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8F" w:rsidRDefault="00B1458F" w:rsidP="00B1458F">
      <w:pPr>
        <w:pStyle w:val="2"/>
        <w:jc w:val="center"/>
        <w:rPr>
          <w:b w:val="0"/>
          <w:bCs w:val="0"/>
          <w:sz w:val="24"/>
        </w:rPr>
      </w:pPr>
      <w:bookmarkStart w:id="0" w:name="_GoBack"/>
      <w:r>
        <w:rPr>
          <w:b w:val="0"/>
          <w:noProof/>
          <w:sz w:val="24"/>
        </w:rPr>
        <w:drawing>
          <wp:inline distT="0" distB="0" distL="0" distR="0">
            <wp:extent cx="749300" cy="9436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49300" cy="943610"/>
                    </a:xfrm>
                    <a:prstGeom prst="rect">
                      <a:avLst/>
                    </a:prstGeom>
                    <a:noFill/>
                    <a:ln w="9525">
                      <a:noFill/>
                      <a:miter lim="800000"/>
                      <a:headEnd/>
                      <a:tailEnd/>
                    </a:ln>
                  </pic:spPr>
                </pic:pic>
              </a:graphicData>
            </a:graphic>
          </wp:inline>
        </w:drawing>
      </w:r>
      <w:bookmarkEnd w:id="0"/>
    </w:p>
    <w:p w:rsidR="00B1458F" w:rsidRPr="006A3B0F" w:rsidRDefault="00B1458F" w:rsidP="00B1458F">
      <w:pPr>
        <w:jc w:val="center"/>
      </w:pPr>
      <w:r w:rsidRPr="006A3B0F">
        <w:t>Финансовое управление администрации</w:t>
      </w:r>
    </w:p>
    <w:p w:rsidR="00B1458F" w:rsidRPr="006A3B0F" w:rsidRDefault="00B1458F" w:rsidP="00B1458F">
      <w:pPr>
        <w:jc w:val="center"/>
      </w:pPr>
      <w:r w:rsidRPr="006A3B0F">
        <w:t>муниципального образования Куйтунский район</w:t>
      </w:r>
    </w:p>
    <w:p w:rsidR="00B1458F" w:rsidRPr="006A3B0F" w:rsidRDefault="00B1458F" w:rsidP="00B1458F">
      <w:pPr>
        <w:jc w:val="center"/>
      </w:pPr>
    </w:p>
    <w:p w:rsidR="00B1458F" w:rsidRPr="006A3B0F" w:rsidRDefault="00B1458F" w:rsidP="00B1458F">
      <w:pPr>
        <w:jc w:val="center"/>
      </w:pPr>
      <w:r w:rsidRPr="006A3B0F">
        <w:t>(ФУА МО Куйтунский район)</w:t>
      </w:r>
    </w:p>
    <w:p w:rsidR="00B1458F" w:rsidRDefault="00B1458F" w:rsidP="00B1458F">
      <w:pPr>
        <w:jc w:val="center"/>
        <w:rPr>
          <w:b/>
          <w:spacing w:val="20"/>
        </w:rPr>
      </w:pPr>
    </w:p>
    <w:p w:rsidR="00B1458F" w:rsidRDefault="00B1458F" w:rsidP="00B1458F">
      <w:pPr>
        <w:pStyle w:val="8"/>
        <w:rPr>
          <w:bCs/>
          <w:i w:val="0"/>
          <w:spacing w:val="-20"/>
        </w:rPr>
      </w:pPr>
      <w:r>
        <w:rPr>
          <w:bCs/>
          <w:i w:val="0"/>
          <w:spacing w:val="-20"/>
        </w:rPr>
        <w:t xml:space="preserve">                                                                                                                                 </w:t>
      </w:r>
      <w:r>
        <w:rPr>
          <w:rFonts w:ascii="Times New Roman" w:hAnsi="Times New Roman"/>
          <w:bCs/>
          <w:i w:val="0"/>
          <w:spacing w:val="-20"/>
        </w:rPr>
        <w:t>Приказ</w:t>
      </w:r>
    </w:p>
    <w:p w:rsidR="00B1458F" w:rsidRDefault="00B1458F" w:rsidP="00B1458F"/>
    <w:p w:rsidR="00B1458F" w:rsidRDefault="00B1458F" w:rsidP="00B1458F">
      <w:pPr>
        <w:pStyle w:val="31"/>
        <w:rPr>
          <w:sz w:val="24"/>
          <w:szCs w:val="24"/>
        </w:rPr>
      </w:pPr>
      <w:r>
        <w:rPr>
          <w:sz w:val="24"/>
          <w:szCs w:val="24"/>
        </w:rPr>
        <w:t xml:space="preserve">от  </w:t>
      </w:r>
      <w:r w:rsidR="00AF7F6A">
        <w:rPr>
          <w:sz w:val="24"/>
          <w:szCs w:val="24"/>
        </w:rPr>
        <w:t>30</w:t>
      </w:r>
      <w:r w:rsidR="0097109A">
        <w:rPr>
          <w:sz w:val="24"/>
          <w:szCs w:val="24"/>
        </w:rPr>
        <w:t xml:space="preserve">  </w:t>
      </w:r>
      <w:r w:rsidR="00FB7426">
        <w:rPr>
          <w:sz w:val="24"/>
          <w:szCs w:val="24"/>
        </w:rPr>
        <w:t>декабря</w:t>
      </w:r>
      <w:r>
        <w:rPr>
          <w:sz w:val="24"/>
          <w:szCs w:val="24"/>
        </w:rPr>
        <w:t xml:space="preserve">  202</w:t>
      </w:r>
      <w:r w:rsidR="00FB7426">
        <w:rPr>
          <w:sz w:val="24"/>
          <w:szCs w:val="24"/>
        </w:rPr>
        <w:t>1</w:t>
      </w:r>
      <w:r>
        <w:rPr>
          <w:sz w:val="24"/>
          <w:szCs w:val="24"/>
        </w:rPr>
        <w:t xml:space="preserve"> г.                                                                                            № </w:t>
      </w:r>
      <w:r w:rsidR="00AF7F6A">
        <w:rPr>
          <w:sz w:val="24"/>
          <w:szCs w:val="24"/>
        </w:rPr>
        <w:t>66</w:t>
      </w:r>
      <w:r>
        <w:rPr>
          <w:sz w:val="24"/>
          <w:szCs w:val="24"/>
        </w:rPr>
        <w:tab/>
      </w:r>
      <w:r>
        <w:rPr>
          <w:sz w:val="24"/>
          <w:szCs w:val="24"/>
        </w:rPr>
        <w:tab/>
        <w:t xml:space="preserve">  </w:t>
      </w:r>
    </w:p>
    <w:p w:rsidR="00B1458F" w:rsidRDefault="00B1458F" w:rsidP="00B1458F">
      <w:pPr>
        <w:pStyle w:val="31"/>
        <w:rPr>
          <w:sz w:val="24"/>
          <w:szCs w:val="24"/>
        </w:rPr>
      </w:pPr>
      <w:r>
        <w:rPr>
          <w:sz w:val="24"/>
          <w:szCs w:val="24"/>
        </w:rPr>
        <w:t xml:space="preserve">                                                                      р.п. Куйтун</w:t>
      </w:r>
      <w:r>
        <w:rPr>
          <w:sz w:val="24"/>
          <w:szCs w:val="24"/>
        </w:rPr>
        <w:tab/>
      </w:r>
      <w:r>
        <w:rPr>
          <w:sz w:val="24"/>
          <w:szCs w:val="24"/>
        </w:rPr>
        <w:tab/>
        <w:t xml:space="preserve">                         </w:t>
      </w:r>
    </w:p>
    <w:p w:rsidR="00B1458F" w:rsidRDefault="00B1458F" w:rsidP="00B1458F">
      <w:pPr>
        <w:pStyle w:val="31"/>
        <w:rPr>
          <w:sz w:val="24"/>
          <w:szCs w:val="24"/>
        </w:rPr>
      </w:pPr>
    </w:p>
    <w:tbl>
      <w:tblPr>
        <w:tblW w:w="0" w:type="auto"/>
        <w:tblLook w:val="01E0"/>
      </w:tblPr>
      <w:tblGrid>
        <w:gridCol w:w="4842"/>
      </w:tblGrid>
      <w:tr w:rsidR="00B1458F" w:rsidTr="00567CBD">
        <w:trPr>
          <w:trHeight w:val="1193"/>
        </w:trPr>
        <w:tc>
          <w:tcPr>
            <w:tcW w:w="4842" w:type="dxa"/>
            <w:hideMark/>
          </w:tcPr>
          <w:p w:rsidR="00B1458F" w:rsidRDefault="00B1458F" w:rsidP="00B60090">
            <w:pPr>
              <w:ind w:firstLine="360"/>
              <w:jc w:val="both"/>
            </w:pPr>
            <w:r>
              <w:t xml:space="preserve">О Порядке открытия и ведения лицевых счетов получателям средств бюджета муниципального образования Куйтунский район </w:t>
            </w:r>
            <w:r w:rsidR="00510FD5">
              <w:t>и бюджетов сельских поселений</w:t>
            </w:r>
          </w:p>
        </w:tc>
      </w:tr>
    </w:tbl>
    <w:p w:rsidR="00B1458F" w:rsidRPr="004F66BF" w:rsidRDefault="00B1458F" w:rsidP="00B1458F">
      <w:pPr>
        <w:pStyle w:val="1"/>
        <w:shd w:val="clear" w:color="auto" w:fill="FFFFFF"/>
        <w:spacing w:after="144" w:line="242" w:lineRule="atLeast"/>
        <w:jc w:val="both"/>
        <w:rPr>
          <w:rFonts w:ascii="Times New Roman" w:hAnsi="Times New Roman" w:cs="Times New Roman"/>
          <w:b w:val="0"/>
          <w:color w:val="auto"/>
          <w:sz w:val="24"/>
          <w:szCs w:val="24"/>
        </w:rPr>
      </w:pPr>
      <w:r>
        <w:tab/>
      </w:r>
      <w:r>
        <w:rPr>
          <w:szCs w:val="24"/>
        </w:rPr>
        <w:t xml:space="preserve"> </w:t>
      </w:r>
      <w:r w:rsidRPr="004F66BF">
        <w:rPr>
          <w:rFonts w:ascii="Times New Roman" w:hAnsi="Times New Roman" w:cs="Times New Roman"/>
          <w:b w:val="0"/>
          <w:color w:val="auto"/>
          <w:sz w:val="24"/>
          <w:szCs w:val="24"/>
        </w:rPr>
        <w:t xml:space="preserve">В соответствии со статьей 220.1 Бюджетного кодекса Российской Федерации, руководствуясь Федеральным законом от 27 декабря 2020 № 479-ФЗ "О внесении изменений в бюджетный кодекс Российской Федерации в части казначейского обслуживания и системы казначейских платежей", приказом Федерального казначейства от 17 октября 2016 года № 21н </w:t>
      </w:r>
      <w:hyperlink r:id="rId7" w:history="1">
        <w:r w:rsidRPr="004F66BF">
          <w:rPr>
            <w:rFonts w:ascii="Times New Roman" w:hAnsi="Times New Roman" w:cs="Times New Roman"/>
            <w:b w:val="0"/>
            <w:iCs/>
            <w:color w:val="auto"/>
            <w:sz w:val="24"/>
            <w:szCs w:val="24"/>
          </w:rPr>
          <w:t>«О порядке открытия и ведения лицевых счетов территориальными органами</w:t>
        </w:r>
      </w:hyperlink>
      <w:r w:rsidRPr="004F66BF">
        <w:rPr>
          <w:rFonts w:ascii="Times New Roman" w:hAnsi="Times New Roman" w:cs="Times New Roman"/>
          <w:b w:val="0"/>
          <w:iCs/>
          <w:color w:val="auto"/>
          <w:sz w:val="24"/>
          <w:szCs w:val="24"/>
        </w:rPr>
        <w:t xml:space="preserve"> Федерального казначейства</w:t>
      </w:r>
      <w:r w:rsidRPr="004F66BF">
        <w:rPr>
          <w:rFonts w:ascii="Times New Roman" w:hAnsi="Times New Roman" w:cs="Times New Roman"/>
          <w:b w:val="0"/>
          <w:color w:val="auto"/>
          <w:sz w:val="24"/>
          <w:szCs w:val="24"/>
        </w:rPr>
        <w:t xml:space="preserve">», </w:t>
      </w:r>
      <w:r w:rsidR="00FA599B" w:rsidRPr="004F66BF">
        <w:rPr>
          <w:rFonts w:ascii="Times New Roman" w:hAnsi="Times New Roman" w:cs="Times New Roman"/>
          <w:b w:val="0"/>
          <w:color w:val="auto"/>
          <w:sz w:val="24"/>
          <w:szCs w:val="24"/>
        </w:rPr>
        <w:t xml:space="preserve">приказом Федерального казначейства от </w:t>
      </w:r>
      <w:r w:rsidR="007607A5">
        <w:rPr>
          <w:rFonts w:ascii="Times New Roman" w:hAnsi="Times New Roman" w:cs="Times New Roman"/>
          <w:b w:val="0"/>
          <w:color w:val="auto"/>
          <w:sz w:val="24"/>
          <w:szCs w:val="24"/>
        </w:rPr>
        <w:t>01</w:t>
      </w:r>
      <w:r w:rsidR="00FA599B" w:rsidRPr="004F66BF">
        <w:rPr>
          <w:rFonts w:ascii="Times New Roman" w:hAnsi="Times New Roman" w:cs="Times New Roman"/>
          <w:b w:val="0"/>
          <w:color w:val="auto"/>
          <w:sz w:val="24"/>
          <w:szCs w:val="24"/>
        </w:rPr>
        <w:t xml:space="preserve"> </w:t>
      </w:r>
      <w:r w:rsidR="007607A5">
        <w:rPr>
          <w:rFonts w:ascii="Times New Roman" w:hAnsi="Times New Roman" w:cs="Times New Roman"/>
          <w:b w:val="0"/>
          <w:color w:val="auto"/>
          <w:sz w:val="24"/>
          <w:szCs w:val="24"/>
        </w:rPr>
        <w:t>апреля</w:t>
      </w:r>
      <w:r w:rsidR="00FA599B" w:rsidRPr="004F66BF">
        <w:rPr>
          <w:rFonts w:ascii="Times New Roman" w:hAnsi="Times New Roman" w:cs="Times New Roman"/>
          <w:b w:val="0"/>
          <w:color w:val="auto"/>
          <w:sz w:val="24"/>
          <w:szCs w:val="24"/>
        </w:rPr>
        <w:t xml:space="preserve"> 20</w:t>
      </w:r>
      <w:r w:rsidR="007607A5">
        <w:rPr>
          <w:rFonts w:ascii="Times New Roman" w:hAnsi="Times New Roman" w:cs="Times New Roman"/>
          <w:b w:val="0"/>
          <w:color w:val="auto"/>
          <w:sz w:val="24"/>
          <w:szCs w:val="24"/>
        </w:rPr>
        <w:t>20</w:t>
      </w:r>
      <w:r w:rsidR="00FA599B" w:rsidRPr="004F66BF">
        <w:rPr>
          <w:rFonts w:ascii="Times New Roman" w:hAnsi="Times New Roman" w:cs="Times New Roman"/>
          <w:b w:val="0"/>
          <w:color w:val="auto"/>
          <w:sz w:val="24"/>
          <w:szCs w:val="24"/>
        </w:rPr>
        <w:t xml:space="preserve"> года № </w:t>
      </w:r>
      <w:r w:rsidR="007607A5">
        <w:rPr>
          <w:rFonts w:ascii="Times New Roman" w:hAnsi="Times New Roman" w:cs="Times New Roman"/>
          <w:b w:val="0"/>
          <w:color w:val="auto"/>
          <w:sz w:val="24"/>
          <w:szCs w:val="24"/>
        </w:rPr>
        <w:t>14</w:t>
      </w:r>
      <w:r w:rsidR="00FA599B" w:rsidRPr="004F66BF">
        <w:rPr>
          <w:rFonts w:ascii="Times New Roman" w:hAnsi="Times New Roman" w:cs="Times New Roman"/>
          <w:b w:val="0"/>
          <w:color w:val="auto"/>
          <w:sz w:val="24"/>
          <w:szCs w:val="24"/>
        </w:rPr>
        <w:t xml:space="preserve">н </w:t>
      </w:r>
      <w:r w:rsidR="00595522">
        <w:rPr>
          <w:rFonts w:ascii="Times New Roman" w:hAnsi="Times New Roman" w:cs="Times New Roman"/>
          <w:b w:val="0"/>
          <w:color w:val="auto"/>
          <w:sz w:val="24"/>
          <w:szCs w:val="24"/>
        </w:rPr>
        <w:t xml:space="preserve"> </w:t>
      </w:r>
      <w:hyperlink r:id="rId8" w:history="1">
        <w:r w:rsidR="00FA599B" w:rsidRPr="004F66BF">
          <w:rPr>
            <w:rFonts w:ascii="Times New Roman" w:hAnsi="Times New Roman" w:cs="Times New Roman"/>
            <w:b w:val="0"/>
            <w:iCs/>
            <w:color w:val="auto"/>
            <w:sz w:val="24"/>
            <w:szCs w:val="24"/>
          </w:rPr>
          <w:t>«О</w:t>
        </w:r>
        <w:r w:rsidR="007607A5">
          <w:rPr>
            <w:rFonts w:ascii="Times New Roman" w:hAnsi="Times New Roman" w:cs="Times New Roman"/>
            <w:b w:val="0"/>
            <w:iCs/>
            <w:color w:val="auto"/>
            <w:sz w:val="24"/>
            <w:szCs w:val="24"/>
          </w:rPr>
          <w:t>б общих требованиях к порядку открытия и ведения лицевых счетов</w:t>
        </w:r>
      </w:hyperlink>
      <w:r w:rsidR="00FA599B" w:rsidRPr="004F66BF">
        <w:rPr>
          <w:rFonts w:ascii="Times New Roman" w:hAnsi="Times New Roman" w:cs="Times New Roman"/>
          <w:b w:val="0"/>
          <w:color w:val="auto"/>
          <w:sz w:val="24"/>
          <w:szCs w:val="24"/>
        </w:rPr>
        <w:t>»</w:t>
      </w:r>
      <w:r w:rsidR="00FA599B">
        <w:rPr>
          <w:rFonts w:ascii="Times New Roman" w:hAnsi="Times New Roman" w:cs="Times New Roman"/>
          <w:b w:val="0"/>
          <w:color w:val="auto"/>
          <w:sz w:val="24"/>
          <w:szCs w:val="24"/>
        </w:rPr>
        <w:t xml:space="preserve">, </w:t>
      </w:r>
      <w:r w:rsidRPr="004F66BF">
        <w:rPr>
          <w:rFonts w:ascii="Times New Roman" w:hAnsi="Times New Roman" w:cs="Times New Roman"/>
          <w:b w:val="0"/>
          <w:color w:val="auto"/>
          <w:sz w:val="24"/>
          <w:szCs w:val="24"/>
        </w:rPr>
        <w:t>Положением о финансовом управлении администрации муниципального образования Куйтунский район, утвержденным Постановлением администрации муниципального образования Куйтунский район от 22.03.2011 года № 250,</w:t>
      </w:r>
    </w:p>
    <w:p w:rsidR="00B1458F" w:rsidRDefault="00B1458F" w:rsidP="00B1458F">
      <w:pPr>
        <w:pStyle w:val="ConsPlusNormal"/>
        <w:ind w:firstLine="540"/>
        <w:jc w:val="center"/>
        <w:rPr>
          <w:rFonts w:ascii="Times New Roman" w:hAnsi="Times New Roman" w:cs="Times New Roman"/>
          <w:sz w:val="24"/>
          <w:szCs w:val="24"/>
        </w:rPr>
      </w:pPr>
      <w:r w:rsidRPr="00F931BD">
        <w:rPr>
          <w:rFonts w:ascii="Times New Roman" w:hAnsi="Times New Roman" w:cs="Times New Roman"/>
          <w:sz w:val="24"/>
          <w:szCs w:val="24"/>
        </w:rPr>
        <w:t>п р и к а з ы в а ю:</w:t>
      </w:r>
    </w:p>
    <w:p w:rsidR="00B1458F" w:rsidRDefault="00B1458F" w:rsidP="00B1458F">
      <w:pPr>
        <w:pStyle w:val="ConsPlusNormal"/>
        <w:ind w:firstLine="540"/>
        <w:jc w:val="center"/>
        <w:rPr>
          <w:rFonts w:ascii="Times New Roman" w:hAnsi="Times New Roman" w:cs="Times New Roman"/>
          <w:sz w:val="24"/>
          <w:szCs w:val="24"/>
        </w:rPr>
      </w:pPr>
    </w:p>
    <w:p w:rsidR="00B1458F" w:rsidRDefault="00B1458F" w:rsidP="00B1458F">
      <w:pPr>
        <w:jc w:val="both"/>
      </w:pPr>
      <w:r>
        <w:t xml:space="preserve">           </w:t>
      </w:r>
      <w:r w:rsidRPr="0076270E">
        <w:t>1. Утвердить прилагаемый Поряд</w:t>
      </w:r>
      <w:r>
        <w:t>ок открытия и ведения лицевых счетов получателям средств бюджета муниципально</w:t>
      </w:r>
      <w:r w:rsidR="001B63C6">
        <w:t>го образования Куйтунский район</w:t>
      </w:r>
      <w:r w:rsidR="00510FD5">
        <w:t xml:space="preserve"> и бюджетов сельских поселений</w:t>
      </w:r>
      <w:r>
        <w:t>.</w:t>
      </w:r>
    </w:p>
    <w:p w:rsidR="00B1458F" w:rsidRDefault="00B1458F" w:rsidP="00B1458F">
      <w:pPr>
        <w:widowControl w:val="0"/>
        <w:autoSpaceDE w:val="0"/>
        <w:autoSpaceDN w:val="0"/>
        <w:adjustRightInd w:val="0"/>
        <w:jc w:val="both"/>
        <w:rPr>
          <w:color w:val="000000"/>
        </w:rPr>
      </w:pPr>
      <w:r>
        <w:t xml:space="preserve">          2.   </w:t>
      </w:r>
      <w:r w:rsidRPr="00A345E1">
        <w:t>Признать утратившим силу</w:t>
      </w:r>
      <w:r>
        <w:t xml:space="preserve"> Приказ финансового управления администрации муниципального образования Куйтунский район от 28 декабря 2020 года № 63 </w:t>
      </w:r>
      <w:r>
        <w:rPr>
          <w:color w:val="000000"/>
        </w:rPr>
        <w:t>«</w:t>
      </w:r>
      <w:r>
        <w:t>О Порядке открытия и ведения лицевых счетов получателям средств бюджета муниципального образования Куйтунский район и сельских поселений</w:t>
      </w:r>
      <w:r>
        <w:rPr>
          <w:color w:val="000000"/>
        </w:rPr>
        <w:t>»</w:t>
      </w:r>
      <w:r>
        <w:t>.</w:t>
      </w:r>
      <w:r w:rsidRPr="00FB2B26">
        <w:rPr>
          <w:color w:val="000000"/>
        </w:rPr>
        <w:t xml:space="preserve"> </w:t>
      </w:r>
    </w:p>
    <w:p w:rsidR="00B1458F" w:rsidRDefault="00B1458F" w:rsidP="00B1458F">
      <w:pPr>
        <w:widowControl w:val="0"/>
        <w:autoSpaceDE w:val="0"/>
        <w:autoSpaceDN w:val="0"/>
        <w:adjustRightInd w:val="0"/>
        <w:jc w:val="both"/>
      </w:pPr>
      <w:r>
        <w:t xml:space="preserve">         3. Разместить в сетевом издании </w:t>
      </w:r>
      <w:r>
        <w:rPr>
          <w:color w:val="000000"/>
        </w:rPr>
        <w:t>«</w:t>
      </w:r>
      <w:r>
        <w:t>Официальный сайт муниципального образования Куйтунский район</w:t>
      </w:r>
      <w:r>
        <w:rPr>
          <w:color w:val="000000"/>
        </w:rPr>
        <w:t>»</w:t>
      </w:r>
      <w:r>
        <w:t xml:space="preserve"> в </w:t>
      </w:r>
      <w:r>
        <w:rPr>
          <w:color w:val="000000"/>
        </w:rPr>
        <w:t xml:space="preserve"> информационно-телекоммуникационной сети «Интернет» куйтунскийрайон.рф. </w:t>
      </w:r>
      <w:r>
        <w:t xml:space="preserve"> </w:t>
      </w:r>
    </w:p>
    <w:p w:rsidR="00B1458F" w:rsidRDefault="00B1458F" w:rsidP="00B1458F">
      <w:pPr>
        <w:pStyle w:val="aa"/>
        <w:jc w:val="both"/>
      </w:pPr>
      <w:r>
        <w:t xml:space="preserve">        4. Настоящий приказ вступает в силу с 1 января 2022 года.</w:t>
      </w:r>
    </w:p>
    <w:p w:rsidR="00B1458F" w:rsidRDefault="00B1458F" w:rsidP="00B1458F">
      <w:pPr>
        <w:pStyle w:val="aa"/>
        <w:jc w:val="both"/>
      </w:pPr>
      <w:r>
        <w:t xml:space="preserve">        5. Контроль за исполнением настоящего приказа возложить на начальника отдела казначейского исполнения бюджета А.А. Новопашину.</w:t>
      </w:r>
    </w:p>
    <w:p w:rsidR="00B1458F" w:rsidRDefault="00B1458F" w:rsidP="00B1458F">
      <w:pPr>
        <w:pStyle w:val="aa"/>
        <w:jc w:val="both"/>
      </w:pPr>
      <w:r>
        <w:t xml:space="preserve">      </w:t>
      </w:r>
    </w:p>
    <w:p w:rsidR="00B1458F" w:rsidRDefault="00B1458F" w:rsidP="00B1458F">
      <w:pPr>
        <w:jc w:val="both"/>
      </w:pPr>
    </w:p>
    <w:p w:rsidR="00B1458F" w:rsidRDefault="00B1458F" w:rsidP="00B1458F">
      <w:r>
        <w:t>Начальник                                                                                                             Н.А. Ковшарова</w:t>
      </w:r>
    </w:p>
    <w:p w:rsidR="00B1458F" w:rsidRDefault="00B1458F" w:rsidP="00B1458F"/>
    <w:p w:rsidR="00B1458F" w:rsidRDefault="00B1458F" w:rsidP="00B1458F">
      <w:pPr>
        <w:pStyle w:val="ConsPlusTitle"/>
        <w:widowControl/>
        <w:jc w:val="center"/>
      </w:pPr>
    </w:p>
    <w:p w:rsidR="004F66BF" w:rsidRDefault="004F66BF" w:rsidP="00EE6746">
      <w:pPr>
        <w:pStyle w:val="ConsPlusTitle"/>
        <w:widowControl/>
        <w:jc w:val="center"/>
      </w:pPr>
    </w:p>
    <w:p w:rsidR="00EE6746" w:rsidRPr="00CF47FD" w:rsidRDefault="00EE6746" w:rsidP="00EE6746">
      <w:pPr>
        <w:pStyle w:val="ConsPlusTitle"/>
        <w:widowControl/>
        <w:jc w:val="center"/>
      </w:pPr>
      <w:r w:rsidRPr="00CF47FD">
        <w:t>ПОРЯДОК</w:t>
      </w:r>
    </w:p>
    <w:p w:rsidR="00EE6746" w:rsidRPr="00CF47FD" w:rsidRDefault="00EE6746" w:rsidP="00EE6746">
      <w:pPr>
        <w:pStyle w:val="ConsPlusTitle"/>
        <w:widowControl/>
        <w:jc w:val="center"/>
      </w:pPr>
      <w:r w:rsidRPr="00CF47FD">
        <w:t>ОТКРЫТИЯ И ВЕДЕНИЯ ЛИЦЕВЫХ СЧЕТОВ</w:t>
      </w:r>
      <w:r>
        <w:t xml:space="preserve"> ПОЛУЧАТЕЛЯМ СРЕДСТВ БЮДЖЕТА МУНИЦИПАЛЬНОГО ОБРАЗОВАНИЯ КУЙТУНСКИЙ РАЙОН</w:t>
      </w:r>
      <w:r w:rsidR="00510FD5">
        <w:t xml:space="preserve"> И БЮДЖЕТОВ СЕЛЬСКИХ ПОСЕЛЕНИЙ</w:t>
      </w:r>
      <w:r>
        <w:t xml:space="preserve"> </w:t>
      </w:r>
    </w:p>
    <w:p w:rsidR="00EE6746" w:rsidRPr="00CF47FD" w:rsidRDefault="00EE6746" w:rsidP="00EE6746">
      <w:pPr>
        <w:autoSpaceDE w:val="0"/>
        <w:autoSpaceDN w:val="0"/>
        <w:adjustRightInd w:val="0"/>
        <w:jc w:val="center"/>
      </w:pPr>
    </w:p>
    <w:p w:rsidR="00EE6746" w:rsidRDefault="00EE6746" w:rsidP="00EE6746">
      <w:pPr>
        <w:autoSpaceDE w:val="0"/>
        <w:autoSpaceDN w:val="0"/>
        <w:adjustRightInd w:val="0"/>
        <w:jc w:val="center"/>
        <w:outlineLvl w:val="1"/>
      </w:pPr>
      <w:r w:rsidRPr="00CF47FD">
        <w:t>I. ОБЩИЕ ПОЛОЖЕНИЯ</w:t>
      </w:r>
    </w:p>
    <w:p w:rsidR="004623D7" w:rsidRDefault="004623D7" w:rsidP="005C03F3">
      <w:pPr>
        <w:shd w:val="clear" w:color="auto" w:fill="FFFFFF"/>
        <w:spacing w:line="322" w:lineRule="atLeast"/>
        <w:jc w:val="both"/>
        <w:textAlignment w:val="baseline"/>
        <w:rPr>
          <w:spacing w:val="2"/>
        </w:rPr>
      </w:pPr>
      <w:r w:rsidRPr="004623D7">
        <w:rPr>
          <w:rFonts w:ascii="Arial" w:hAnsi="Arial" w:cs="Arial"/>
          <w:color w:val="2D2D2D"/>
          <w:spacing w:val="2"/>
          <w:sz w:val="21"/>
          <w:szCs w:val="21"/>
        </w:rPr>
        <w:br/>
      </w:r>
      <w:r w:rsidR="005C03F3">
        <w:rPr>
          <w:color w:val="2D2D2D"/>
          <w:spacing w:val="2"/>
        </w:rPr>
        <w:t xml:space="preserve">           </w:t>
      </w:r>
      <w:r w:rsidRPr="004623D7">
        <w:rPr>
          <w:spacing w:val="2"/>
        </w:rPr>
        <w:t xml:space="preserve">1. Настоящий Порядок открытия и ведения лицевых счетов в </w:t>
      </w:r>
      <w:r w:rsidR="005C03F3" w:rsidRPr="005C03F3">
        <w:rPr>
          <w:spacing w:val="2"/>
        </w:rPr>
        <w:t>финансовом управлении администрации муниципального образования Куйтунский район</w:t>
      </w:r>
      <w:r w:rsidR="00510FD5">
        <w:rPr>
          <w:spacing w:val="2"/>
        </w:rPr>
        <w:t xml:space="preserve"> и финансовых органов сельских поселений</w:t>
      </w:r>
      <w:r w:rsidRPr="004623D7">
        <w:rPr>
          <w:spacing w:val="2"/>
        </w:rPr>
        <w:t xml:space="preserve"> (далее соответственно - Порядок; лицевые счета; </w:t>
      </w:r>
      <w:r w:rsidR="005C03F3">
        <w:rPr>
          <w:spacing w:val="2"/>
        </w:rPr>
        <w:t>Управление</w:t>
      </w:r>
      <w:r w:rsidRPr="004623D7">
        <w:rPr>
          <w:spacing w:val="2"/>
        </w:rPr>
        <w:t>) определяет порядок открытия и ведения лицевых счетов для учета операций, осуществляемых: главными распорядителями (распорядителями) бюджетных средств, казенными учреждениями  (далее - клиенты).</w:t>
      </w:r>
    </w:p>
    <w:p w:rsidR="005C03F3" w:rsidRPr="00CF47FD" w:rsidRDefault="005C03F3" w:rsidP="005C03F3">
      <w:pPr>
        <w:autoSpaceDE w:val="0"/>
        <w:autoSpaceDN w:val="0"/>
        <w:adjustRightInd w:val="0"/>
        <w:ind w:firstLine="540"/>
        <w:jc w:val="both"/>
      </w:pPr>
      <w:r>
        <w:t>2</w:t>
      </w:r>
      <w:r w:rsidRPr="00CF47FD">
        <w:t>. Отражение операций на лицевых счетах клиентов производится в валюте Российской Федерации.</w:t>
      </w:r>
    </w:p>
    <w:p w:rsidR="004623D7" w:rsidRPr="004623D7" w:rsidRDefault="005C03F3" w:rsidP="005C03F3">
      <w:pPr>
        <w:shd w:val="clear" w:color="auto" w:fill="FFFFFF"/>
        <w:spacing w:line="322" w:lineRule="atLeast"/>
        <w:jc w:val="both"/>
        <w:textAlignment w:val="baseline"/>
        <w:rPr>
          <w:spacing w:val="2"/>
        </w:rPr>
      </w:pPr>
      <w:r w:rsidRPr="005C03F3">
        <w:rPr>
          <w:color w:val="2D2D2D"/>
          <w:spacing w:val="2"/>
        </w:rPr>
        <w:t xml:space="preserve">         </w:t>
      </w:r>
      <w:r w:rsidR="004623D7" w:rsidRPr="004623D7">
        <w:rPr>
          <w:spacing w:val="2"/>
        </w:rPr>
        <w:t xml:space="preserve">3. В </w:t>
      </w:r>
      <w:r>
        <w:rPr>
          <w:spacing w:val="2"/>
        </w:rPr>
        <w:t>Управлении</w:t>
      </w:r>
      <w:r w:rsidR="004623D7" w:rsidRPr="004623D7">
        <w:rPr>
          <w:spacing w:val="2"/>
        </w:rPr>
        <w:t xml:space="preserve"> открываются и ведутся следующие виды лицевых счетов:</w:t>
      </w:r>
    </w:p>
    <w:p w:rsidR="004623D7" w:rsidRPr="004623D7" w:rsidRDefault="005C03F3" w:rsidP="005C03F3">
      <w:pPr>
        <w:shd w:val="clear" w:color="auto" w:fill="FFFFFF"/>
        <w:spacing w:line="322" w:lineRule="atLeast"/>
        <w:jc w:val="both"/>
        <w:textAlignment w:val="baseline"/>
        <w:rPr>
          <w:spacing w:val="2"/>
        </w:rPr>
      </w:pPr>
      <w:r>
        <w:rPr>
          <w:spacing w:val="2"/>
        </w:rPr>
        <w:t xml:space="preserve">         </w:t>
      </w:r>
      <w:r w:rsidR="004623D7" w:rsidRPr="004623D7">
        <w:rPr>
          <w:spacing w:val="2"/>
        </w:rPr>
        <w:t>1) лицевой счет, предназначенный для отражения операций по доведению главному распорядителю (распорядителю) бюджетных средств бюджетных ассигнований, лимитов бюджетных обязательств, показателей кассового плана по расходам (далее - бюджетные данные), а также отражения операций главного распорядителя (распорядителя) бюджетных средств по распределению бюджетных данных по подведомственным учреждениям, находящимся в его ведении (далее - лицевой счет распорядителя);</w:t>
      </w:r>
    </w:p>
    <w:p w:rsidR="005C03F3" w:rsidRDefault="005C03F3" w:rsidP="005C03F3">
      <w:pPr>
        <w:shd w:val="clear" w:color="auto" w:fill="FFFFFF"/>
        <w:spacing w:line="322" w:lineRule="atLeast"/>
        <w:jc w:val="both"/>
        <w:textAlignment w:val="baseline"/>
        <w:rPr>
          <w:spacing w:val="2"/>
        </w:rPr>
      </w:pPr>
      <w:r>
        <w:rPr>
          <w:spacing w:val="2"/>
        </w:rPr>
        <w:t xml:space="preserve">        </w:t>
      </w:r>
      <w:r w:rsidR="004623D7" w:rsidRPr="004623D7">
        <w:rPr>
          <w:spacing w:val="2"/>
        </w:rPr>
        <w:t>2) лицевой счет, предназначенный для отражения операций по доведенным бюджетным данным, перечислений получателей бюджетных средств (далее - лицевой счет получателя бюджетных средств);</w:t>
      </w:r>
    </w:p>
    <w:p w:rsidR="004623D7" w:rsidRDefault="005C03F3" w:rsidP="005C03F3">
      <w:pPr>
        <w:shd w:val="clear" w:color="auto" w:fill="FFFFFF"/>
        <w:spacing w:line="322" w:lineRule="atLeast"/>
        <w:jc w:val="both"/>
        <w:textAlignment w:val="baseline"/>
        <w:rPr>
          <w:spacing w:val="2"/>
        </w:rPr>
      </w:pPr>
      <w:r>
        <w:rPr>
          <w:spacing w:val="2"/>
        </w:rPr>
        <w:t xml:space="preserve">        3</w:t>
      </w:r>
      <w:r w:rsidR="004623D7" w:rsidRPr="004623D7">
        <w:rPr>
          <w:spacing w:val="2"/>
        </w:rPr>
        <w:t>) лицевой счет, предназначенный для отражения операций со средствами, поступающими во временное распоряжение клиентов (далее - лицевой счет во временном распоряжении);</w:t>
      </w:r>
    </w:p>
    <w:p w:rsidR="00677CEC" w:rsidRPr="00677CEC" w:rsidRDefault="00677CEC" w:rsidP="00677CEC">
      <w:pPr>
        <w:spacing w:line="276" w:lineRule="auto"/>
        <w:jc w:val="both"/>
      </w:pPr>
      <w:r>
        <w:t xml:space="preserve">         </w:t>
      </w:r>
      <w:r w:rsidRPr="00677CEC">
        <w:t>4)</w:t>
      </w:r>
      <w:r>
        <w:t xml:space="preserve"> </w:t>
      </w:r>
      <w:r w:rsidRPr="00677CEC">
        <w:t xml:space="preserve">лицевой счет, предназначенный для учета операций со средствами, предоставленными бюджетному учреждению в виде субсидий из бюджета на возмещение нормативных затрат, связанных с оказанием им в соответствии с </w:t>
      </w:r>
      <w:r>
        <w:t>муниципальным</w:t>
      </w:r>
      <w:r w:rsidRPr="00677CEC">
        <w:t xml:space="preserve"> заданием </w:t>
      </w:r>
      <w:r>
        <w:t>муниципальных</w:t>
      </w:r>
      <w:r w:rsidRPr="00677CEC">
        <w:t xml:space="preserve"> услуг (выполнением работ), относящихся к основным видам деятельности бюджетного учреждения, предусмотренных в его учредительных документах, со средствами, полученными бюджетным учреждением от осуществления иных видов деятельности, не являющихся основными видами деятельности, предусмотренных в его учредительных документах, а также отражения кассовых выплат бюджетного учреждения за счет указанных средств (далее - лицевой счет бюджетного учреждения);</w:t>
      </w:r>
      <w:r w:rsidRPr="00677CEC">
        <w:br/>
        <w:t xml:space="preserve">      </w:t>
      </w:r>
      <w:r>
        <w:t xml:space="preserve"> </w:t>
      </w:r>
      <w:r w:rsidRPr="00677CEC">
        <w:t xml:space="preserve"> 5) лицевой счет, предназначенный для учета операций со средствами, предоставленными бюджетному учреждению из бюджетов бюджетной системы Российской Федерации в виде субсидий на иные цели, отражения кассовых выплат за счет указанных средств (далее - целевой лицевой счет бюджетного учреждения);</w:t>
      </w:r>
    </w:p>
    <w:p w:rsidR="004623D7" w:rsidRPr="004623D7" w:rsidRDefault="00EA05B4" w:rsidP="005C03F3">
      <w:pPr>
        <w:shd w:val="clear" w:color="auto" w:fill="FFFFFF"/>
        <w:spacing w:line="322" w:lineRule="atLeast"/>
        <w:jc w:val="both"/>
        <w:textAlignment w:val="baseline"/>
        <w:rPr>
          <w:spacing w:val="2"/>
        </w:rPr>
      </w:pPr>
      <w:r>
        <w:rPr>
          <w:spacing w:val="2"/>
        </w:rPr>
        <w:t xml:space="preserve">        </w:t>
      </w:r>
      <w:r w:rsidR="004623D7" w:rsidRPr="004623D7">
        <w:rPr>
          <w:spacing w:val="2"/>
        </w:rPr>
        <w:t xml:space="preserve"> </w:t>
      </w:r>
      <w:r>
        <w:rPr>
          <w:spacing w:val="2"/>
        </w:rPr>
        <w:t>4</w:t>
      </w:r>
      <w:r w:rsidR="00677CEC">
        <w:rPr>
          <w:spacing w:val="2"/>
        </w:rPr>
        <w:t xml:space="preserve">. </w:t>
      </w:r>
      <w:r w:rsidR="004623D7" w:rsidRPr="004623D7">
        <w:rPr>
          <w:spacing w:val="2"/>
        </w:rPr>
        <w:t>Лицевые счета распорядителей, лицевые счета получателей бюджетных средств, открываются на лицевом счете бюджета, открытом</w:t>
      </w:r>
      <w:r>
        <w:rPr>
          <w:spacing w:val="2"/>
        </w:rPr>
        <w:t xml:space="preserve"> Управлению</w:t>
      </w:r>
      <w:r w:rsidR="004623D7" w:rsidRPr="004623D7">
        <w:rPr>
          <w:spacing w:val="2"/>
        </w:rPr>
        <w:t xml:space="preserve">  в Управлении </w:t>
      </w:r>
      <w:r w:rsidR="004623D7" w:rsidRPr="004623D7">
        <w:rPr>
          <w:spacing w:val="2"/>
        </w:rPr>
        <w:lastRenderedPageBreak/>
        <w:t>Федерального казначейства по Иркутской области (далее - УФК по Иркутской области) к единому счету бюджета.</w:t>
      </w:r>
    </w:p>
    <w:p w:rsidR="004623D7" w:rsidRDefault="00EA05B4" w:rsidP="005C03F3">
      <w:pPr>
        <w:shd w:val="clear" w:color="auto" w:fill="FFFFFF"/>
        <w:spacing w:line="322" w:lineRule="atLeast"/>
        <w:jc w:val="both"/>
        <w:textAlignment w:val="baseline"/>
        <w:rPr>
          <w:spacing w:val="2"/>
        </w:rPr>
      </w:pPr>
      <w:r>
        <w:rPr>
          <w:spacing w:val="2"/>
        </w:rPr>
        <w:t xml:space="preserve">        </w:t>
      </w:r>
      <w:r w:rsidR="004623D7" w:rsidRPr="004623D7">
        <w:rPr>
          <w:spacing w:val="2"/>
        </w:rPr>
        <w:t xml:space="preserve">Лицевые счета во временном распоряжении получателей бюджетных средств открываются к казначейскому счету для осуществления и отражения операций с денежными средствами, поступающими во временное распоряжение получателей бюджетных средств, открытому </w:t>
      </w:r>
      <w:r>
        <w:rPr>
          <w:spacing w:val="2"/>
        </w:rPr>
        <w:t>Управлению</w:t>
      </w:r>
      <w:r w:rsidR="004623D7" w:rsidRPr="004623D7">
        <w:rPr>
          <w:spacing w:val="2"/>
        </w:rPr>
        <w:t xml:space="preserve"> в УФК по Иркутской области.</w:t>
      </w:r>
    </w:p>
    <w:p w:rsidR="00F00D2F" w:rsidRPr="004623D7" w:rsidRDefault="00F00D2F" w:rsidP="005C03F3">
      <w:pPr>
        <w:shd w:val="clear" w:color="auto" w:fill="FFFFFF"/>
        <w:spacing w:line="322" w:lineRule="atLeast"/>
        <w:jc w:val="both"/>
        <w:textAlignment w:val="baseline"/>
        <w:rPr>
          <w:spacing w:val="2"/>
        </w:rPr>
      </w:pPr>
      <w:r>
        <w:rPr>
          <w:spacing w:val="2"/>
        </w:rPr>
        <w:t xml:space="preserve">        Лицевые счета бюджетных учреждений, целевые лицевые счета бюджетных учреждений открываются к казначейскому счету для осуществления и отражения операций с денежными средствами бюджетных учреждений, открытому Управлению в УФК по Иркутской области </w:t>
      </w:r>
    </w:p>
    <w:p w:rsidR="004623D7" w:rsidRPr="004623D7" w:rsidRDefault="00EA05B4" w:rsidP="005C03F3">
      <w:pPr>
        <w:shd w:val="clear" w:color="auto" w:fill="FFFFFF"/>
        <w:spacing w:line="322" w:lineRule="atLeast"/>
        <w:jc w:val="both"/>
        <w:textAlignment w:val="baseline"/>
        <w:rPr>
          <w:spacing w:val="2"/>
        </w:rPr>
      </w:pPr>
      <w:r>
        <w:rPr>
          <w:spacing w:val="2"/>
        </w:rPr>
        <w:t xml:space="preserve">        </w:t>
      </w:r>
      <w:r w:rsidR="004623D7" w:rsidRPr="004623D7">
        <w:rPr>
          <w:spacing w:val="2"/>
        </w:rPr>
        <w:t>Казначейские счета, указанные в настоящем пункте, открываются на едином казначейском счете, открытом Федеральному казначейству в Центральном банке Российской Федерации, для совершения переводов денежных средств в целях обеспечения осуществления и отражения операций на казначейских счетах.</w:t>
      </w:r>
    </w:p>
    <w:p w:rsidR="00EE6746" w:rsidRDefault="00EE6746" w:rsidP="00EE6746">
      <w:pPr>
        <w:autoSpaceDE w:val="0"/>
        <w:autoSpaceDN w:val="0"/>
        <w:adjustRightInd w:val="0"/>
        <w:ind w:firstLine="540"/>
        <w:jc w:val="both"/>
      </w:pPr>
      <w:r w:rsidRPr="00CF47FD">
        <w:t xml:space="preserve">5. При открытии лицевых счетов, указанных в </w:t>
      </w:r>
      <w:hyperlink r:id="rId9" w:history="1">
        <w:r w:rsidRPr="00CF47FD">
          <w:t>пункте 4</w:t>
        </w:r>
      </w:hyperlink>
      <w:r w:rsidRPr="00CF47FD">
        <w:t xml:space="preserve"> настоящего Порядка, присваиваются номера с учетом следующих особенностей.</w:t>
      </w:r>
    </w:p>
    <w:p w:rsidR="00EE6746" w:rsidRPr="00CF47FD" w:rsidRDefault="00EE6746" w:rsidP="00EE6746">
      <w:pPr>
        <w:autoSpaceDE w:val="0"/>
        <w:autoSpaceDN w:val="0"/>
        <w:adjustRightInd w:val="0"/>
        <w:jc w:val="both"/>
      </w:pPr>
    </w:p>
    <w:p w:rsidR="00EE6746" w:rsidRPr="00CF47FD" w:rsidRDefault="00EE6746" w:rsidP="00EE6746">
      <w:pPr>
        <w:pStyle w:val="ConsPlusNormal"/>
        <w:widowControl/>
        <w:ind w:firstLine="709"/>
        <w:jc w:val="both"/>
        <w:rPr>
          <w:rFonts w:ascii="Times New Roman" w:hAnsi="Times New Roman" w:cs="Times New Roman"/>
          <w:sz w:val="24"/>
          <w:szCs w:val="24"/>
        </w:rPr>
      </w:pPr>
      <w:r w:rsidRPr="00CF47FD">
        <w:rPr>
          <w:rFonts w:ascii="Times New Roman" w:hAnsi="Times New Roman" w:cs="Times New Roman"/>
          <w:sz w:val="24"/>
          <w:szCs w:val="24"/>
        </w:rPr>
        <w:t>Номер лицевого счета состоит из одиннадцати разрядов:</w:t>
      </w:r>
    </w:p>
    <w:p w:rsidR="00EE6746" w:rsidRPr="00CF47FD" w:rsidRDefault="00EE6746" w:rsidP="00EE6746">
      <w:pPr>
        <w:pStyle w:val="ConsPlusNormal"/>
        <w:widowControl/>
        <w:ind w:firstLine="709"/>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350"/>
        <w:gridCol w:w="810"/>
        <w:gridCol w:w="810"/>
        <w:gridCol w:w="810"/>
        <w:gridCol w:w="810"/>
        <w:gridCol w:w="675"/>
        <w:gridCol w:w="810"/>
        <w:gridCol w:w="675"/>
        <w:gridCol w:w="810"/>
        <w:gridCol w:w="810"/>
        <w:gridCol w:w="810"/>
        <w:gridCol w:w="810"/>
      </w:tblGrid>
      <w:tr w:rsidR="00EE6746" w:rsidRPr="00CF47FD" w:rsidTr="0093384D">
        <w:trPr>
          <w:cantSplit/>
          <w:trHeight w:val="360"/>
        </w:trPr>
        <w:tc>
          <w:tcPr>
            <w:tcW w:w="135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0"/>
              <w:rPr>
                <w:rFonts w:ascii="Times New Roman" w:hAnsi="Times New Roman" w:cs="Times New Roman"/>
                <w:sz w:val="24"/>
                <w:szCs w:val="24"/>
              </w:rPr>
            </w:pPr>
            <w:r w:rsidRPr="00CF47FD">
              <w:rPr>
                <w:rFonts w:ascii="Times New Roman" w:hAnsi="Times New Roman" w:cs="Times New Roman"/>
                <w:sz w:val="24"/>
                <w:szCs w:val="24"/>
              </w:rPr>
              <w:t xml:space="preserve">Номера   </w:t>
            </w:r>
            <w:r w:rsidRPr="00CF47FD">
              <w:rPr>
                <w:rFonts w:ascii="Times New Roman" w:hAnsi="Times New Roman" w:cs="Times New Roman"/>
                <w:sz w:val="24"/>
                <w:szCs w:val="24"/>
              </w:rPr>
              <w:br/>
              <w:t xml:space="preserve">разрядов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1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2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3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4  </w:t>
            </w:r>
          </w:p>
        </w:tc>
        <w:tc>
          <w:tcPr>
            <w:tcW w:w="675"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5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6  </w:t>
            </w:r>
          </w:p>
        </w:tc>
        <w:tc>
          <w:tcPr>
            <w:tcW w:w="675"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7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8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9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11  </w:t>
            </w:r>
          </w:p>
        </w:tc>
      </w:tr>
    </w:tbl>
    <w:p w:rsidR="00EE6746" w:rsidRPr="00CF47FD" w:rsidRDefault="00EE6746" w:rsidP="00EE6746">
      <w:pPr>
        <w:pStyle w:val="ConsPlusNormal"/>
        <w:widowControl/>
        <w:ind w:firstLine="709"/>
        <w:jc w:val="both"/>
        <w:rPr>
          <w:rFonts w:ascii="Times New Roman" w:hAnsi="Times New Roman" w:cs="Times New Roman"/>
          <w:sz w:val="24"/>
          <w:szCs w:val="24"/>
        </w:rPr>
      </w:pPr>
    </w:p>
    <w:p w:rsidR="003D24E2" w:rsidRDefault="00EE6746" w:rsidP="00EE6746">
      <w:pPr>
        <w:pStyle w:val="ConsPlusNormal"/>
        <w:widowControl/>
        <w:ind w:firstLine="709"/>
        <w:jc w:val="both"/>
        <w:rPr>
          <w:rFonts w:ascii="Times New Roman" w:hAnsi="Times New Roman" w:cs="Times New Roman"/>
          <w:sz w:val="24"/>
          <w:szCs w:val="24"/>
        </w:rPr>
      </w:pPr>
      <w:r w:rsidRPr="00CF47FD">
        <w:rPr>
          <w:rFonts w:ascii="Times New Roman" w:hAnsi="Times New Roman" w:cs="Times New Roman"/>
          <w:sz w:val="24"/>
          <w:szCs w:val="24"/>
        </w:rPr>
        <w:t>где:</w:t>
      </w:r>
    </w:p>
    <w:p w:rsidR="005C7BB6" w:rsidRDefault="00EA05B4" w:rsidP="00EA05B4">
      <w:pPr>
        <w:pStyle w:val="formattext"/>
        <w:shd w:val="clear" w:color="auto" w:fill="FFFFFF"/>
        <w:spacing w:before="0" w:beforeAutospacing="0" w:after="0" w:afterAutospacing="0" w:line="322" w:lineRule="atLeast"/>
        <w:jc w:val="both"/>
        <w:textAlignment w:val="baseline"/>
        <w:rPr>
          <w:spacing w:val="2"/>
        </w:rPr>
      </w:pPr>
      <w:r w:rsidRPr="00EA05B4">
        <w:rPr>
          <w:spacing w:val="2"/>
        </w:rPr>
        <w:t xml:space="preserve">с 1 по </w:t>
      </w:r>
      <w:r w:rsidR="005C7BB6">
        <w:rPr>
          <w:spacing w:val="2"/>
        </w:rPr>
        <w:t>2</w:t>
      </w:r>
      <w:r w:rsidRPr="00EA05B4">
        <w:rPr>
          <w:spacing w:val="2"/>
        </w:rPr>
        <w:t xml:space="preserve"> разряд - </w:t>
      </w:r>
      <w:r w:rsidR="005C7BB6">
        <w:rPr>
          <w:spacing w:val="2"/>
        </w:rPr>
        <w:t>номер лицевого счета принимающего следующие значения</w:t>
      </w:r>
      <w:r w:rsidRPr="00EA05B4">
        <w:rPr>
          <w:spacing w:val="2"/>
        </w:rPr>
        <w:t>;</w:t>
      </w:r>
    </w:p>
    <w:p w:rsidR="005C7BB6" w:rsidRDefault="005C7BB6" w:rsidP="00EA05B4">
      <w:pPr>
        <w:pStyle w:val="formattext"/>
        <w:shd w:val="clear" w:color="auto" w:fill="FFFFFF"/>
        <w:spacing w:before="0" w:beforeAutospacing="0" w:after="0" w:afterAutospacing="0" w:line="322" w:lineRule="atLeast"/>
        <w:jc w:val="both"/>
        <w:textAlignment w:val="baseline"/>
        <w:rPr>
          <w:spacing w:val="2"/>
        </w:rPr>
      </w:pPr>
      <w:r>
        <w:rPr>
          <w:spacing w:val="2"/>
        </w:rPr>
        <w:t xml:space="preserve">01- </w:t>
      </w:r>
      <w:r w:rsidRPr="004623D7">
        <w:rPr>
          <w:spacing w:val="2"/>
        </w:rPr>
        <w:t>лицевой счет распорядителя</w:t>
      </w:r>
      <w:r>
        <w:rPr>
          <w:spacing w:val="2"/>
        </w:rPr>
        <w:t>;</w:t>
      </w:r>
    </w:p>
    <w:p w:rsidR="005C7BB6" w:rsidRDefault="005C7BB6" w:rsidP="00EA05B4">
      <w:pPr>
        <w:pStyle w:val="formattext"/>
        <w:shd w:val="clear" w:color="auto" w:fill="FFFFFF"/>
        <w:spacing w:before="0" w:beforeAutospacing="0" w:after="0" w:afterAutospacing="0" w:line="322" w:lineRule="atLeast"/>
        <w:jc w:val="both"/>
        <w:textAlignment w:val="baseline"/>
        <w:rPr>
          <w:spacing w:val="2"/>
        </w:rPr>
      </w:pPr>
      <w:r>
        <w:rPr>
          <w:spacing w:val="2"/>
        </w:rPr>
        <w:t>02-</w:t>
      </w:r>
      <w:r w:rsidRPr="005C7BB6">
        <w:rPr>
          <w:spacing w:val="2"/>
        </w:rPr>
        <w:t xml:space="preserve"> </w:t>
      </w:r>
      <w:r w:rsidRPr="004623D7">
        <w:rPr>
          <w:spacing w:val="2"/>
        </w:rPr>
        <w:t>лицевой счет получателя бюджетных средств</w:t>
      </w:r>
      <w:r>
        <w:rPr>
          <w:spacing w:val="2"/>
        </w:rPr>
        <w:t>;</w:t>
      </w:r>
    </w:p>
    <w:p w:rsidR="005C7BB6" w:rsidRDefault="005C7BB6" w:rsidP="005C7BB6">
      <w:pPr>
        <w:shd w:val="clear" w:color="auto" w:fill="FFFFFF"/>
        <w:spacing w:line="322" w:lineRule="atLeast"/>
        <w:jc w:val="both"/>
        <w:textAlignment w:val="baseline"/>
        <w:rPr>
          <w:spacing w:val="2"/>
        </w:rPr>
      </w:pPr>
      <w:r>
        <w:rPr>
          <w:spacing w:val="2"/>
        </w:rPr>
        <w:t>05-</w:t>
      </w:r>
      <w:r w:rsidRPr="005C7BB6">
        <w:rPr>
          <w:spacing w:val="2"/>
        </w:rPr>
        <w:t xml:space="preserve"> </w:t>
      </w:r>
      <w:r w:rsidRPr="004623D7">
        <w:rPr>
          <w:spacing w:val="2"/>
        </w:rPr>
        <w:t>лицевой</w:t>
      </w:r>
      <w:r>
        <w:rPr>
          <w:spacing w:val="2"/>
        </w:rPr>
        <w:t xml:space="preserve"> счет во временном распоряжении</w:t>
      </w:r>
      <w:r w:rsidRPr="004623D7">
        <w:rPr>
          <w:spacing w:val="2"/>
        </w:rPr>
        <w:t>;</w:t>
      </w:r>
    </w:p>
    <w:p w:rsidR="005C7BB6" w:rsidRDefault="005C7BB6" w:rsidP="00EA05B4">
      <w:pPr>
        <w:pStyle w:val="formattext"/>
        <w:shd w:val="clear" w:color="auto" w:fill="FFFFFF"/>
        <w:spacing w:before="0" w:beforeAutospacing="0" w:after="0" w:afterAutospacing="0" w:line="322" w:lineRule="atLeast"/>
        <w:jc w:val="both"/>
        <w:textAlignment w:val="baseline"/>
        <w:rPr>
          <w:spacing w:val="2"/>
        </w:rPr>
      </w:pPr>
      <w:r>
        <w:rPr>
          <w:spacing w:val="2"/>
        </w:rPr>
        <w:t>20-</w:t>
      </w:r>
      <w:r w:rsidRPr="005C7BB6">
        <w:t xml:space="preserve"> </w:t>
      </w:r>
      <w:r w:rsidRPr="00677CEC">
        <w:t>лицевой счет бюджетного учреждения</w:t>
      </w:r>
      <w:r>
        <w:t>;</w:t>
      </w:r>
    </w:p>
    <w:p w:rsidR="005C7BB6" w:rsidRDefault="005C7BB6" w:rsidP="00EA05B4">
      <w:pPr>
        <w:pStyle w:val="formattext"/>
        <w:shd w:val="clear" w:color="auto" w:fill="FFFFFF"/>
        <w:spacing w:before="0" w:beforeAutospacing="0" w:after="0" w:afterAutospacing="0" w:line="322" w:lineRule="atLeast"/>
        <w:jc w:val="both"/>
        <w:textAlignment w:val="baseline"/>
        <w:rPr>
          <w:spacing w:val="2"/>
        </w:rPr>
      </w:pPr>
      <w:r>
        <w:rPr>
          <w:spacing w:val="2"/>
        </w:rPr>
        <w:t>21-</w:t>
      </w:r>
      <w:r w:rsidRPr="005C7BB6">
        <w:t xml:space="preserve"> </w:t>
      </w:r>
      <w:r w:rsidRPr="00677CEC">
        <w:t>целевой лицевой счет бюджетного учреждения</w:t>
      </w:r>
      <w:r>
        <w:t>.</w:t>
      </w:r>
    </w:p>
    <w:p w:rsidR="005C7BB6" w:rsidRDefault="005C7BB6" w:rsidP="00EA05B4">
      <w:pPr>
        <w:pStyle w:val="formattext"/>
        <w:shd w:val="clear" w:color="auto" w:fill="FFFFFF"/>
        <w:spacing w:before="0" w:beforeAutospacing="0" w:after="0" w:afterAutospacing="0" w:line="322" w:lineRule="atLeast"/>
        <w:jc w:val="both"/>
        <w:textAlignment w:val="baseline"/>
        <w:rPr>
          <w:spacing w:val="2"/>
        </w:rPr>
      </w:pPr>
      <w:r>
        <w:rPr>
          <w:spacing w:val="2"/>
        </w:rPr>
        <w:t>с 3 по 5</w:t>
      </w:r>
      <w:r w:rsidR="00EA05B4" w:rsidRPr="00EA05B4">
        <w:rPr>
          <w:spacing w:val="2"/>
        </w:rPr>
        <w:t xml:space="preserve"> разряд - </w:t>
      </w:r>
      <w:r>
        <w:rPr>
          <w:spacing w:val="2"/>
        </w:rPr>
        <w:t>Код главного распорядителя.</w:t>
      </w:r>
    </w:p>
    <w:p w:rsidR="005C7BB6" w:rsidRDefault="005C7BB6" w:rsidP="00EA05B4">
      <w:pPr>
        <w:pStyle w:val="formattext"/>
        <w:shd w:val="clear" w:color="auto" w:fill="FFFFFF"/>
        <w:spacing w:before="0" w:beforeAutospacing="0" w:after="0" w:afterAutospacing="0" w:line="322" w:lineRule="atLeast"/>
        <w:jc w:val="both"/>
        <w:textAlignment w:val="baseline"/>
        <w:rPr>
          <w:spacing w:val="2"/>
        </w:rPr>
      </w:pPr>
      <w:r>
        <w:rPr>
          <w:spacing w:val="2"/>
        </w:rPr>
        <w:t>6</w:t>
      </w:r>
      <w:r w:rsidR="00EA05B4" w:rsidRPr="00EA05B4">
        <w:rPr>
          <w:spacing w:val="2"/>
        </w:rPr>
        <w:t xml:space="preserve"> разряд - значения "0</w:t>
      </w:r>
      <w:r>
        <w:rPr>
          <w:spacing w:val="2"/>
        </w:rPr>
        <w:t>-9</w:t>
      </w:r>
      <w:r w:rsidR="00EA05B4" w:rsidRPr="00EA05B4">
        <w:rPr>
          <w:spacing w:val="2"/>
        </w:rPr>
        <w:t xml:space="preserve">" </w:t>
      </w:r>
      <w:r>
        <w:rPr>
          <w:spacing w:val="2"/>
        </w:rPr>
        <w:t>лицевой счет главного распорядителя (распорядителя), получателя бюджетных средств;</w:t>
      </w:r>
    </w:p>
    <w:p w:rsidR="00EA05B4" w:rsidRPr="00EA05B4" w:rsidRDefault="00EA05B4" w:rsidP="00EA05B4">
      <w:pPr>
        <w:pStyle w:val="formattext"/>
        <w:shd w:val="clear" w:color="auto" w:fill="FFFFFF"/>
        <w:spacing w:before="0" w:beforeAutospacing="0" w:after="0" w:afterAutospacing="0" w:line="322" w:lineRule="atLeast"/>
        <w:jc w:val="both"/>
        <w:textAlignment w:val="baseline"/>
        <w:rPr>
          <w:spacing w:val="2"/>
        </w:rPr>
      </w:pPr>
      <w:r w:rsidRPr="00EA05B4">
        <w:rPr>
          <w:spacing w:val="2"/>
        </w:rPr>
        <w:t xml:space="preserve">с 6 по 7 разряд - </w:t>
      </w:r>
      <w:r w:rsidR="005C7BB6">
        <w:rPr>
          <w:spacing w:val="2"/>
        </w:rPr>
        <w:t>учетный номер</w:t>
      </w:r>
      <w:r w:rsidRPr="00EA05B4">
        <w:rPr>
          <w:spacing w:val="2"/>
        </w:rPr>
        <w:t>:</w:t>
      </w:r>
    </w:p>
    <w:p w:rsidR="00EA05B4" w:rsidRPr="00EA05B4" w:rsidRDefault="00EA05B4" w:rsidP="00EA05B4">
      <w:pPr>
        <w:pStyle w:val="formattext"/>
        <w:shd w:val="clear" w:color="auto" w:fill="FFFFFF"/>
        <w:spacing w:before="0" w:beforeAutospacing="0" w:after="0" w:afterAutospacing="0" w:line="322" w:lineRule="atLeast"/>
        <w:textAlignment w:val="baseline"/>
        <w:rPr>
          <w:spacing w:val="2"/>
        </w:rPr>
      </w:pPr>
      <w:r w:rsidRPr="00EA05B4">
        <w:rPr>
          <w:spacing w:val="2"/>
        </w:rPr>
        <w:t xml:space="preserve">11 разряд - </w:t>
      </w:r>
      <w:r w:rsidR="005C7BB6">
        <w:rPr>
          <w:spacing w:val="2"/>
        </w:rPr>
        <w:t>дополнительный код</w:t>
      </w:r>
      <w:r w:rsidRPr="00EA05B4">
        <w:rPr>
          <w:spacing w:val="2"/>
        </w:rPr>
        <w:t>.</w:t>
      </w:r>
    </w:p>
    <w:p w:rsidR="00EA05B4" w:rsidRDefault="00EE6746" w:rsidP="00EA05B4">
      <w:pPr>
        <w:autoSpaceDE w:val="0"/>
        <w:autoSpaceDN w:val="0"/>
        <w:adjustRightInd w:val="0"/>
        <w:jc w:val="center"/>
        <w:outlineLvl w:val="1"/>
      </w:pPr>
      <w:r w:rsidRPr="00EA05B4">
        <w:rPr>
          <w:spacing w:val="2"/>
          <w:shd w:val="clear" w:color="auto" w:fill="FFFFFF"/>
        </w:rPr>
        <w:t>Ранее присвоенные номера лицевых счетов не могут быть присвоены иным клиентам</w:t>
      </w:r>
      <w:r w:rsidRPr="00E175F2">
        <w:rPr>
          <w:color w:val="2D2D2D"/>
          <w:spacing w:val="2"/>
          <w:shd w:val="clear" w:color="auto" w:fill="FFFFFF"/>
        </w:rPr>
        <w:t>.</w:t>
      </w:r>
    </w:p>
    <w:p w:rsidR="00A410D1" w:rsidRDefault="00EA05B4" w:rsidP="00EA05B4">
      <w:pPr>
        <w:autoSpaceDE w:val="0"/>
        <w:autoSpaceDN w:val="0"/>
        <w:adjustRightInd w:val="0"/>
        <w:jc w:val="both"/>
        <w:outlineLvl w:val="1"/>
      </w:pPr>
      <w:r>
        <w:t xml:space="preserve">     </w:t>
      </w:r>
      <w:r w:rsidR="00EE6746">
        <w:t>6. Для лицевого счета получателя бюджетных средств отделом казначей</w:t>
      </w:r>
      <w:r>
        <w:t>ского исполне</w:t>
      </w:r>
      <w:r w:rsidR="00A410D1">
        <w:t xml:space="preserve">ния бюджета финансового управления администрации муниципального образования Куйтунский район (далее - отдел казначейства) </w:t>
      </w:r>
      <w:r w:rsidR="00EE6746">
        <w:t xml:space="preserve"> могут быть заведены учетные записи. </w:t>
      </w:r>
    </w:p>
    <w:p w:rsidR="00A410D1" w:rsidRDefault="00A410D1" w:rsidP="00A410D1">
      <w:pPr>
        <w:autoSpaceDE w:val="0"/>
        <w:autoSpaceDN w:val="0"/>
        <w:adjustRightInd w:val="0"/>
        <w:jc w:val="both"/>
        <w:outlineLvl w:val="1"/>
      </w:pPr>
      <w:r>
        <w:t xml:space="preserve">      </w:t>
      </w:r>
      <w:r w:rsidR="00EE6746">
        <w:t>Под учетной записью понимается запись, содержащая дополнительные сведения о получателях средств в автоматизированной системе исполнения бюджета муниципального образования Куйтунский район и сельских поселений, в зависимости от вида получаемых ими средств</w:t>
      </w:r>
      <w:r>
        <w:t xml:space="preserve"> из бюджета</w:t>
      </w:r>
      <w:r w:rsidR="00EE6746">
        <w:t>.</w:t>
      </w:r>
    </w:p>
    <w:p w:rsidR="003D24E2" w:rsidRPr="003D24E2" w:rsidRDefault="003D24E2" w:rsidP="000306EB">
      <w:pPr>
        <w:shd w:val="clear" w:color="auto" w:fill="FFFFFF"/>
        <w:jc w:val="both"/>
        <w:textAlignment w:val="baseline"/>
      </w:pPr>
    </w:p>
    <w:p w:rsidR="00EE6746" w:rsidRDefault="00EE6746" w:rsidP="000306EB">
      <w:pPr>
        <w:autoSpaceDE w:val="0"/>
        <w:autoSpaceDN w:val="0"/>
        <w:adjustRightInd w:val="0"/>
        <w:jc w:val="both"/>
        <w:outlineLvl w:val="1"/>
      </w:pPr>
    </w:p>
    <w:p w:rsidR="00EE6746" w:rsidRDefault="00EE6746" w:rsidP="00EE6746">
      <w:pPr>
        <w:autoSpaceDE w:val="0"/>
        <w:autoSpaceDN w:val="0"/>
        <w:adjustRightInd w:val="0"/>
        <w:jc w:val="center"/>
        <w:outlineLvl w:val="1"/>
      </w:pPr>
    </w:p>
    <w:p w:rsidR="00EE6746" w:rsidRPr="00CF47FD" w:rsidRDefault="00EE6746" w:rsidP="00EE6746">
      <w:pPr>
        <w:autoSpaceDE w:val="0"/>
        <w:autoSpaceDN w:val="0"/>
        <w:adjustRightInd w:val="0"/>
        <w:jc w:val="center"/>
        <w:outlineLvl w:val="1"/>
      </w:pPr>
      <w:r w:rsidRPr="00CF47FD">
        <w:t>II. ПОРЯДОК ОТКРЫТИЯ ЛИЦЕВЫХ СЧЕТОВ</w:t>
      </w:r>
    </w:p>
    <w:p w:rsidR="00EE6746" w:rsidRPr="00CF47FD" w:rsidRDefault="00EE6746" w:rsidP="00EE6746">
      <w:pPr>
        <w:autoSpaceDE w:val="0"/>
        <w:autoSpaceDN w:val="0"/>
        <w:adjustRightInd w:val="0"/>
      </w:pPr>
    </w:p>
    <w:p w:rsidR="00681019" w:rsidRDefault="00681019" w:rsidP="00EE6746">
      <w:pPr>
        <w:autoSpaceDE w:val="0"/>
        <w:autoSpaceDN w:val="0"/>
        <w:adjustRightInd w:val="0"/>
        <w:ind w:firstLine="540"/>
        <w:jc w:val="both"/>
      </w:pPr>
      <w:r>
        <w:lastRenderedPageBreak/>
        <w:t xml:space="preserve">7. Лицевые счета открываются клиентам, включенным в реестр участников бюджетного процесса, а также юридических лиц, не являющихся </w:t>
      </w:r>
      <w:r w:rsidR="002F5D2B">
        <w:t>участниками бюджетного процесса</w:t>
      </w:r>
      <w:r>
        <w:t xml:space="preserve">, в соответствии с </w:t>
      </w:r>
      <w:r w:rsidR="002F5D2B">
        <w:t>приказом Министерством Финансов Российской Федерации от 23.12.2014 года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rsidR="00EE6746" w:rsidRPr="00CF47FD" w:rsidRDefault="002F5D2B" w:rsidP="00EE6746">
      <w:pPr>
        <w:autoSpaceDE w:val="0"/>
        <w:autoSpaceDN w:val="0"/>
        <w:adjustRightInd w:val="0"/>
        <w:ind w:firstLine="540"/>
        <w:jc w:val="both"/>
        <w:rPr>
          <w:bCs/>
        </w:rPr>
      </w:pPr>
      <w:r>
        <w:rPr>
          <w:bCs/>
        </w:rPr>
        <w:t xml:space="preserve">8. </w:t>
      </w:r>
      <w:r w:rsidR="00EE6746" w:rsidRPr="00CF47FD">
        <w:rPr>
          <w:bCs/>
        </w:rPr>
        <w:t xml:space="preserve">Для открытия лицевого счета учреждение представляет в </w:t>
      </w:r>
      <w:r w:rsidR="00EE6746">
        <w:rPr>
          <w:bCs/>
        </w:rPr>
        <w:t xml:space="preserve">отдел казначейства </w:t>
      </w:r>
      <w:r w:rsidR="00EE6746" w:rsidRPr="00CF47FD">
        <w:rPr>
          <w:bCs/>
        </w:rPr>
        <w:t>следующие документы</w:t>
      </w:r>
      <w:r w:rsidR="00EE6746" w:rsidRPr="00CF47FD">
        <w:t>:</w:t>
      </w:r>
    </w:p>
    <w:p w:rsidR="00EE6746" w:rsidRPr="00CF47FD" w:rsidRDefault="00EE6746" w:rsidP="00EE6746">
      <w:pPr>
        <w:autoSpaceDE w:val="0"/>
        <w:autoSpaceDN w:val="0"/>
        <w:adjustRightInd w:val="0"/>
        <w:jc w:val="both"/>
        <w:outlineLvl w:val="1"/>
        <w:rPr>
          <w:bCs/>
        </w:rPr>
      </w:pPr>
      <w:r w:rsidRPr="00CF47FD">
        <w:rPr>
          <w:bCs/>
        </w:rPr>
        <w:t xml:space="preserve">    </w:t>
      </w:r>
      <w:r w:rsidR="000306EB">
        <w:rPr>
          <w:bCs/>
        </w:rPr>
        <w:t xml:space="preserve">    </w:t>
      </w:r>
      <w:r w:rsidRPr="00CF47FD">
        <w:rPr>
          <w:bCs/>
        </w:rPr>
        <w:t xml:space="preserve"> а) Заявление на открытие лицевого счета (приложение №</w:t>
      </w:r>
      <w:r>
        <w:rPr>
          <w:bCs/>
        </w:rPr>
        <w:t xml:space="preserve"> </w:t>
      </w:r>
      <w:r w:rsidRPr="00CF47FD">
        <w:rPr>
          <w:bCs/>
        </w:rPr>
        <w:t>1 к настоящему Порядку);</w:t>
      </w:r>
    </w:p>
    <w:p w:rsidR="00EE6746" w:rsidRPr="00CF47FD" w:rsidRDefault="00EE6746" w:rsidP="00EE6746">
      <w:pPr>
        <w:autoSpaceDE w:val="0"/>
        <w:autoSpaceDN w:val="0"/>
        <w:adjustRightInd w:val="0"/>
        <w:jc w:val="both"/>
        <w:outlineLvl w:val="1"/>
        <w:rPr>
          <w:bCs/>
        </w:rPr>
      </w:pPr>
      <w:r w:rsidRPr="00CF47FD">
        <w:rPr>
          <w:bCs/>
        </w:rPr>
        <w:t xml:space="preserve">     </w:t>
      </w:r>
      <w:r w:rsidR="000306EB">
        <w:rPr>
          <w:bCs/>
        </w:rPr>
        <w:t xml:space="preserve">   </w:t>
      </w:r>
      <w:r w:rsidRPr="00CF47FD">
        <w:rPr>
          <w:bCs/>
        </w:rPr>
        <w:t>б) Карточку образцов подписей к лицевому счету</w:t>
      </w:r>
      <w:r>
        <w:rPr>
          <w:bCs/>
        </w:rPr>
        <w:t>, заверенная подписью руководителя (иным уполномоченным им лицом) учредителя  и оттиском печати учредителя или нотариально</w:t>
      </w:r>
      <w:r w:rsidRPr="00CF47FD">
        <w:rPr>
          <w:bCs/>
        </w:rPr>
        <w:t xml:space="preserve"> (приложение №</w:t>
      </w:r>
      <w:r>
        <w:rPr>
          <w:bCs/>
        </w:rPr>
        <w:t xml:space="preserve"> </w:t>
      </w:r>
      <w:r w:rsidRPr="00CF47FD">
        <w:rPr>
          <w:bCs/>
        </w:rPr>
        <w:t>2 к настоящему Порядку);</w:t>
      </w:r>
    </w:p>
    <w:p w:rsidR="00EE6746" w:rsidRDefault="00EE6746" w:rsidP="00EE6746">
      <w:pPr>
        <w:autoSpaceDE w:val="0"/>
        <w:autoSpaceDN w:val="0"/>
        <w:adjustRightInd w:val="0"/>
        <w:jc w:val="both"/>
        <w:outlineLvl w:val="1"/>
        <w:rPr>
          <w:bCs/>
        </w:rPr>
      </w:pPr>
      <w:r w:rsidRPr="00CF47FD">
        <w:rPr>
          <w:bCs/>
        </w:rPr>
        <w:t xml:space="preserve">   </w:t>
      </w:r>
      <w:r w:rsidR="000306EB">
        <w:rPr>
          <w:bCs/>
        </w:rPr>
        <w:t xml:space="preserve"> </w:t>
      </w:r>
      <w:r w:rsidRPr="00CF47FD">
        <w:rPr>
          <w:bCs/>
        </w:rPr>
        <w:t xml:space="preserve"> </w:t>
      </w:r>
      <w:r w:rsidR="000306EB">
        <w:rPr>
          <w:bCs/>
        </w:rPr>
        <w:t xml:space="preserve">  </w:t>
      </w:r>
      <w:r w:rsidRPr="00CF47FD">
        <w:rPr>
          <w:bCs/>
        </w:rPr>
        <w:t xml:space="preserve">в) копию учредительного документа, </w:t>
      </w:r>
      <w:r>
        <w:rPr>
          <w:bCs/>
        </w:rPr>
        <w:t xml:space="preserve">прошитую и пронумерованную и </w:t>
      </w:r>
      <w:r w:rsidRPr="00CF47FD">
        <w:rPr>
          <w:bCs/>
        </w:rPr>
        <w:t>заверенную</w:t>
      </w:r>
      <w:r>
        <w:rPr>
          <w:bCs/>
        </w:rPr>
        <w:t xml:space="preserve"> печатью и подписью руководителя;</w:t>
      </w:r>
    </w:p>
    <w:p w:rsidR="00EE6746" w:rsidRPr="00CF47FD" w:rsidRDefault="00EE6746" w:rsidP="00EE6746">
      <w:pPr>
        <w:autoSpaceDE w:val="0"/>
        <w:autoSpaceDN w:val="0"/>
        <w:adjustRightInd w:val="0"/>
        <w:jc w:val="both"/>
        <w:outlineLvl w:val="1"/>
        <w:rPr>
          <w:bCs/>
        </w:rPr>
      </w:pPr>
      <w:r w:rsidRPr="00CF47FD">
        <w:rPr>
          <w:bCs/>
        </w:rPr>
        <w:t xml:space="preserve">    </w:t>
      </w:r>
      <w:r w:rsidR="000306EB">
        <w:rPr>
          <w:bCs/>
        </w:rPr>
        <w:t xml:space="preserve">  </w:t>
      </w:r>
      <w:r w:rsidRPr="00CF47FD">
        <w:rPr>
          <w:bCs/>
        </w:rPr>
        <w:t xml:space="preserve"> г) копию документа о государственной регистрации юридического лица, заверенную </w:t>
      </w:r>
      <w:r>
        <w:rPr>
          <w:bCs/>
        </w:rPr>
        <w:t>соответствующим образом</w:t>
      </w:r>
      <w:r w:rsidRPr="00CF47FD">
        <w:rPr>
          <w:bCs/>
        </w:rPr>
        <w:t>;</w:t>
      </w:r>
    </w:p>
    <w:p w:rsidR="000306EB" w:rsidRDefault="00EE6746" w:rsidP="000306EB">
      <w:pPr>
        <w:autoSpaceDE w:val="0"/>
        <w:autoSpaceDN w:val="0"/>
        <w:adjustRightInd w:val="0"/>
        <w:jc w:val="both"/>
        <w:outlineLvl w:val="1"/>
        <w:rPr>
          <w:bCs/>
        </w:rPr>
      </w:pPr>
      <w:r w:rsidRPr="00CF47FD">
        <w:rPr>
          <w:bCs/>
        </w:rPr>
        <w:t xml:space="preserve">    </w:t>
      </w:r>
      <w:r w:rsidR="000306EB">
        <w:rPr>
          <w:bCs/>
        </w:rPr>
        <w:t xml:space="preserve">  </w:t>
      </w:r>
      <w:r w:rsidRPr="00CF47FD">
        <w:rPr>
          <w:bCs/>
        </w:rPr>
        <w:t xml:space="preserve"> д) копию Свидетельства о постановке на учет юридического лица в налоговом органе по месту нахождения на территории Российской Федерации, копию Уведомления о постановке на учет в налоговом органе юридического лица.</w:t>
      </w:r>
    </w:p>
    <w:p w:rsidR="000306EB" w:rsidRDefault="000306EB" w:rsidP="000306EB">
      <w:pPr>
        <w:autoSpaceDE w:val="0"/>
        <w:autoSpaceDN w:val="0"/>
        <w:adjustRightInd w:val="0"/>
        <w:jc w:val="both"/>
        <w:outlineLvl w:val="1"/>
      </w:pPr>
      <w:r>
        <w:rPr>
          <w:bCs/>
        </w:rPr>
        <w:t xml:space="preserve">       </w:t>
      </w:r>
      <w:r w:rsidR="00EE6746" w:rsidRPr="00CF47FD">
        <w:t xml:space="preserve">Для открытия новых лицевых счетов клиенту, которому </w:t>
      </w:r>
      <w:r w:rsidR="00EE6746">
        <w:t>уже</w:t>
      </w:r>
      <w:r w:rsidR="00EE6746" w:rsidRPr="00CF47FD">
        <w:t xml:space="preserve"> открыт лицевой счет, представление документов, указанных в </w:t>
      </w:r>
      <w:hyperlink r:id="rId10" w:history="1">
        <w:r w:rsidR="00EE6746" w:rsidRPr="00CF47FD">
          <w:t>подпунктах, а</w:t>
        </w:r>
      </w:hyperlink>
      <w:r w:rsidR="00EE6746" w:rsidRPr="00CF47FD">
        <w:t xml:space="preserve"> - </w:t>
      </w:r>
      <w:hyperlink r:id="rId11" w:history="1">
        <w:r w:rsidR="00EE6746" w:rsidRPr="00CF47FD">
          <w:t>д</w:t>
        </w:r>
      </w:hyperlink>
      <w:r w:rsidR="00EE6746" w:rsidRPr="00CF47FD">
        <w:t>, не требуется.</w:t>
      </w:r>
      <w:r>
        <w:t xml:space="preserve"> </w:t>
      </w:r>
    </w:p>
    <w:p w:rsidR="00EE6746" w:rsidRPr="000306EB" w:rsidRDefault="000306EB" w:rsidP="000306EB">
      <w:pPr>
        <w:autoSpaceDE w:val="0"/>
        <w:autoSpaceDN w:val="0"/>
        <w:adjustRightInd w:val="0"/>
        <w:jc w:val="both"/>
        <w:outlineLvl w:val="1"/>
        <w:rPr>
          <w:bCs/>
        </w:rPr>
      </w:pPr>
      <w:r>
        <w:t xml:space="preserve">       </w:t>
      </w:r>
      <w:r w:rsidR="002F5D2B">
        <w:t>9</w:t>
      </w:r>
      <w:r w:rsidR="00EE6746" w:rsidRPr="00CF47FD">
        <w:t>. Проверяемые реквизиты Заявления на открытие ли</w:t>
      </w:r>
      <w:r w:rsidR="00EE6746">
        <w:t xml:space="preserve">цевого счета для учета операций, осуществляемых получателями бюджетных средств </w:t>
      </w:r>
      <w:r w:rsidR="00EE6746" w:rsidRPr="00CF47FD">
        <w:t>должны соответствовать следующим требованиям:</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Заявление на открытие лицевого счета должно содержать в заголовочной части документа дату его оформления с отражением в кодовой зоне этой даты в формате "день, месяц, год" (00.00.0000);</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наименование </w:t>
      </w:r>
      <w:r w:rsidRPr="00445BA0">
        <w:rPr>
          <w:rFonts w:ascii="Times New Roman" w:hAnsi="Times New Roman"/>
          <w:sz w:val="24"/>
          <w:szCs w:val="24"/>
        </w:rPr>
        <w:t>финансового органа</w:t>
      </w:r>
      <w:r w:rsidRPr="00CF47FD">
        <w:rPr>
          <w:rFonts w:ascii="Times New Roman" w:hAnsi="Times New Roman"/>
          <w:sz w:val="24"/>
          <w:szCs w:val="24"/>
        </w:rPr>
        <w:t>,</w:t>
      </w:r>
      <w:r>
        <w:rPr>
          <w:rFonts w:ascii="Times New Roman" w:hAnsi="Times New Roman"/>
          <w:sz w:val="24"/>
          <w:szCs w:val="24"/>
        </w:rPr>
        <w:t xml:space="preserve"> </w:t>
      </w:r>
      <w:r w:rsidRPr="00CF47FD">
        <w:rPr>
          <w:rFonts w:ascii="Times New Roman" w:hAnsi="Times New Roman"/>
          <w:sz w:val="24"/>
          <w:szCs w:val="24"/>
        </w:rPr>
        <w:t>а также его код по КОФК по месту представления Заявления на открытие лицевого счета;</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наименование учреждения должно соответствовать его наименованию, указанному в учредительных документах.</w:t>
      </w:r>
    </w:p>
    <w:p w:rsidR="00EE6746" w:rsidRDefault="002F5D2B" w:rsidP="00EE6746">
      <w:pPr>
        <w:pStyle w:val="ConsPlusNormal"/>
        <w:ind w:firstLine="540"/>
        <w:jc w:val="both"/>
        <w:rPr>
          <w:rFonts w:ascii="Times New Roman" w:hAnsi="Times New Roman"/>
          <w:sz w:val="24"/>
          <w:szCs w:val="24"/>
        </w:rPr>
      </w:pPr>
      <w:r>
        <w:rPr>
          <w:rFonts w:ascii="Times New Roman" w:hAnsi="Times New Roman"/>
          <w:sz w:val="24"/>
          <w:szCs w:val="24"/>
        </w:rPr>
        <w:t>10</w:t>
      </w:r>
      <w:r w:rsidR="00EE6746" w:rsidRPr="00CF47FD">
        <w:rPr>
          <w:rFonts w:ascii="Times New Roman" w:hAnsi="Times New Roman"/>
          <w:sz w:val="24"/>
          <w:szCs w:val="24"/>
        </w:rPr>
        <w:t>. Карточка образцов подписей к лицевому счету подписывается соответственно руководителем и главным бухгалтером (уполномоченными руководителем лицами)</w:t>
      </w:r>
      <w:r w:rsidR="00EE6746">
        <w:rPr>
          <w:rFonts w:ascii="Times New Roman" w:hAnsi="Times New Roman"/>
          <w:sz w:val="24"/>
          <w:szCs w:val="24"/>
        </w:rPr>
        <w:t>.</w:t>
      </w:r>
    </w:p>
    <w:p w:rsidR="00EE6746" w:rsidRDefault="00EE6746" w:rsidP="00EE6746">
      <w:pPr>
        <w:pStyle w:val="ConsPlusNormal"/>
        <w:ind w:firstLine="540"/>
        <w:jc w:val="both"/>
        <w:rPr>
          <w:rFonts w:ascii="Times New Roman" w:hAnsi="Times New Roman"/>
          <w:sz w:val="24"/>
          <w:szCs w:val="24"/>
        </w:rPr>
      </w:pPr>
      <w:r>
        <w:rPr>
          <w:rFonts w:ascii="Times New Roman" w:hAnsi="Times New Roman"/>
          <w:sz w:val="24"/>
          <w:szCs w:val="24"/>
        </w:rPr>
        <w:t>При смене руководителя или главного бухгалтера предоставляется новая карточка образцов подписей, заверенная в установленном порядке.</w:t>
      </w:r>
    </w:p>
    <w:p w:rsidR="00EE6746" w:rsidRPr="00CF47FD" w:rsidRDefault="00EE6746" w:rsidP="00EE6746">
      <w:pPr>
        <w:pStyle w:val="ConsPlusNormal"/>
        <w:ind w:firstLine="540"/>
        <w:jc w:val="both"/>
        <w:rPr>
          <w:rFonts w:ascii="Times New Roman" w:hAnsi="Times New Roman"/>
          <w:sz w:val="24"/>
          <w:szCs w:val="24"/>
        </w:rPr>
      </w:pPr>
      <w:r>
        <w:rPr>
          <w:rFonts w:ascii="Times New Roman" w:hAnsi="Times New Roman"/>
          <w:sz w:val="24"/>
          <w:szCs w:val="24"/>
        </w:rPr>
        <w:t>При временном предоставлении лицу права первой или второй подписи новая карточка не составляется, а дополнительно предоставляется Карточка с образцами подписей только с образцом подписи временно уполномоченного лица с указанием срока её действия, а также предоставляется копия приказа о назначении на должность лица, которому предоставляется право подписи, Временная карточка подписывается руководителем и главным бухгалтером клиента (уполномоченными лицами), скрепляется оттиском печати и дополнительного заверения не требует.</w:t>
      </w:r>
    </w:p>
    <w:p w:rsidR="00EE6746" w:rsidRPr="00CF47FD" w:rsidRDefault="00FB7426" w:rsidP="00EE6746">
      <w:pPr>
        <w:pStyle w:val="ConsPlusNormal"/>
        <w:ind w:firstLine="540"/>
        <w:jc w:val="both"/>
        <w:rPr>
          <w:rFonts w:ascii="Times New Roman" w:hAnsi="Times New Roman"/>
          <w:sz w:val="24"/>
          <w:szCs w:val="24"/>
        </w:rPr>
      </w:pPr>
      <w:r>
        <w:rPr>
          <w:rFonts w:ascii="Times New Roman" w:hAnsi="Times New Roman"/>
          <w:sz w:val="24"/>
          <w:szCs w:val="24"/>
        </w:rPr>
        <w:t>1</w:t>
      </w:r>
      <w:r w:rsidR="002F5D2B">
        <w:rPr>
          <w:rFonts w:ascii="Times New Roman" w:hAnsi="Times New Roman"/>
          <w:sz w:val="24"/>
          <w:szCs w:val="24"/>
        </w:rPr>
        <w:t>1</w:t>
      </w:r>
      <w:r w:rsidR="00EE6746" w:rsidRPr="00CF47FD">
        <w:rPr>
          <w:rFonts w:ascii="Times New Roman" w:hAnsi="Times New Roman"/>
          <w:sz w:val="24"/>
          <w:szCs w:val="24"/>
        </w:rPr>
        <w:t xml:space="preserve">. Проверяемые </w:t>
      </w:r>
      <w:r w:rsidR="00EE6746">
        <w:rPr>
          <w:rFonts w:ascii="Times New Roman" w:hAnsi="Times New Roman"/>
          <w:sz w:val="24"/>
          <w:szCs w:val="24"/>
        </w:rPr>
        <w:t>отделом казначейства</w:t>
      </w:r>
      <w:r w:rsidR="00EE6746" w:rsidRPr="00CF47FD">
        <w:rPr>
          <w:rFonts w:ascii="Times New Roman" w:hAnsi="Times New Roman"/>
          <w:sz w:val="24"/>
          <w:szCs w:val="24"/>
        </w:rPr>
        <w:t xml:space="preserve"> реквизиты Карточки образцов подписей к лицевому счету должны соответствовать следующим требованиям:</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Карточка образцов подписей к лицевому счету должна содержать в заголовочной части документа дату ее оформления с отражением в кодовой зоне этой даты в формате "день, месяц, год" (00.00.0000);</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наименование финансового органа, а также его код по КОФК, указанный в кодовой зоне, по месту представления Карточки образцов подписей к лицевому счету;</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наименование учреждения должно соответствовать его наименованию, указан</w:t>
      </w:r>
      <w:r>
        <w:rPr>
          <w:rFonts w:ascii="Times New Roman" w:hAnsi="Times New Roman"/>
          <w:sz w:val="24"/>
          <w:szCs w:val="24"/>
        </w:rPr>
        <w:t>ному в учредительных документах;</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в разделе "Образцы подписей лиц организации-клиента, имеющих право подписи </w:t>
      </w:r>
      <w:r w:rsidRPr="007979DE">
        <w:rPr>
          <w:rFonts w:ascii="Times New Roman" w:hAnsi="Times New Roman" w:cs="Times New Roman"/>
          <w:sz w:val="24"/>
          <w:szCs w:val="24"/>
        </w:rPr>
        <w:t>распоряжений о совершении казначейских платежей</w:t>
      </w:r>
      <w:r>
        <w:t xml:space="preserve"> </w:t>
      </w:r>
      <w:r w:rsidRPr="00CF47FD">
        <w:rPr>
          <w:rFonts w:ascii="Times New Roman" w:hAnsi="Times New Roman"/>
          <w:sz w:val="24"/>
          <w:szCs w:val="24"/>
        </w:rPr>
        <w:t xml:space="preserve"> и иных документов при совершении </w:t>
      </w:r>
      <w:r w:rsidRPr="00CF47FD">
        <w:rPr>
          <w:rFonts w:ascii="Times New Roman" w:hAnsi="Times New Roman"/>
          <w:sz w:val="24"/>
          <w:szCs w:val="24"/>
        </w:rPr>
        <w:lastRenderedPageBreak/>
        <w:t>операции по лицевому счету" Карточки образцов подписей к лицевому счету наименование должностей, фамилии, имена и отчества должностных лиц учреждения должны быть указаны полностью;</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1</w:t>
      </w:r>
      <w:r w:rsidR="002F5D2B">
        <w:rPr>
          <w:rFonts w:ascii="Times New Roman" w:hAnsi="Times New Roman"/>
          <w:sz w:val="24"/>
          <w:szCs w:val="24"/>
        </w:rPr>
        <w:t>2</w:t>
      </w:r>
      <w:r w:rsidRPr="00CF47FD">
        <w:rPr>
          <w:rFonts w:ascii="Times New Roman" w:hAnsi="Times New Roman"/>
          <w:sz w:val="24"/>
          <w:szCs w:val="24"/>
        </w:rPr>
        <w:t xml:space="preserve">. </w:t>
      </w:r>
      <w:r>
        <w:rPr>
          <w:rFonts w:ascii="Times New Roman" w:hAnsi="Times New Roman"/>
          <w:sz w:val="24"/>
          <w:szCs w:val="24"/>
        </w:rPr>
        <w:t>Отдел казначейства</w:t>
      </w:r>
      <w:r w:rsidRPr="00CF47FD">
        <w:rPr>
          <w:rFonts w:ascii="Times New Roman" w:hAnsi="Times New Roman"/>
          <w:sz w:val="24"/>
          <w:szCs w:val="24"/>
        </w:rPr>
        <w:t xml:space="preserve"> осуще</w:t>
      </w:r>
      <w:r>
        <w:rPr>
          <w:rFonts w:ascii="Times New Roman" w:hAnsi="Times New Roman"/>
          <w:sz w:val="24"/>
          <w:szCs w:val="24"/>
        </w:rPr>
        <w:t xml:space="preserve">ствляет проверку представленных </w:t>
      </w:r>
      <w:r w:rsidRPr="00CF47FD">
        <w:rPr>
          <w:rFonts w:ascii="Times New Roman" w:hAnsi="Times New Roman"/>
          <w:sz w:val="24"/>
          <w:szCs w:val="24"/>
        </w:rPr>
        <w:t>учреждением Заявления на открытие лицевого счета и Карточки образцов подписей к лицевому счету.</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 Проверка представленных учреждением документов осуществляется </w:t>
      </w:r>
      <w:r>
        <w:rPr>
          <w:rFonts w:ascii="Times New Roman" w:hAnsi="Times New Roman"/>
          <w:sz w:val="24"/>
          <w:szCs w:val="24"/>
        </w:rPr>
        <w:t>отделом казначейства</w:t>
      </w:r>
      <w:r w:rsidRPr="00CF47FD">
        <w:rPr>
          <w:rFonts w:ascii="Times New Roman" w:hAnsi="Times New Roman"/>
          <w:sz w:val="24"/>
          <w:szCs w:val="24"/>
        </w:rPr>
        <w:t xml:space="preserve"> в течение пяти рабочих дней после их представления.</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Документы, не соответствующие установленным требованиям, возвращаются учреждению не позднее срока, установленного для проведения проверки.</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cs="Times New Roman"/>
          <w:sz w:val="24"/>
          <w:szCs w:val="24"/>
        </w:rPr>
        <w:t xml:space="preserve"> </w:t>
      </w:r>
      <w:r w:rsidRPr="00CF47FD">
        <w:rPr>
          <w:rFonts w:ascii="Times New Roman" w:hAnsi="Times New Roman"/>
          <w:sz w:val="24"/>
          <w:szCs w:val="24"/>
        </w:rPr>
        <w:t>На основании документов, представленных учреждением для открытия лицевого счета</w:t>
      </w:r>
      <w:r>
        <w:rPr>
          <w:rFonts w:ascii="Times New Roman" w:hAnsi="Times New Roman"/>
          <w:sz w:val="24"/>
          <w:szCs w:val="24"/>
        </w:rPr>
        <w:t>,</w:t>
      </w:r>
      <w:r w:rsidRPr="00CF47FD">
        <w:rPr>
          <w:rFonts w:ascii="Times New Roman" w:hAnsi="Times New Roman"/>
          <w:sz w:val="24"/>
          <w:szCs w:val="24"/>
        </w:rPr>
        <w:t xml:space="preserve"> </w:t>
      </w:r>
      <w:r>
        <w:rPr>
          <w:rFonts w:ascii="Times New Roman" w:hAnsi="Times New Roman"/>
          <w:sz w:val="24"/>
          <w:szCs w:val="24"/>
        </w:rPr>
        <w:t xml:space="preserve">отделом казначейства </w:t>
      </w:r>
      <w:r w:rsidRPr="00CF47FD">
        <w:rPr>
          <w:rFonts w:ascii="Times New Roman" w:hAnsi="Times New Roman"/>
          <w:sz w:val="24"/>
          <w:szCs w:val="24"/>
        </w:rPr>
        <w:t>не позднее следующего рабочего дня после завершения их пр</w:t>
      </w:r>
      <w:r>
        <w:rPr>
          <w:rFonts w:ascii="Times New Roman" w:hAnsi="Times New Roman"/>
          <w:sz w:val="24"/>
          <w:szCs w:val="24"/>
        </w:rPr>
        <w:t xml:space="preserve">оверки, осуществляется открытие </w:t>
      </w:r>
      <w:r w:rsidRPr="00CF47FD">
        <w:rPr>
          <w:rFonts w:ascii="Times New Roman" w:hAnsi="Times New Roman"/>
          <w:sz w:val="24"/>
          <w:szCs w:val="24"/>
        </w:rPr>
        <w:t>учреждению соответствующего лицевого счета.</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Лицевой счет учреждения считается открытым с внесением, уполномоченным работником </w:t>
      </w:r>
      <w:r>
        <w:rPr>
          <w:rFonts w:ascii="Times New Roman" w:hAnsi="Times New Roman"/>
          <w:sz w:val="24"/>
          <w:szCs w:val="24"/>
        </w:rPr>
        <w:t>отдела казначейства</w:t>
      </w:r>
      <w:r w:rsidRPr="00CF47FD">
        <w:rPr>
          <w:rFonts w:ascii="Times New Roman" w:hAnsi="Times New Roman"/>
          <w:sz w:val="24"/>
          <w:szCs w:val="24"/>
        </w:rPr>
        <w:t xml:space="preserve"> записи о его открытии в Журнал регистрации лицевых счетов.</w:t>
      </w:r>
    </w:p>
    <w:p w:rsidR="00EE6746"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На каждом экземпляре </w:t>
      </w:r>
      <w:r>
        <w:rPr>
          <w:rFonts w:ascii="Times New Roman" w:hAnsi="Times New Roman"/>
          <w:sz w:val="24"/>
          <w:szCs w:val="24"/>
        </w:rPr>
        <w:t>Заявления на открытие</w:t>
      </w:r>
      <w:r w:rsidRPr="00CF47FD">
        <w:rPr>
          <w:rFonts w:ascii="Times New Roman" w:hAnsi="Times New Roman"/>
          <w:sz w:val="24"/>
          <w:szCs w:val="24"/>
        </w:rPr>
        <w:t xml:space="preserve"> лицево</w:t>
      </w:r>
      <w:r>
        <w:rPr>
          <w:rFonts w:ascii="Times New Roman" w:hAnsi="Times New Roman"/>
          <w:sz w:val="24"/>
          <w:szCs w:val="24"/>
        </w:rPr>
        <w:t>го</w:t>
      </w:r>
      <w:r w:rsidRPr="00CF47FD">
        <w:rPr>
          <w:rFonts w:ascii="Times New Roman" w:hAnsi="Times New Roman"/>
          <w:sz w:val="24"/>
          <w:szCs w:val="24"/>
        </w:rPr>
        <w:t xml:space="preserve"> счет</w:t>
      </w:r>
      <w:r>
        <w:rPr>
          <w:rFonts w:ascii="Times New Roman" w:hAnsi="Times New Roman"/>
          <w:sz w:val="24"/>
          <w:szCs w:val="24"/>
        </w:rPr>
        <w:t>а</w:t>
      </w:r>
      <w:r w:rsidRPr="00CF47FD">
        <w:rPr>
          <w:rFonts w:ascii="Times New Roman" w:hAnsi="Times New Roman"/>
          <w:sz w:val="24"/>
          <w:szCs w:val="24"/>
        </w:rPr>
        <w:t xml:space="preserve"> </w:t>
      </w:r>
      <w:r>
        <w:rPr>
          <w:rFonts w:ascii="Times New Roman" w:hAnsi="Times New Roman"/>
          <w:sz w:val="24"/>
          <w:szCs w:val="24"/>
        </w:rPr>
        <w:t>уполномоченный работник отдела казначейства</w:t>
      </w:r>
      <w:r w:rsidRPr="00CF47FD">
        <w:rPr>
          <w:rFonts w:ascii="Times New Roman" w:hAnsi="Times New Roman"/>
          <w:sz w:val="24"/>
          <w:szCs w:val="24"/>
        </w:rPr>
        <w:t xml:space="preserve"> указывает номер открытого учреждению </w:t>
      </w:r>
      <w:r>
        <w:rPr>
          <w:rFonts w:ascii="Times New Roman" w:hAnsi="Times New Roman"/>
          <w:sz w:val="24"/>
          <w:szCs w:val="24"/>
        </w:rPr>
        <w:t>соответствующего лицевого счета.</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 Проверенные документы, соответствующие установленным требованиям, хранятся в </w:t>
      </w:r>
      <w:r>
        <w:rPr>
          <w:rFonts w:ascii="Times New Roman" w:hAnsi="Times New Roman"/>
          <w:sz w:val="24"/>
          <w:szCs w:val="24"/>
        </w:rPr>
        <w:t xml:space="preserve">юридическом </w:t>
      </w:r>
      <w:r w:rsidRPr="00CF47FD">
        <w:rPr>
          <w:rFonts w:ascii="Times New Roman" w:hAnsi="Times New Roman"/>
          <w:sz w:val="24"/>
          <w:szCs w:val="24"/>
        </w:rPr>
        <w:t xml:space="preserve">деле </w:t>
      </w:r>
      <w:r>
        <w:rPr>
          <w:rFonts w:ascii="Times New Roman" w:hAnsi="Times New Roman"/>
          <w:sz w:val="24"/>
          <w:szCs w:val="24"/>
        </w:rPr>
        <w:t>учреждения.</w:t>
      </w:r>
    </w:p>
    <w:p w:rsidR="00EE6746" w:rsidRDefault="00EE6746" w:rsidP="00EE6746">
      <w:pPr>
        <w:pStyle w:val="ConsPlusNormal"/>
        <w:ind w:firstLine="540"/>
        <w:jc w:val="both"/>
        <w:rPr>
          <w:rFonts w:ascii="Times New Roman" w:hAnsi="Times New Roman" w:cs="Times New Roman"/>
          <w:color w:val="2D2D2D"/>
          <w:spacing w:val="2"/>
          <w:sz w:val="24"/>
          <w:szCs w:val="24"/>
          <w:shd w:val="clear" w:color="auto" w:fill="FFFFFF"/>
        </w:rPr>
      </w:pPr>
      <w:r w:rsidRPr="00CF47FD">
        <w:rPr>
          <w:rFonts w:ascii="Times New Roman" w:hAnsi="Times New Roman"/>
          <w:sz w:val="24"/>
          <w:szCs w:val="24"/>
        </w:rPr>
        <w:t>1</w:t>
      </w:r>
      <w:r w:rsidR="002F5D2B">
        <w:rPr>
          <w:rFonts w:ascii="Times New Roman" w:hAnsi="Times New Roman"/>
          <w:sz w:val="24"/>
          <w:szCs w:val="24"/>
        </w:rPr>
        <w:t>3</w:t>
      </w:r>
      <w:r w:rsidRPr="00CF47FD">
        <w:rPr>
          <w:rFonts w:ascii="Times New Roman" w:hAnsi="Times New Roman"/>
          <w:sz w:val="24"/>
          <w:szCs w:val="24"/>
        </w:rPr>
        <w:t xml:space="preserve">. </w:t>
      </w:r>
      <w:r w:rsidRPr="000B650F">
        <w:rPr>
          <w:rFonts w:ascii="Times New Roman" w:hAnsi="Times New Roman" w:cs="Times New Roman"/>
          <w:color w:val="2D2D2D"/>
          <w:spacing w:val="2"/>
          <w:sz w:val="24"/>
          <w:szCs w:val="24"/>
          <w:shd w:val="clear" w:color="auto" w:fill="FFFFFF"/>
        </w:rPr>
        <w:t>На лицевом счете получателя бюджетных средств в структуре кодов классификации расходов бюджетов и дополнительных кодов расходов отражаются</w:t>
      </w:r>
      <w:r>
        <w:rPr>
          <w:rFonts w:ascii="Times New Roman" w:hAnsi="Times New Roman" w:cs="Times New Roman"/>
          <w:color w:val="2D2D2D"/>
          <w:spacing w:val="2"/>
          <w:sz w:val="24"/>
          <w:szCs w:val="24"/>
          <w:shd w:val="clear" w:color="auto" w:fill="FFFFFF"/>
        </w:rPr>
        <w:t xml:space="preserve"> обороты по лицевому счету.</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К Выпискам из соответствующих лицевых счетов учреждения прилагаются документ</w:t>
      </w:r>
      <w:r>
        <w:rPr>
          <w:rFonts w:ascii="Times New Roman" w:hAnsi="Times New Roman"/>
          <w:sz w:val="24"/>
          <w:szCs w:val="24"/>
        </w:rPr>
        <w:t>ы</w:t>
      </w:r>
      <w:r w:rsidRPr="00CF47FD">
        <w:rPr>
          <w:rFonts w:ascii="Times New Roman" w:hAnsi="Times New Roman"/>
          <w:sz w:val="24"/>
          <w:szCs w:val="24"/>
        </w:rPr>
        <w:t>, служащ</w:t>
      </w:r>
      <w:r>
        <w:rPr>
          <w:rFonts w:ascii="Times New Roman" w:hAnsi="Times New Roman"/>
          <w:sz w:val="24"/>
          <w:szCs w:val="24"/>
        </w:rPr>
        <w:t>ие</w:t>
      </w:r>
      <w:r w:rsidRPr="00CF47FD">
        <w:rPr>
          <w:rFonts w:ascii="Times New Roman" w:hAnsi="Times New Roman"/>
          <w:sz w:val="24"/>
          <w:szCs w:val="24"/>
        </w:rPr>
        <w:t xml:space="preserve"> основанием для отражения операций на лицевом счете </w:t>
      </w:r>
      <w:r>
        <w:rPr>
          <w:rFonts w:ascii="Times New Roman" w:hAnsi="Times New Roman"/>
          <w:sz w:val="24"/>
          <w:szCs w:val="24"/>
        </w:rPr>
        <w:t>учреждения</w:t>
      </w:r>
      <w:r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r w:rsidRPr="004055BB">
        <w:rPr>
          <w:rFonts w:ascii="Times New Roman" w:hAnsi="Times New Roman"/>
          <w:sz w:val="24"/>
          <w:szCs w:val="24"/>
        </w:rPr>
        <w:t>Отдел казначейства</w:t>
      </w:r>
      <w:r w:rsidRPr="00CF47FD">
        <w:rPr>
          <w:rFonts w:ascii="Times New Roman" w:hAnsi="Times New Roman"/>
          <w:sz w:val="24"/>
          <w:szCs w:val="24"/>
        </w:rPr>
        <w:t xml:space="preserve"> не позднее третьего рабочего дня, следующего за отчетным месяцем, предоставляет </w:t>
      </w:r>
      <w:r>
        <w:rPr>
          <w:rFonts w:ascii="Times New Roman" w:hAnsi="Times New Roman"/>
          <w:sz w:val="24"/>
          <w:szCs w:val="24"/>
        </w:rPr>
        <w:t>учреждению</w:t>
      </w:r>
      <w:r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CF47FD">
        <w:rPr>
          <w:rFonts w:ascii="Times New Roman" w:hAnsi="Times New Roman"/>
          <w:sz w:val="24"/>
          <w:szCs w:val="24"/>
        </w:rPr>
        <w:t>Отчет о состоянии лицевого счета учреждения</w:t>
      </w:r>
      <w:r>
        <w:rPr>
          <w:rFonts w:ascii="Times New Roman" w:hAnsi="Times New Roman"/>
          <w:sz w:val="24"/>
          <w:szCs w:val="24"/>
        </w:rPr>
        <w:t>.</w:t>
      </w:r>
    </w:p>
    <w:p w:rsidR="00EE6746" w:rsidRPr="00CF47FD" w:rsidRDefault="00EE6746" w:rsidP="00EE6746">
      <w:pPr>
        <w:autoSpaceDE w:val="0"/>
        <w:autoSpaceDN w:val="0"/>
        <w:adjustRightInd w:val="0"/>
      </w:pPr>
    </w:p>
    <w:p w:rsidR="00EE6746" w:rsidRPr="00CF47FD" w:rsidRDefault="000306EB" w:rsidP="00EE6746">
      <w:pPr>
        <w:autoSpaceDE w:val="0"/>
        <w:autoSpaceDN w:val="0"/>
        <w:adjustRightInd w:val="0"/>
        <w:jc w:val="center"/>
        <w:outlineLvl w:val="1"/>
      </w:pPr>
      <w:r>
        <w:t xml:space="preserve"> </w:t>
      </w:r>
      <w:r w:rsidR="00EE6746" w:rsidRPr="00CF47FD">
        <w:t>I</w:t>
      </w:r>
      <w:r w:rsidR="00EE6746">
        <w:rPr>
          <w:lang w:val="en-US"/>
        </w:rPr>
        <w:t>II</w:t>
      </w:r>
      <w:r w:rsidR="00EE6746" w:rsidRPr="00CF47FD">
        <w:t>. ПОРЯДОК ПЕРЕОФОРМЛЕНИЯ ЛИЦЕВЫХ СЧЕТОВ</w:t>
      </w:r>
    </w:p>
    <w:p w:rsidR="00EE6746" w:rsidRPr="00CF47FD" w:rsidRDefault="00EE6746" w:rsidP="00EE6746">
      <w:pPr>
        <w:autoSpaceDE w:val="0"/>
        <w:autoSpaceDN w:val="0"/>
        <w:adjustRightInd w:val="0"/>
      </w:pPr>
    </w:p>
    <w:p w:rsidR="00EE6746" w:rsidRPr="00CF47FD" w:rsidRDefault="00EE6746" w:rsidP="00EE6746">
      <w:pPr>
        <w:pStyle w:val="ConsPlusNormal"/>
        <w:ind w:firstLine="540"/>
        <w:jc w:val="both"/>
        <w:rPr>
          <w:rFonts w:ascii="Times New Roman" w:hAnsi="Times New Roman"/>
          <w:sz w:val="24"/>
          <w:szCs w:val="24"/>
        </w:rPr>
      </w:pPr>
      <w:r>
        <w:rPr>
          <w:rFonts w:ascii="Times New Roman" w:hAnsi="Times New Roman" w:cs="Times New Roman"/>
          <w:sz w:val="24"/>
          <w:szCs w:val="24"/>
        </w:rPr>
        <w:t>1</w:t>
      </w:r>
      <w:r w:rsidR="002F5D2B">
        <w:rPr>
          <w:rFonts w:ascii="Times New Roman" w:hAnsi="Times New Roman" w:cs="Times New Roman"/>
          <w:sz w:val="24"/>
          <w:szCs w:val="24"/>
        </w:rPr>
        <w:t>4</w:t>
      </w:r>
      <w:r w:rsidRPr="00CF47FD">
        <w:rPr>
          <w:rFonts w:ascii="Times New Roman" w:hAnsi="Times New Roman" w:cs="Times New Roman"/>
          <w:sz w:val="24"/>
          <w:szCs w:val="24"/>
        </w:rPr>
        <w:t xml:space="preserve">. </w:t>
      </w:r>
      <w:r w:rsidRPr="00CF47FD">
        <w:rPr>
          <w:rFonts w:ascii="Times New Roman" w:hAnsi="Times New Roman"/>
          <w:sz w:val="24"/>
          <w:szCs w:val="24"/>
        </w:rPr>
        <w:t xml:space="preserve">Переоформление лицевого счета учреждения производится по Заявлению на переоформление лицевого счета (приложение </w:t>
      </w:r>
      <w:r>
        <w:rPr>
          <w:rFonts w:ascii="Times New Roman" w:hAnsi="Times New Roman"/>
          <w:sz w:val="24"/>
          <w:szCs w:val="24"/>
        </w:rPr>
        <w:t>№ 3</w:t>
      </w:r>
      <w:r w:rsidRPr="00CF47FD">
        <w:rPr>
          <w:rFonts w:ascii="Times New Roman" w:hAnsi="Times New Roman"/>
          <w:sz w:val="24"/>
          <w:szCs w:val="24"/>
        </w:rPr>
        <w:t xml:space="preserve"> к настоящему Порядку), в случае:</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а) изменения наименования учреждения, не вызванного реорганизацией или изменением типа учреждения;</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б) изменения в установленном порядке структуры номера лицевого счета, открытого учреждению;</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в) изменения наименования финансового органа, не вызванного реорганизацией.</w:t>
      </w:r>
    </w:p>
    <w:p w:rsidR="00EE6746" w:rsidRPr="00CF47FD" w:rsidRDefault="00FB7426" w:rsidP="00EE6746">
      <w:pPr>
        <w:pStyle w:val="ConsPlusNormal"/>
        <w:ind w:firstLine="540"/>
        <w:jc w:val="both"/>
        <w:rPr>
          <w:rFonts w:ascii="Times New Roman" w:hAnsi="Times New Roman"/>
          <w:sz w:val="24"/>
          <w:szCs w:val="24"/>
        </w:rPr>
      </w:pPr>
      <w:r>
        <w:rPr>
          <w:rFonts w:ascii="Times New Roman" w:hAnsi="Times New Roman"/>
          <w:sz w:val="24"/>
          <w:szCs w:val="24"/>
        </w:rPr>
        <w:t>1</w:t>
      </w:r>
      <w:r w:rsidR="002F5D2B">
        <w:rPr>
          <w:rFonts w:ascii="Times New Roman" w:hAnsi="Times New Roman"/>
          <w:sz w:val="24"/>
          <w:szCs w:val="24"/>
        </w:rPr>
        <w:t>5</w:t>
      </w:r>
      <w:r w:rsidR="00EE6746" w:rsidRPr="00CF47FD">
        <w:rPr>
          <w:rFonts w:ascii="Times New Roman" w:hAnsi="Times New Roman"/>
          <w:sz w:val="24"/>
          <w:szCs w:val="24"/>
        </w:rPr>
        <w:t xml:space="preserve">. </w:t>
      </w:r>
      <w:r w:rsidR="00EE6746">
        <w:rPr>
          <w:rFonts w:ascii="Times New Roman" w:hAnsi="Times New Roman"/>
          <w:sz w:val="24"/>
          <w:szCs w:val="24"/>
        </w:rPr>
        <w:t>Отдел казначейства</w:t>
      </w:r>
      <w:r w:rsidR="00EE6746" w:rsidRPr="00CF47FD">
        <w:rPr>
          <w:rFonts w:ascii="Times New Roman" w:hAnsi="Times New Roman"/>
          <w:sz w:val="24"/>
          <w:szCs w:val="24"/>
        </w:rPr>
        <w:t xml:space="preserve"> осуществляет проверку реквизитов, предусмотренных к заполнению в представленном Заявлении на переоформление лицевого счета, а также их соответствие друг другу.</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Проверяемые реквизиты Заявления на переоформление лицевого счета должны соответствовать следующим требованиям:</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номер лицевого счета, указанный в заголовочной части Заявления на переоформление лицевого счета должен соответствовать номеру лицевого счета, открытого учреждению;</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Заявление на переоформление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наименование учреждения, указанного в заголовочной части формы Заявления на переоформление лицевого счета должно соответствовать полному наименованию </w:t>
      </w:r>
      <w:r w:rsidRPr="00CF47FD">
        <w:rPr>
          <w:rFonts w:ascii="Times New Roman" w:hAnsi="Times New Roman"/>
          <w:sz w:val="24"/>
          <w:szCs w:val="24"/>
        </w:rPr>
        <w:lastRenderedPageBreak/>
        <w:t>учреждения, указанному в Заявлении на открытие лицевого счета</w:t>
      </w:r>
      <w:r>
        <w:rPr>
          <w:rFonts w:ascii="Times New Roman" w:hAnsi="Times New Roman"/>
          <w:sz w:val="24"/>
          <w:szCs w:val="24"/>
        </w:rPr>
        <w:t>,</w:t>
      </w:r>
      <w:r w:rsidRPr="00CF47FD">
        <w:rPr>
          <w:rFonts w:ascii="Times New Roman" w:hAnsi="Times New Roman"/>
          <w:sz w:val="24"/>
          <w:szCs w:val="24"/>
        </w:rPr>
        <w:t xml:space="preserve"> хранящихся в </w:t>
      </w:r>
      <w:r>
        <w:rPr>
          <w:rFonts w:ascii="Times New Roman" w:hAnsi="Times New Roman"/>
          <w:sz w:val="24"/>
          <w:szCs w:val="24"/>
        </w:rPr>
        <w:t xml:space="preserve">юридическом </w:t>
      </w:r>
      <w:r w:rsidRPr="00CF47FD">
        <w:rPr>
          <w:rFonts w:ascii="Times New Roman" w:hAnsi="Times New Roman"/>
          <w:sz w:val="24"/>
          <w:szCs w:val="24"/>
        </w:rPr>
        <w:t>деле учреждения;</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наименование </w:t>
      </w:r>
      <w:r w:rsidRPr="00445BA0">
        <w:rPr>
          <w:rFonts w:ascii="Times New Roman" w:hAnsi="Times New Roman"/>
          <w:sz w:val="24"/>
          <w:szCs w:val="24"/>
        </w:rPr>
        <w:t>финансового органа</w:t>
      </w:r>
      <w:r w:rsidRPr="00CF47FD">
        <w:rPr>
          <w:rFonts w:ascii="Times New Roman" w:hAnsi="Times New Roman"/>
          <w:sz w:val="24"/>
          <w:szCs w:val="24"/>
        </w:rPr>
        <w:t>, а также его код по КОФК, указанный в кодовой зоне, должны соответствовать полному наименованию и коду по КОФК финансового органа на переоформление лицевого счета;</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ИНН и КПП учреждения в заголовочной и содержательной частях Заявления на переоформление лицевого счета должны соответствовать его ИНН и КПП, указанным в Карточке образцов подписей к лицевому счету (в случае ее представления).</w:t>
      </w:r>
    </w:p>
    <w:p w:rsidR="00EE6746" w:rsidRPr="00CF47FD" w:rsidRDefault="00FB7426" w:rsidP="00EE6746">
      <w:pPr>
        <w:pStyle w:val="ConsPlusNormal"/>
        <w:ind w:firstLine="540"/>
        <w:jc w:val="both"/>
        <w:rPr>
          <w:rFonts w:ascii="Times New Roman" w:hAnsi="Times New Roman"/>
          <w:sz w:val="24"/>
          <w:szCs w:val="24"/>
        </w:rPr>
      </w:pPr>
      <w:r>
        <w:rPr>
          <w:rFonts w:ascii="Times New Roman" w:hAnsi="Times New Roman"/>
          <w:sz w:val="24"/>
          <w:szCs w:val="24"/>
        </w:rPr>
        <w:t>1</w:t>
      </w:r>
      <w:r w:rsidR="002F5D2B">
        <w:rPr>
          <w:rFonts w:ascii="Times New Roman" w:hAnsi="Times New Roman"/>
          <w:sz w:val="24"/>
          <w:szCs w:val="24"/>
        </w:rPr>
        <w:t>6</w:t>
      </w:r>
      <w:r w:rsidR="00EE6746" w:rsidRPr="00CF47FD">
        <w:rPr>
          <w:rFonts w:ascii="Times New Roman" w:hAnsi="Times New Roman"/>
          <w:sz w:val="24"/>
          <w:szCs w:val="24"/>
        </w:rPr>
        <w:t xml:space="preserve">. Реквизиты Карточки образцов подписей к лицевому счету (в случае ее представления), приложенной к Заявлению на переоформление лицевого счета проверяются </w:t>
      </w:r>
      <w:r w:rsidR="00EE6746">
        <w:rPr>
          <w:rFonts w:ascii="Times New Roman" w:hAnsi="Times New Roman"/>
          <w:sz w:val="24"/>
          <w:szCs w:val="24"/>
        </w:rPr>
        <w:t>отделом казначейства</w:t>
      </w:r>
      <w:r w:rsidR="00EE6746"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Проверка представленных учреждением документов, необходимых для переоформления лицевого счета учреждения</w:t>
      </w:r>
      <w:r>
        <w:rPr>
          <w:rFonts w:ascii="Times New Roman" w:hAnsi="Times New Roman"/>
          <w:sz w:val="24"/>
          <w:szCs w:val="24"/>
        </w:rPr>
        <w:t xml:space="preserve"> </w:t>
      </w:r>
      <w:r w:rsidRPr="00CF47FD">
        <w:rPr>
          <w:rFonts w:ascii="Times New Roman" w:hAnsi="Times New Roman"/>
          <w:sz w:val="24"/>
          <w:szCs w:val="24"/>
        </w:rPr>
        <w:t xml:space="preserve">осуществляется </w:t>
      </w:r>
      <w:r>
        <w:rPr>
          <w:rFonts w:ascii="Times New Roman" w:hAnsi="Times New Roman"/>
          <w:sz w:val="24"/>
          <w:szCs w:val="24"/>
        </w:rPr>
        <w:t>отделом казначейства</w:t>
      </w:r>
      <w:r w:rsidRPr="00CF47FD">
        <w:rPr>
          <w:rFonts w:ascii="Times New Roman" w:hAnsi="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учреждению не позднее срока, установленного для проведения проверки.</w:t>
      </w:r>
    </w:p>
    <w:p w:rsidR="00EE6746" w:rsidRPr="00CF47FD" w:rsidRDefault="00EE6746" w:rsidP="00EE6746">
      <w:pPr>
        <w:pStyle w:val="ConsPlusNormal"/>
        <w:ind w:firstLine="539"/>
        <w:jc w:val="both"/>
        <w:rPr>
          <w:rFonts w:ascii="Times New Roman" w:hAnsi="Times New Roman"/>
          <w:sz w:val="24"/>
          <w:szCs w:val="24"/>
        </w:rPr>
      </w:pPr>
      <w:r w:rsidRPr="00CF47FD">
        <w:rPr>
          <w:rFonts w:ascii="Times New Roman" w:hAnsi="Times New Roman"/>
          <w:sz w:val="24"/>
          <w:szCs w:val="24"/>
        </w:rPr>
        <w:t>Лицевой счет учрежде</w:t>
      </w:r>
      <w:r>
        <w:rPr>
          <w:rFonts w:ascii="Times New Roman" w:hAnsi="Times New Roman"/>
          <w:sz w:val="24"/>
          <w:szCs w:val="24"/>
        </w:rPr>
        <w:t>ния считается переоформленным с внесением</w:t>
      </w:r>
      <w:r w:rsidRPr="00CF47FD">
        <w:rPr>
          <w:rFonts w:ascii="Times New Roman" w:hAnsi="Times New Roman"/>
          <w:sz w:val="24"/>
          <w:szCs w:val="24"/>
        </w:rPr>
        <w:t xml:space="preserve"> уполномоченным работником </w:t>
      </w:r>
      <w:r>
        <w:rPr>
          <w:rFonts w:ascii="Times New Roman" w:hAnsi="Times New Roman"/>
          <w:sz w:val="24"/>
          <w:szCs w:val="24"/>
        </w:rPr>
        <w:t>отдела казначейства</w:t>
      </w:r>
      <w:r w:rsidRPr="00CF47FD">
        <w:rPr>
          <w:rFonts w:ascii="Times New Roman" w:hAnsi="Times New Roman"/>
          <w:sz w:val="24"/>
          <w:szCs w:val="24"/>
        </w:rPr>
        <w:t xml:space="preserve"> записи о его переоформлении в </w:t>
      </w:r>
      <w:r>
        <w:rPr>
          <w:rFonts w:ascii="Times New Roman" w:hAnsi="Times New Roman"/>
          <w:sz w:val="24"/>
          <w:szCs w:val="24"/>
        </w:rPr>
        <w:t xml:space="preserve">Журнал </w:t>
      </w:r>
      <w:r w:rsidRPr="00CF47FD">
        <w:rPr>
          <w:rFonts w:ascii="Times New Roman" w:hAnsi="Times New Roman"/>
          <w:sz w:val="24"/>
          <w:szCs w:val="24"/>
        </w:rPr>
        <w:t>регистрации лицевых счетов.</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Заявление на переоформление лицевого счета для переоформления соответствующего лицевого счета хранится в </w:t>
      </w:r>
      <w:r>
        <w:rPr>
          <w:rFonts w:ascii="Times New Roman" w:hAnsi="Times New Roman"/>
          <w:sz w:val="24"/>
          <w:szCs w:val="24"/>
        </w:rPr>
        <w:t xml:space="preserve">юридическом </w:t>
      </w:r>
      <w:r w:rsidRPr="00CF47FD">
        <w:rPr>
          <w:rFonts w:ascii="Times New Roman" w:hAnsi="Times New Roman"/>
          <w:sz w:val="24"/>
          <w:szCs w:val="24"/>
        </w:rPr>
        <w:t>деле учреждения.</w:t>
      </w:r>
    </w:p>
    <w:p w:rsidR="00EE6746" w:rsidRPr="00CF47FD" w:rsidRDefault="00EE6746" w:rsidP="00EE6746">
      <w:pPr>
        <w:pStyle w:val="ConsPlusNormal"/>
        <w:ind w:firstLine="0"/>
        <w:jc w:val="both"/>
        <w:rPr>
          <w:rFonts w:ascii="Times New Roman" w:hAnsi="Times New Roman"/>
          <w:sz w:val="24"/>
          <w:szCs w:val="24"/>
        </w:rPr>
      </w:pPr>
      <w:r w:rsidRPr="00CF47FD">
        <w:rPr>
          <w:rFonts w:ascii="Times New Roman" w:hAnsi="Times New Roman" w:cs="Times New Roman"/>
          <w:sz w:val="24"/>
          <w:szCs w:val="24"/>
        </w:rPr>
        <w:t xml:space="preserve">       </w:t>
      </w:r>
      <w:r w:rsidR="00A410D1">
        <w:rPr>
          <w:rFonts w:ascii="Times New Roman" w:hAnsi="Times New Roman" w:cs="Times New Roman"/>
          <w:sz w:val="24"/>
          <w:szCs w:val="24"/>
        </w:rPr>
        <w:t xml:space="preserve"> </w:t>
      </w:r>
      <w:r w:rsidR="00FB7426">
        <w:rPr>
          <w:rFonts w:ascii="Times New Roman" w:hAnsi="Times New Roman" w:cs="Times New Roman"/>
          <w:sz w:val="24"/>
          <w:szCs w:val="24"/>
        </w:rPr>
        <w:t>1</w:t>
      </w:r>
      <w:r w:rsidR="002F5D2B">
        <w:rPr>
          <w:rFonts w:ascii="Times New Roman" w:hAnsi="Times New Roman" w:cs="Times New Roman"/>
          <w:sz w:val="24"/>
          <w:szCs w:val="24"/>
        </w:rPr>
        <w:t>7</w:t>
      </w:r>
      <w:r w:rsidRPr="00CF47FD">
        <w:rPr>
          <w:rFonts w:ascii="Times New Roman" w:hAnsi="Times New Roman" w:cs="Times New Roman"/>
          <w:sz w:val="24"/>
          <w:szCs w:val="24"/>
        </w:rPr>
        <w:t xml:space="preserve">. </w:t>
      </w:r>
      <w:r w:rsidRPr="00CF47FD">
        <w:rPr>
          <w:rFonts w:ascii="Times New Roman" w:hAnsi="Times New Roman"/>
          <w:sz w:val="24"/>
          <w:szCs w:val="24"/>
        </w:rPr>
        <w:t xml:space="preserve">В случае изменения наименования учреждения, не вызванного реорганизацией или изменением типа учреждения, </w:t>
      </w:r>
      <w:r>
        <w:rPr>
          <w:rFonts w:ascii="Times New Roman" w:hAnsi="Times New Roman"/>
          <w:sz w:val="24"/>
          <w:szCs w:val="24"/>
        </w:rPr>
        <w:t xml:space="preserve"> </w:t>
      </w:r>
      <w:r w:rsidRPr="00CF47FD">
        <w:rPr>
          <w:rFonts w:ascii="Times New Roman" w:hAnsi="Times New Roman"/>
          <w:sz w:val="24"/>
          <w:szCs w:val="24"/>
        </w:rPr>
        <w:t>учреждение представляет вместе с Заявлением на переоформление лицевого счета Карточку образцов подписей к лицевому счету и копию документа об изменении наименования учреждения, заверенную соответственно.</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В случае изменения структуры номера лицевого счета учреждения переоформление лицевого счета учреждения производится в соответствии с настоящим Порядком.</w:t>
      </w:r>
    </w:p>
    <w:p w:rsidR="00EE6746" w:rsidRPr="00CF47FD" w:rsidRDefault="00FB7426" w:rsidP="00EE6746">
      <w:pPr>
        <w:autoSpaceDE w:val="0"/>
        <w:autoSpaceDN w:val="0"/>
        <w:adjustRightInd w:val="0"/>
        <w:ind w:firstLine="540"/>
        <w:jc w:val="both"/>
      </w:pPr>
      <w:r>
        <w:t>1</w:t>
      </w:r>
      <w:r w:rsidR="002F5D2B">
        <w:t>8</w:t>
      </w:r>
      <w:r w:rsidR="00EE6746" w:rsidRPr="00CF47FD">
        <w:t xml:space="preserve">. Документы, необходимые для переоформления лицевых счетов, установленные настоящим Порядком, хранятся в юридическом деле клиента в </w:t>
      </w:r>
      <w:r w:rsidR="00EE6746">
        <w:t>отделе казначейства</w:t>
      </w:r>
      <w:r w:rsidR="00EE6746" w:rsidRPr="00CF47FD">
        <w:t>.</w:t>
      </w:r>
    </w:p>
    <w:p w:rsidR="00EE6746" w:rsidRPr="00CF47FD" w:rsidRDefault="00EE6746" w:rsidP="00EE6746">
      <w:pPr>
        <w:autoSpaceDE w:val="0"/>
        <w:autoSpaceDN w:val="0"/>
        <w:adjustRightInd w:val="0"/>
      </w:pPr>
    </w:p>
    <w:p w:rsidR="00EE6746" w:rsidRPr="00CF47FD" w:rsidRDefault="000306EB" w:rsidP="00EE6746">
      <w:pPr>
        <w:autoSpaceDE w:val="0"/>
        <w:autoSpaceDN w:val="0"/>
        <w:adjustRightInd w:val="0"/>
        <w:jc w:val="center"/>
        <w:outlineLvl w:val="1"/>
      </w:pPr>
      <w:r>
        <w:t xml:space="preserve"> </w:t>
      </w:r>
      <w:r w:rsidR="00EE6746" w:rsidRPr="00CF47FD">
        <w:t>IV. ПОРЯДОК ЗАКРЫТИЯ ЛИЦЕВЫХ СЧЕТОВ</w:t>
      </w:r>
    </w:p>
    <w:p w:rsidR="00EE6746" w:rsidRPr="00CF47FD" w:rsidRDefault="00EE6746" w:rsidP="00EE6746">
      <w:pPr>
        <w:autoSpaceDE w:val="0"/>
        <w:autoSpaceDN w:val="0"/>
        <w:adjustRightInd w:val="0"/>
      </w:pPr>
    </w:p>
    <w:p w:rsidR="00EE6746" w:rsidRPr="00CF47FD" w:rsidRDefault="00FB7426" w:rsidP="00EE6746">
      <w:pPr>
        <w:pStyle w:val="ConsPlusNormal"/>
        <w:ind w:firstLine="540"/>
        <w:jc w:val="both"/>
        <w:rPr>
          <w:rFonts w:ascii="Times New Roman" w:hAnsi="Times New Roman"/>
          <w:sz w:val="24"/>
          <w:szCs w:val="24"/>
        </w:rPr>
      </w:pPr>
      <w:r>
        <w:rPr>
          <w:rFonts w:ascii="Times New Roman" w:hAnsi="Times New Roman"/>
          <w:sz w:val="24"/>
          <w:szCs w:val="24"/>
        </w:rPr>
        <w:t>1</w:t>
      </w:r>
      <w:r w:rsidR="002F5D2B">
        <w:rPr>
          <w:rFonts w:ascii="Times New Roman" w:hAnsi="Times New Roman"/>
          <w:sz w:val="24"/>
          <w:szCs w:val="24"/>
        </w:rPr>
        <w:t>9</w:t>
      </w:r>
      <w:r w:rsidR="00EE6746" w:rsidRPr="00CF47FD">
        <w:rPr>
          <w:rFonts w:ascii="Times New Roman" w:hAnsi="Times New Roman"/>
          <w:sz w:val="24"/>
          <w:szCs w:val="24"/>
        </w:rPr>
        <w:t xml:space="preserve">. Закрытие лицевого счета учреждения осуществляется на основании Заявления на закрытие лицевого счета (приложение </w:t>
      </w:r>
      <w:r w:rsidR="00EE6746">
        <w:rPr>
          <w:rFonts w:ascii="Times New Roman" w:hAnsi="Times New Roman"/>
          <w:sz w:val="24"/>
          <w:szCs w:val="24"/>
        </w:rPr>
        <w:t>№ 4 к настоящему Порядку)</w:t>
      </w:r>
      <w:r w:rsidR="00EE6746" w:rsidRPr="00CF47FD">
        <w:rPr>
          <w:rFonts w:ascii="Times New Roman" w:hAnsi="Times New Roman"/>
          <w:sz w:val="24"/>
          <w:szCs w:val="24"/>
        </w:rPr>
        <w:t xml:space="preserve">, представленного учреждением </w:t>
      </w:r>
      <w:r w:rsidR="00EE6746">
        <w:rPr>
          <w:rFonts w:ascii="Times New Roman" w:hAnsi="Times New Roman"/>
          <w:sz w:val="24"/>
          <w:szCs w:val="24"/>
        </w:rPr>
        <w:t xml:space="preserve"> </w:t>
      </w:r>
      <w:r w:rsidR="00EE6746" w:rsidRPr="00CF47FD">
        <w:rPr>
          <w:rFonts w:ascii="Times New Roman" w:hAnsi="Times New Roman"/>
          <w:sz w:val="24"/>
          <w:szCs w:val="24"/>
        </w:rPr>
        <w:t xml:space="preserve"> в </w:t>
      </w:r>
      <w:r w:rsidR="00EE6746">
        <w:rPr>
          <w:rFonts w:ascii="Times New Roman" w:hAnsi="Times New Roman"/>
          <w:sz w:val="24"/>
          <w:szCs w:val="24"/>
        </w:rPr>
        <w:t xml:space="preserve">отдел казначейства </w:t>
      </w:r>
      <w:r w:rsidR="00EE6746" w:rsidRPr="00CF47FD">
        <w:rPr>
          <w:rFonts w:ascii="Times New Roman" w:hAnsi="Times New Roman"/>
          <w:sz w:val="24"/>
          <w:szCs w:val="24"/>
        </w:rPr>
        <w:t>по месту его обслуживания, в следующих случаях:</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а) реорганизации (ликвидации) учреждения или финансового органа, открывшего лицевой счет учреждению;</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б) перевода учреждения на обслуживание в орган Федерального казначейства, расположенный на территории субъекта Российской Федерации;</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в) изменения типа </w:t>
      </w:r>
      <w:r>
        <w:rPr>
          <w:rFonts w:ascii="Times New Roman" w:hAnsi="Times New Roman"/>
          <w:sz w:val="24"/>
          <w:szCs w:val="24"/>
        </w:rPr>
        <w:t xml:space="preserve"> </w:t>
      </w:r>
      <w:r w:rsidRPr="00CF47FD">
        <w:rPr>
          <w:rFonts w:ascii="Times New Roman" w:hAnsi="Times New Roman"/>
          <w:sz w:val="24"/>
          <w:szCs w:val="24"/>
        </w:rPr>
        <w:t xml:space="preserve"> учреждения;</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г) в иных случаях, предусмотренных бюджетным законодательством Российской Федерации.</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Заявление на закрытие лицевого счета хран</w:t>
      </w:r>
      <w:r>
        <w:rPr>
          <w:rFonts w:ascii="Times New Roman" w:hAnsi="Times New Roman"/>
          <w:sz w:val="24"/>
          <w:szCs w:val="24"/>
        </w:rPr>
        <w:t>и</w:t>
      </w:r>
      <w:r w:rsidRPr="00CF47FD">
        <w:rPr>
          <w:rFonts w:ascii="Times New Roman" w:hAnsi="Times New Roman"/>
          <w:sz w:val="24"/>
          <w:szCs w:val="24"/>
        </w:rPr>
        <w:t xml:space="preserve">тся в </w:t>
      </w:r>
      <w:r>
        <w:rPr>
          <w:rFonts w:ascii="Times New Roman" w:hAnsi="Times New Roman"/>
          <w:sz w:val="24"/>
          <w:szCs w:val="24"/>
        </w:rPr>
        <w:t xml:space="preserve">юридическом </w:t>
      </w:r>
      <w:r w:rsidRPr="00CF47FD">
        <w:rPr>
          <w:rFonts w:ascii="Times New Roman" w:hAnsi="Times New Roman"/>
          <w:sz w:val="24"/>
          <w:szCs w:val="24"/>
        </w:rPr>
        <w:t xml:space="preserve">деле </w:t>
      </w:r>
      <w:r>
        <w:rPr>
          <w:rFonts w:ascii="Times New Roman" w:hAnsi="Times New Roman"/>
          <w:sz w:val="24"/>
          <w:szCs w:val="24"/>
        </w:rPr>
        <w:t>учреждения в отделе казначейства</w:t>
      </w:r>
      <w:r w:rsidRPr="00CF47FD">
        <w:rPr>
          <w:rFonts w:ascii="Times New Roman" w:hAnsi="Times New Roman"/>
          <w:sz w:val="24"/>
          <w:szCs w:val="24"/>
        </w:rPr>
        <w:t>.</w:t>
      </w:r>
    </w:p>
    <w:p w:rsidR="00EE6746" w:rsidRPr="00CF47FD" w:rsidRDefault="002F5D2B" w:rsidP="00EE6746">
      <w:pPr>
        <w:pStyle w:val="ConsPlusNormal"/>
        <w:ind w:firstLine="540"/>
        <w:jc w:val="both"/>
        <w:rPr>
          <w:rFonts w:ascii="Times New Roman" w:hAnsi="Times New Roman"/>
          <w:sz w:val="24"/>
          <w:szCs w:val="24"/>
        </w:rPr>
      </w:pPr>
      <w:r>
        <w:rPr>
          <w:rFonts w:ascii="Times New Roman" w:hAnsi="Times New Roman"/>
          <w:sz w:val="24"/>
          <w:szCs w:val="24"/>
        </w:rPr>
        <w:t>20</w:t>
      </w:r>
      <w:r w:rsidR="00EE6746" w:rsidRPr="00CF47FD">
        <w:rPr>
          <w:rFonts w:ascii="Times New Roman" w:hAnsi="Times New Roman"/>
          <w:sz w:val="24"/>
          <w:szCs w:val="24"/>
        </w:rPr>
        <w:t xml:space="preserve">. </w:t>
      </w:r>
      <w:r w:rsidR="00EE6746">
        <w:rPr>
          <w:rFonts w:ascii="Times New Roman" w:hAnsi="Times New Roman"/>
          <w:sz w:val="24"/>
          <w:szCs w:val="24"/>
        </w:rPr>
        <w:t>Отдел казначейства</w:t>
      </w:r>
      <w:r w:rsidR="00EE6746" w:rsidRPr="00CF47FD">
        <w:rPr>
          <w:rFonts w:ascii="Times New Roman" w:hAnsi="Times New Roman"/>
          <w:sz w:val="24"/>
          <w:szCs w:val="24"/>
        </w:rPr>
        <w:t xml:space="preserve"> осуществляет проверку реквизитов, предусмотренных к заполнению в представленном Заявлении на закрытие лицевого счета.</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2</w:t>
      </w:r>
      <w:r w:rsidR="002F5D2B">
        <w:rPr>
          <w:rFonts w:ascii="Times New Roman" w:hAnsi="Times New Roman"/>
          <w:sz w:val="24"/>
          <w:szCs w:val="24"/>
        </w:rPr>
        <w:t>1</w:t>
      </w:r>
      <w:r w:rsidRPr="00CF47FD">
        <w:rPr>
          <w:rFonts w:ascii="Times New Roman" w:hAnsi="Times New Roman"/>
          <w:sz w:val="24"/>
          <w:szCs w:val="24"/>
        </w:rPr>
        <w:t>. При реорганизации (ликвидации) учреждения в финансовый орган учреждением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оформленная ликвидационной комиссией.</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EE6746" w:rsidRPr="00CF47FD" w:rsidRDefault="00EE6746" w:rsidP="00EE6746">
      <w:pPr>
        <w:pStyle w:val="ConsPlusNormal"/>
        <w:ind w:firstLine="540"/>
        <w:jc w:val="both"/>
        <w:rPr>
          <w:rFonts w:ascii="Times New Roman" w:hAnsi="Times New Roman"/>
          <w:sz w:val="24"/>
          <w:szCs w:val="24"/>
        </w:rPr>
      </w:pPr>
      <w:r>
        <w:rPr>
          <w:rFonts w:ascii="Times New Roman" w:hAnsi="Times New Roman"/>
          <w:sz w:val="24"/>
          <w:szCs w:val="24"/>
        </w:rPr>
        <w:lastRenderedPageBreak/>
        <w:t>2</w:t>
      </w:r>
      <w:r w:rsidR="002F5D2B">
        <w:rPr>
          <w:rFonts w:ascii="Times New Roman" w:hAnsi="Times New Roman"/>
          <w:sz w:val="24"/>
          <w:szCs w:val="24"/>
        </w:rPr>
        <w:t>2</w:t>
      </w:r>
      <w:r w:rsidRPr="00CF47FD">
        <w:rPr>
          <w:rFonts w:ascii="Times New Roman" w:hAnsi="Times New Roman"/>
          <w:sz w:val="24"/>
          <w:szCs w:val="24"/>
        </w:rPr>
        <w:t>. При закрытии учреждению лицевого счета сверка операций по данным лицевым счетам производится путем предоставления учреждению на бумажном носителе или в эл</w:t>
      </w:r>
      <w:r>
        <w:rPr>
          <w:rFonts w:ascii="Times New Roman" w:hAnsi="Times New Roman"/>
          <w:sz w:val="24"/>
          <w:szCs w:val="24"/>
        </w:rPr>
        <w:t>ектронном виде о</w:t>
      </w:r>
      <w:r w:rsidRPr="00CF47FD">
        <w:rPr>
          <w:rFonts w:ascii="Times New Roman" w:hAnsi="Times New Roman"/>
          <w:sz w:val="24"/>
          <w:szCs w:val="24"/>
        </w:rPr>
        <w:t xml:space="preserve">тчета о состоянии лицевого счета </w:t>
      </w:r>
      <w:r>
        <w:rPr>
          <w:rFonts w:ascii="Times New Roman" w:hAnsi="Times New Roman"/>
          <w:sz w:val="24"/>
          <w:szCs w:val="24"/>
        </w:rPr>
        <w:t>бюджета</w:t>
      </w:r>
      <w:r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При наличии на закрываемом лицевом счете учреждения остатка денежных средств учреждение представляет в </w:t>
      </w:r>
      <w:r>
        <w:rPr>
          <w:rFonts w:ascii="Times New Roman" w:hAnsi="Times New Roman"/>
          <w:sz w:val="24"/>
          <w:szCs w:val="24"/>
        </w:rPr>
        <w:t>отдел казначейства</w:t>
      </w:r>
      <w:r w:rsidRPr="00CF47FD">
        <w:rPr>
          <w:rFonts w:ascii="Times New Roman" w:hAnsi="Times New Roman"/>
          <w:sz w:val="24"/>
          <w:szCs w:val="24"/>
        </w:rPr>
        <w:t xml:space="preserve"> по месту обслуживания вместе с Заявлением на закрытие лицевого счета в установленном порядке Заявку на </w:t>
      </w:r>
      <w:r>
        <w:rPr>
          <w:rFonts w:ascii="Times New Roman" w:hAnsi="Times New Roman"/>
          <w:sz w:val="24"/>
          <w:szCs w:val="24"/>
        </w:rPr>
        <w:t>оплату расходов</w:t>
      </w:r>
      <w:r w:rsidRPr="00CF47FD">
        <w:rPr>
          <w:rFonts w:ascii="Times New Roman" w:hAnsi="Times New Roman"/>
          <w:sz w:val="24"/>
          <w:szCs w:val="24"/>
        </w:rPr>
        <w:t xml:space="preserve"> на перечисление остатка денежных средств по назначению.</w:t>
      </w:r>
    </w:p>
    <w:p w:rsidR="00EE6746" w:rsidRPr="0051047E" w:rsidRDefault="00EE6746" w:rsidP="00EE6746">
      <w:pPr>
        <w:autoSpaceDE w:val="0"/>
        <w:autoSpaceDN w:val="0"/>
        <w:adjustRightInd w:val="0"/>
        <w:ind w:firstLine="540"/>
        <w:jc w:val="both"/>
      </w:pPr>
      <w:r w:rsidRPr="00CF47FD">
        <w:t>Лицевые счета учреждения закрываются при отсутствии на них остатка денежных средств.</w:t>
      </w:r>
    </w:p>
    <w:p w:rsidR="00EE6746"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После получения Заявления на закрытие лицевого счета финансовый орган прекращает отражение операций на соответствующем лицевом счете, открытом учреждению.</w:t>
      </w:r>
    </w:p>
    <w:p w:rsidR="00EE6746" w:rsidRPr="00CF47FD" w:rsidRDefault="00EE6746" w:rsidP="00EE6746">
      <w:pPr>
        <w:pStyle w:val="ConsPlusNormal"/>
        <w:ind w:firstLine="540"/>
        <w:jc w:val="both"/>
        <w:rPr>
          <w:rFonts w:ascii="Times New Roman" w:hAnsi="Times New Roman"/>
          <w:sz w:val="24"/>
          <w:szCs w:val="24"/>
        </w:rPr>
      </w:pPr>
    </w:p>
    <w:p w:rsidR="000306EB" w:rsidRPr="00A410D1" w:rsidRDefault="000306EB" w:rsidP="000306EB">
      <w:pPr>
        <w:spacing w:after="240"/>
        <w:jc w:val="center"/>
        <w:textAlignment w:val="baseline"/>
        <w:outlineLvl w:val="2"/>
        <w:rPr>
          <w:bCs/>
          <w:sz w:val="25"/>
          <w:szCs w:val="25"/>
        </w:rPr>
      </w:pPr>
      <w:r w:rsidRPr="00A410D1">
        <w:rPr>
          <w:bCs/>
          <w:sz w:val="25"/>
          <w:szCs w:val="25"/>
        </w:rPr>
        <w:t xml:space="preserve"> </w:t>
      </w:r>
      <w:r w:rsidRPr="00A410D1">
        <w:rPr>
          <w:bCs/>
          <w:sz w:val="25"/>
          <w:szCs w:val="25"/>
          <w:lang w:val="en-US"/>
        </w:rPr>
        <w:t>V</w:t>
      </w:r>
      <w:r w:rsidRPr="00A410D1">
        <w:rPr>
          <w:bCs/>
          <w:sz w:val="25"/>
          <w:szCs w:val="25"/>
        </w:rPr>
        <w:t>. ПОРЯДОК ВЕДЕНИЯ ЛИЦЕВЫХ СЧЕТОВ</w:t>
      </w:r>
    </w:p>
    <w:p w:rsidR="00A410D1" w:rsidRDefault="005B14D6" w:rsidP="005B14D6">
      <w:pPr>
        <w:jc w:val="both"/>
        <w:textAlignment w:val="baseline"/>
        <w:outlineLvl w:val="3"/>
        <w:rPr>
          <w:sz w:val="25"/>
          <w:szCs w:val="25"/>
        </w:rPr>
      </w:pPr>
      <w:r>
        <w:rPr>
          <w:sz w:val="25"/>
          <w:szCs w:val="25"/>
        </w:rPr>
        <w:t xml:space="preserve">        </w:t>
      </w:r>
      <w:r w:rsidR="00FB7426">
        <w:rPr>
          <w:sz w:val="25"/>
          <w:szCs w:val="25"/>
        </w:rPr>
        <w:t>2</w:t>
      </w:r>
      <w:r w:rsidR="002F5D2B">
        <w:rPr>
          <w:sz w:val="25"/>
          <w:szCs w:val="25"/>
        </w:rPr>
        <w:t>3</w:t>
      </w:r>
      <w:r w:rsidR="000306EB" w:rsidRPr="000306EB">
        <w:rPr>
          <w:sz w:val="25"/>
          <w:szCs w:val="25"/>
        </w:rPr>
        <w:t>. Отражение бюджетных ассигнований и лимитов бюджетных обязательств по главному распорядителю</w:t>
      </w:r>
      <w:r w:rsidR="000306EB">
        <w:rPr>
          <w:sz w:val="25"/>
          <w:szCs w:val="25"/>
        </w:rPr>
        <w:t>, получателю</w:t>
      </w:r>
      <w:r w:rsidR="000306EB" w:rsidRPr="000306EB">
        <w:rPr>
          <w:sz w:val="25"/>
          <w:szCs w:val="25"/>
        </w:rPr>
        <w:t xml:space="preserve"> бюджетных средств на текущий финансовый год осуществляется в соответствии с утвержденным порядком составления и ведения сводной бюджетной росписи бюджета и бюджетных росписей главных распорядителей (распорядителей) средств бюджета.</w:t>
      </w:r>
    </w:p>
    <w:p w:rsidR="00A410D1" w:rsidRPr="004A487A" w:rsidRDefault="000306EB" w:rsidP="00A410D1">
      <w:pPr>
        <w:pStyle w:val="formattext"/>
        <w:spacing w:before="0" w:beforeAutospacing="0" w:after="0" w:afterAutospacing="0"/>
        <w:ind w:firstLine="480"/>
        <w:jc w:val="both"/>
        <w:textAlignment w:val="baseline"/>
      </w:pPr>
      <w:r w:rsidRPr="000306EB">
        <w:rPr>
          <w:sz w:val="25"/>
          <w:szCs w:val="25"/>
        </w:rPr>
        <w:t>Кассовый план по расходам по подведомственным главному распорядителю бюджетных средств получателям бюджетных средств на текущий финансовый год отражаются на лицевых счетах получателей бюджетных средств главным распорядителем бюджетных средств на основе кассового плана по расходам, в соответствии с утвержденным порядком составления и ведения кассового плана  бюджета.</w:t>
      </w:r>
      <w:r w:rsidRPr="000306EB">
        <w:rPr>
          <w:sz w:val="25"/>
          <w:szCs w:val="25"/>
        </w:rPr>
        <w:br/>
      </w:r>
      <w:r w:rsidR="005B14D6">
        <w:rPr>
          <w:sz w:val="25"/>
          <w:szCs w:val="25"/>
        </w:rPr>
        <w:t xml:space="preserve">       </w:t>
      </w:r>
      <w:r w:rsidR="00FB7426">
        <w:rPr>
          <w:sz w:val="25"/>
          <w:szCs w:val="25"/>
        </w:rPr>
        <w:t>2</w:t>
      </w:r>
      <w:r w:rsidR="002F5D2B">
        <w:rPr>
          <w:sz w:val="25"/>
          <w:szCs w:val="25"/>
        </w:rPr>
        <w:t>4</w:t>
      </w:r>
      <w:r w:rsidRPr="000306EB">
        <w:rPr>
          <w:sz w:val="25"/>
          <w:szCs w:val="25"/>
        </w:rPr>
        <w:t>. Перечисления с лицевых счетов клиентов отражаются в пределах показателей, доведенных в соответствии с пункт</w:t>
      </w:r>
      <w:r w:rsidR="00FB7426">
        <w:rPr>
          <w:sz w:val="25"/>
          <w:szCs w:val="25"/>
        </w:rPr>
        <w:t>ом 22</w:t>
      </w:r>
      <w:r w:rsidRPr="000306EB">
        <w:rPr>
          <w:sz w:val="25"/>
          <w:szCs w:val="25"/>
        </w:rPr>
        <w:t xml:space="preserve"> настоящего Порядка, на основании заявок на оплату расходов получателей бюджетных средств, сформированных в Системе, в соответствии с </w:t>
      </w:r>
      <w:r w:rsidR="00A410D1" w:rsidRPr="004A487A">
        <w:t xml:space="preserve"> </w:t>
      </w:r>
      <w:r w:rsidR="00A410D1">
        <w:t>Порядком исполнения бюджета муниципального образования Куйтунский район и бюджетов сельских поселений по расходам, утвержденный приказом ФУА МО Куйтунский район от 29 декабря 2015 г. № 51.</w:t>
      </w:r>
      <w:r w:rsidR="00A410D1" w:rsidRPr="004A487A">
        <w:t xml:space="preserve"> </w:t>
      </w:r>
    </w:p>
    <w:p w:rsidR="00060C5E" w:rsidRDefault="000306EB" w:rsidP="00A51702">
      <w:pPr>
        <w:ind w:firstLine="480"/>
        <w:jc w:val="both"/>
        <w:textAlignment w:val="baseline"/>
        <w:rPr>
          <w:sz w:val="25"/>
          <w:szCs w:val="25"/>
        </w:rPr>
      </w:pPr>
      <w:r w:rsidRPr="000306EB">
        <w:rPr>
          <w:sz w:val="25"/>
          <w:szCs w:val="25"/>
        </w:rPr>
        <w:t>Суммы возврата дебиторской задолженности, образовавшейся у получателя бюджетных средств в процессе исполнения бюджета по расходам текущего финансового года, отражаются на лицевом счете получателя бюджетных средств как восстановление перечислений по тем кодам бюджетной классификации Российской Федерации, по которым были произведены перечисления, путем формирования уведомления о возврате средств в бюджет в Системе. При этом заполнение плательщиками расчетных документов осуществляется в соответствии с </w:t>
      </w:r>
      <w:hyperlink r:id="rId12" w:history="1">
        <w:r w:rsidRPr="000306EB">
          <w:rPr>
            <w:color w:val="3451A0"/>
            <w:sz w:val="25"/>
            <w:u w:val="single"/>
          </w:rPr>
          <w:t>приказом Министерства финансов Российской Федерации от 12 ноября 2013 года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hyperlink>
      <w:r w:rsidRPr="000306EB">
        <w:rPr>
          <w:sz w:val="25"/>
          <w:szCs w:val="25"/>
        </w:rPr>
        <w:t> (далее - Приказ Минфина РФ N 107н).</w:t>
      </w:r>
      <w:r w:rsidRPr="000306EB">
        <w:rPr>
          <w:sz w:val="25"/>
          <w:szCs w:val="25"/>
        </w:rPr>
        <w:br/>
      </w:r>
      <w:r w:rsidR="00A51702">
        <w:rPr>
          <w:sz w:val="25"/>
          <w:szCs w:val="25"/>
        </w:rPr>
        <w:t xml:space="preserve">        </w:t>
      </w:r>
      <w:r w:rsidRPr="000306EB">
        <w:rPr>
          <w:sz w:val="25"/>
          <w:szCs w:val="25"/>
        </w:rPr>
        <w:t>Получатель бюджетных средств информирует дебитора о порядке заполнения распоряжений о переводе денежных средств в уплату платежей в бюджетную систему Российской Федерации.</w:t>
      </w:r>
      <w:r w:rsidRPr="000306EB">
        <w:rPr>
          <w:sz w:val="25"/>
          <w:szCs w:val="25"/>
        </w:rPr>
        <w:br/>
      </w:r>
      <w:r w:rsidR="00A51702">
        <w:rPr>
          <w:sz w:val="25"/>
          <w:szCs w:val="25"/>
        </w:rPr>
        <w:t xml:space="preserve">        </w:t>
      </w:r>
      <w:r w:rsidRPr="000306EB">
        <w:rPr>
          <w:sz w:val="25"/>
          <w:szCs w:val="25"/>
        </w:rPr>
        <w:t>Суммы возврата дебиторской задолженности прошлых лет подлежат перечислению дебитором получателя бюджетных средств в доход бюджета на казначейский счет для осуществления и отражения операций по учету и распределению поступлений.</w:t>
      </w:r>
      <w:r w:rsidRPr="000306EB">
        <w:rPr>
          <w:sz w:val="25"/>
          <w:szCs w:val="25"/>
        </w:rPr>
        <w:br/>
      </w:r>
      <w:r w:rsidR="00A51702">
        <w:rPr>
          <w:sz w:val="25"/>
          <w:szCs w:val="25"/>
        </w:rPr>
        <w:t xml:space="preserve">         </w:t>
      </w:r>
      <w:r w:rsidRPr="000306EB">
        <w:rPr>
          <w:sz w:val="25"/>
          <w:szCs w:val="25"/>
        </w:rPr>
        <w:t xml:space="preserve">В случае, если суммы возврата дебиторской задолженности прошлых лет поступили на лицевой счет бюджета, то не позднее пяти рабочих дней со дня </w:t>
      </w:r>
      <w:r w:rsidRPr="000306EB">
        <w:rPr>
          <w:sz w:val="25"/>
          <w:szCs w:val="25"/>
        </w:rPr>
        <w:lastRenderedPageBreak/>
        <w:t>отражения соответствующих сумм на лицевом счете получателя бюджетных средств указанные суммы подлежат перечислению получателем бюджетных средств в доход бюджета на казначейский счет для осуществления и отражения операций по учету и распределению поступлений.</w:t>
      </w:r>
    </w:p>
    <w:p w:rsidR="00EA3CF5" w:rsidRDefault="00FB7426" w:rsidP="00060C5E">
      <w:pPr>
        <w:pStyle w:val="formattext"/>
        <w:shd w:val="clear" w:color="auto" w:fill="FFFFFF"/>
        <w:spacing w:before="0" w:beforeAutospacing="0" w:after="0" w:afterAutospacing="0"/>
        <w:ind w:firstLine="480"/>
        <w:jc w:val="both"/>
        <w:textAlignment w:val="baseline"/>
      </w:pPr>
      <w:r>
        <w:t>2</w:t>
      </w:r>
      <w:r w:rsidR="002F5D2B">
        <w:t>5</w:t>
      </w:r>
      <w:r w:rsidR="00060C5E" w:rsidRPr="00060C5E">
        <w:t xml:space="preserve">. Поступления на лицевых счетах во временном распоряжении отражаются </w:t>
      </w:r>
      <w:r w:rsidR="00BA350D">
        <w:t>отделом к</w:t>
      </w:r>
      <w:r w:rsidR="00060C5E" w:rsidRPr="00060C5E">
        <w:t>азначейств</w:t>
      </w:r>
      <w:r w:rsidR="00BA350D">
        <w:t>а</w:t>
      </w:r>
      <w:r w:rsidR="00060C5E" w:rsidRPr="00060C5E">
        <w:t xml:space="preserve"> по аналитическому коду, относящемуся к поступлению финансовых активов, кодам субсидий и КВФО на основании расчетных документов и</w:t>
      </w:r>
      <w:r w:rsidR="00BA350D">
        <w:t>з</w:t>
      </w:r>
      <w:r w:rsidR="00060C5E" w:rsidRPr="00060C5E">
        <w:t xml:space="preserve"> выписки с казначейского счета для осуществления и отражения операций с денежными средствами, поступающими во временное распоряжение, Распоряжением на зачисление, сформированным в Системе сотрудником </w:t>
      </w:r>
      <w:r w:rsidR="00BA350D">
        <w:t>отдела к</w:t>
      </w:r>
      <w:r w:rsidR="00060C5E" w:rsidRPr="00060C5E">
        <w:t>азначейства.</w:t>
      </w:r>
    </w:p>
    <w:p w:rsidR="00060C5E" w:rsidRDefault="00EA3CF5" w:rsidP="00060C5E">
      <w:pPr>
        <w:pStyle w:val="formattext"/>
        <w:shd w:val="clear" w:color="auto" w:fill="FFFFFF"/>
        <w:spacing w:before="0" w:beforeAutospacing="0" w:after="0" w:afterAutospacing="0"/>
        <w:ind w:firstLine="480"/>
        <w:jc w:val="both"/>
        <w:textAlignment w:val="baseline"/>
      </w:pPr>
      <w:r>
        <w:t>Поступления на лицевых счетах во временном распоряжении отражаются по аналитическому коду, относящемуся к поступлению финансовых активов, кодам субсидий и К</w:t>
      </w:r>
      <w:r w:rsidR="005626D4">
        <w:t>оду вида финансового обеспечения (далее - КВФО)</w:t>
      </w:r>
      <w:r>
        <w:t xml:space="preserve"> на основании расчетных документов из выписки с казначейского счета для осуществления и отражения операций с денежными средствами, поступающими во временное распоряжение, Распоряжением на зачисление</w:t>
      </w:r>
      <w:r w:rsidR="005626D4">
        <w:t xml:space="preserve"> средств на лицевой счет (далее - Распоряжение на зачисление)</w:t>
      </w:r>
      <w:r>
        <w:t>, сформированным в Системе сотрудниками Управления</w:t>
      </w:r>
      <w:r w:rsidR="00060C5E" w:rsidRPr="00060C5E">
        <w:br/>
      </w:r>
      <w:r w:rsidR="00060C5E">
        <w:t xml:space="preserve">        </w:t>
      </w:r>
      <w:r w:rsidR="00060C5E" w:rsidRPr="00060C5E">
        <w:t>Остатки средств, поступивших во временное распоряжение, по состоянию на последний рабочий день текущего финансового года в очередном финансовом году отражаются на лицевых счетах во временном распоряжении как входящий остаток.</w:t>
      </w:r>
    </w:p>
    <w:p w:rsidR="00D40D35" w:rsidRDefault="00FB7426" w:rsidP="00060C5E">
      <w:pPr>
        <w:pStyle w:val="formattext"/>
        <w:shd w:val="clear" w:color="auto" w:fill="FFFFFF"/>
        <w:spacing w:before="0" w:beforeAutospacing="0" w:after="0" w:afterAutospacing="0"/>
        <w:ind w:firstLine="480"/>
        <w:jc w:val="both"/>
        <w:textAlignment w:val="baseline"/>
      </w:pPr>
      <w:r>
        <w:t>2</w:t>
      </w:r>
      <w:r w:rsidR="002F5D2B">
        <w:t>6</w:t>
      </w:r>
      <w:r w:rsidR="00813620">
        <w:t xml:space="preserve">. </w:t>
      </w:r>
      <w:r w:rsidR="00D40D35">
        <w:t>Объемы планируемых расходов, за счет средств, предоставленными бюджетным учреждениям в виде субсидий на финансовое обеспечение выполнения ими муниципального задания, а также иной приносящий доход деятельности, при условии, что такая деятельность указана в его учредительных документах отражаются учредителем на текущий финансовый год на лицевых счетах бюджетных учреждений в пределах показателей, утвержденных планом финансово-хозяйственной деятельности бюджетных учреждений.</w:t>
      </w:r>
    </w:p>
    <w:p w:rsidR="00D40D35" w:rsidRDefault="00D40D35" w:rsidP="00060C5E">
      <w:pPr>
        <w:pStyle w:val="formattext"/>
        <w:shd w:val="clear" w:color="auto" w:fill="FFFFFF"/>
        <w:spacing w:before="0" w:beforeAutospacing="0" w:after="0" w:afterAutospacing="0"/>
        <w:ind w:firstLine="480"/>
        <w:jc w:val="both"/>
        <w:textAlignment w:val="baseline"/>
      </w:pPr>
      <w:r>
        <w:t>Поступления на лицевых счетах бюджетных учреждений отражаются по аналитическому коду, относящемуся к доходам, коду субсидии, КВФО</w:t>
      </w:r>
      <w:r w:rsidR="005626D4">
        <w:t xml:space="preserve"> </w:t>
      </w:r>
      <w:r>
        <w:t>на основании документов из выписки с казначейского счета для</w:t>
      </w:r>
      <w:r w:rsidR="005626D4">
        <w:t xml:space="preserve"> </w:t>
      </w:r>
      <w:r>
        <w:t xml:space="preserve">осуществления и отражения операций с денежными средствами бюджетных учреждений, распоряжением на зачисление </w:t>
      </w:r>
      <w:r w:rsidR="005626D4">
        <w:t>, сформированным в Системе сотрудниками Управления</w:t>
      </w:r>
    </w:p>
    <w:p w:rsidR="005626D4" w:rsidRDefault="005626D4" w:rsidP="00060C5E">
      <w:pPr>
        <w:pStyle w:val="formattext"/>
        <w:shd w:val="clear" w:color="auto" w:fill="FFFFFF"/>
        <w:spacing w:before="0" w:beforeAutospacing="0" w:after="0" w:afterAutospacing="0"/>
        <w:ind w:firstLine="480"/>
        <w:jc w:val="both"/>
        <w:textAlignment w:val="baseline"/>
      </w:pPr>
      <w:r>
        <w:t>Перечисления с лицевых счетов бюджетных учреждений осуществляется отделом казначейства в пределах остатка средств на лицевых счетах бюджетных учреждений на основании Заявок БУ/АУ на выплату средств, заявок БУ/АУ на получение наличных денег, сформированных бюджетными учреждениями в Системе.</w:t>
      </w:r>
    </w:p>
    <w:p w:rsidR="005626D4" w:rsidRDefault="005626D4" w:rsidP="00060C5E">
      <w:pPr>
        <w:pStyle w:val="formattext"/>
        <w:shd w:val="clear" w:color="auto" w:fill="FFFFFF"/>
        <w:spacing w:before="0" w:beforeAutospacing="0" w:after="0" w:afterAutospacing="0"/>
        <w:ind w:firstLine="480"/>
        <w:jc w:val="both"/>
        <w:textAlignment w:val="baseline"/>
      </w:pPr>
      <w:r>
        <w:t>Остатки средств на лицевых счетах</w:t>
      </w:r>
      <w:r w:rsidR="00813620">
        <w:t xml:space="preserve"> бюджетных учреждений по состоянию на последний рабочий день текущего финансового года в очередном финансовом году отражаются на соответствующих лицевых счетах бюджетных учреждений как входящий остаток.</w:t>
      </w:r>
    </w:p>
    <w:p w:rsidR="00813620" w:rsidRDefault="00813620" w:rsidP="00060C5E">
      <w:pPr>
        <w:pStyle w:val="formattext"/>
        <w:shd w:val="clear" w:color="auto" w:fill="FFFFFF"/>
        <w:spacing w:before="0" w:beforeAutospacing="0" w:after="0" w:afterAutospacing="0"/>
        <w:ind w:firstLine="480"/>
        <w:jc w:val="both"/>
        <w:textAlignment w:val="baseline"/>
      </w:pPr>
      <w:r>
        <w:t>Суммы возврата дебиторской задолженности, образовавшейся у бюджетных учреждений в процессе осуществления перечислений, учитываются на соответствующих лицевых счетах бюджетных учреждений как восстановление перечислений с отражением по тем же кодам бюджетной классификации Российской Федерации, по которым было произведено перечисление.</w:t>
      </w:r>
    </w:p>
    <w:p w:rsidR="00813620" w:rsidRDefault="00813620" w:rsidP="00060C5E">
      <w:pPr>
        <w:pStyle w:val="formattext"/>
        <w:shd w:val="clear" w:color="auto" w:fill="FFFFFF"/>
        <w:spacing w:before="0" w:beforeAutospacing="0" w:after="0" w:afterAutospacing="0"/>
        <w:ind w:firstLine="480"/>
        <w:jc w:val="both"/>
        <w:textAlignment w:val="baseline"/>
      </w:pPr>
      <w:r>
        <w:t>Суммы возврата дебиторской задолженности прошлых лет, образовавшейся у бюджетных учреждений в процессе осуществления перечислений, учитываются на лицевых счетах бюджетных учреждений по аналитическому коду 510.</w:t>
      </w:r>
    </w:p>
    <w:p w:rsidR="0036434F" w:rsidRDefault="00FB7426" w:rsidP="0036434F">
      <w:pPr>
        <w:pStyle w:val="formattext"/>
        <w:shd w:val="clear" w:color="auto" w:fill="FFFFFF"/>
        <w:spacing w:before="0" w:beforeAutospacing="0" w:after="0" w:afterAutospacing="0"/>
        <w:ind w:firstLine="480"/>
        <w:jc w:val="both"/>
        <w:textAlignment w:val="baseline"/>
      </w:pPr>
      <w:r>
        <w:t>2</w:t>
      </w:r>
      <w:r w:rsidR="002F5D2B">
        <w:t>7</w:t>
      </w:r>
      <w:r w:rsidR="0036434F">
        <w:t>. Объемы планируемых расходов, за счет средств субсидий на иные цели, отражаются учредителем на текущий финансовый год на целевых лицевых счетах бюджетных учреждений в пределах показателей, утвержденных планом финансово-хозяйственной деятельности бюджетных учреждений.</w:t>
      </w:r>
    </w:p>
    <w:p w:rsidR="0036434F" w:rsidRDefault="0036434F" w:rsidP="0036434F">
      <w:pPr>
        <w:pStyle w:val="formattext"/>
        <w:shd w:val="clear" w:color="auto" w:fill="FFFFFF"/>
        <w:spacing w:before="0" w:beforeAutospacing="0" w:after="0" w:afterAutospacing="0"/>
        <w:ind w:firstLine="480"/>
        <w:jc w:val="both"/>
        <w:textAlignment w:val="baseline"/>
      </w:pPr>
      <w:r>
        <w:lastRenderedPageBreak/>
        <w:t>Поступления на целевых лицевых счетах бюджетных учреждений отражаются по аналитическому коду, относящемуся к доходам, коду субсидии, КВФО на основании расчетных документов из выписки с казначейского счета для осуществления и отражения операций с денежными средствами бюджетных учреждений, распоряжением на зачисление , сформированным в Системе сотрудниками Управления</w:t>
      </w:r>
    </w:p>
    <w:p w:rsidR="0036434F" w:rsidRDefault="0036434F" w:rsidP="0036434F">
      <w:pPr>
        <w:pStyle w:val="formattext"/>
        <w:shd w:val="clear" w:color="auto" w:fill="FFFFFF"/>
        <w:spacing w:before="0" w:beforeAutospacing="0" w:after="0" w:afterAutospacing="0"/>
        <w:ind w:firstLine="480"/>
        <w:jc w:val="both"/>
        <w:textAlignment w:val="baseline"/>
      </w:pPr>
      <w:r>
        <w:t>Перечисления с целевых лицевых счетов бюджетных учреждений осуществляется отделом казначейства в пределах остатка средств на целевых лицевых счетах бюджетных учреждений на основании Заявок БУ/АУ на выплату средств, заявок БУ/АУ на получение наличных денег, сформированных бюджетными учреждениями в Системе.</w:t>
      </w:r>
    </w:p>
    <w:p w:rsidR="0036434F" w:rsidRDefault="0036434F" w:rsidP="0036434F">
      <w:pPr>
        <w:pStyle w:val="formattext"/>
        <w:shd w:val="clear" w:color="auto" w:fill="FFFFFF"/>
        <w:spacing w:before="0" w:beforeAutospacing="0" w:after="0" w:afterAutospacing="0"/>
        <w:ind w:firstLine="480"/>
        <w:jc w:val="both"/>
        <w:textAlignment w:val="baseline"/>
      </w:pPr>
      <w:r>
        <w:t>Остатки средств на целевых лицевых счетах бюджетных учреждений по состоянию на последний рабочий день текущего финансового года в очередном финансовом году отражаются на соответствующих счетах как входящий остаток без права расходования средств.</w:t>
      </w:r>
    </w:p>
    <w:p w:rsidR="005F46C6" w:rsidRDefault="005F46C6" w:rsidP="0036434F">
      <w:pPr>
        <w:pStyle w:val="formattext"/>
        <w:shd w:val="clear" w:color="auto" w:fill="FFFFFF"/>
        <w:spacing w:before="0" w:beforeAutospacing="0" w:after="0" w:afterAutospacing="0"/>
        <w:ind w:firstLine="480"/>
        <w:jc w:val="both"/>
        <w:textAlignment w:val="baseline"/>
      </w:pPr>
      <w:r>
        <w:t>В очередном финансовом году данные остатки</w:t>
      </w:r>
      <w:r w:rsidR="001F7EED">
        <w:t xml:space="preserve"> средств подлежат взысканию с абзацем вторым пункта 1 статьи 78.1 и статьей 78.2 Бюджетного кодекса Российской Федерации.</w:t>
      </w:r>
    </w:p>
    <w:p w:rsidR="0036434F" w:rsidRDefault="0036434F" w:rsidP="0036434F">
      <w:pPr>
        <w:pStyle w:val="formattext"/>
        <w:shd w:val="clear" w:color="auto" w:fill="FFFFFF"/>
        <w:spacing w:before="0" w:beforeAutospacing="0" w:after="0" w:afterAutospacing="0"/>
        <w:ind w:firstLine="480"/>
        <w:jc w:val="both"/>
        <w:textAlignment w:val="baseline"/>
      </w:pPr>
      <w:r>
        <w:t>Суммы возврата дебиторской задолженности, образовавшейся у бюджетных учреждений</w:t>
      </w:r>
      <w:r w:rsidR="001F7EED">
        <w:t xml:space="preserve"> учитываются соответственно на целевом лицевом счете бюджетного учреждения аналогично абзацам 5 и 6 пункта </w:t>
      </w:r>
      <w:r w:rsidR="00FB7426">
        <w:t>2</w:t>
      </w:r>
      <w:r w:rsidR="001F7EED">
        <w:t>6 настоящего Порядка без права расходования</w:t>
      </w:r>
      <w:r>
        <w:t>.</w:t>
      </w:r>
    </w:p>
    <w:p w:rsidR="0020164D" w:rsidRDefault="001F7EED" w:rsidP="0036434F">
      <w:pPr>
        <w:pStyle w:val="formattext"/>
        <w:shd w:val="clear" w:color="auto" w:fill="FFFFFF"/>
        <w:spacing w:before="0" w:beforeAutospacing="0" w:after="0" w:afterAutospacing="0"/>
        <w:ind w:firstLine="480"/>
        <w:jc w:val="both"/>
        <w:textAlignment w:val="baseline"/>
      </w:pPr>
      <w:r>
        <w:t>В соответствии с решением органа государственной власти, осуществляющего функции и полномочия учредителя бюджетного учреждения, суммы возвратов дебиторской задолженности прошлых лет</w:t>
      </w:r>
      <w:r w:rsidR="003F7DB0">
        <w:t>, при наличии потребности в направлении их на те же цели, могут использоваться бюджетными учреждениями в очередном финансовом году.</w:t>
      </w:r>
    </w:p>
    <w:p w:rsidR="001F7EED" w:rsidRDefault="00FB7426" w:rsidP="0036434F">
      <w:pPr>
        <w:pStyle w:val="formattext"/>
        <w:shd w:val="clear" w:color="auto" w:fill="FFFFFF"/>
        <w:spacing w:before="0" w:beforeAutospacing="0" w:after="0" w:afterAutospacing="0"/>
        <w:ind w:firstLine="480"/>
        <w:jc w:val="both"/>
        <w:textAlignment w:val="baseline"/>
      </w:pPr>
      <w:r>
        <w:t>2</w:t>
      </w:r>
      <w:r w:rsidR="002F5D2B">
        <w:t>8</w:t>
      </w:r>
      <w:r w:rsidR="0020164D">
        <w:t>. На лицевых счетах клиентов операции отражаются нарастающим итогом с начала финансового года.</w:t>
      </w:r>
      <w:r w:rsidR="001F7EED">
        <w:t xml:space="preserve"> </w:t>
      </w:r>
    </w:p>
    <w:p w:rsidR="0020164D" w:rsidRDefault="00060C5E" w:rsidP="0093384D">
      <w:pPr>
        <w:pStyle w:val="formattext"/>
        <w:spacing w:before="0" w:beforeAutospacing="0" w:after="0" w:afterAutospacing="0"/>
        <w:ind w:firstLine="480"/>
        <w:contextualSpacing/>
        <w:textAlignment w:val="baseline"/>
      </w:pPr>
      <w:r w:rsidRPr="0093384D">
        <w:t xml:space="preserve"> На лицевом счете распорядителя в структуре кодов классификации расходов бюджетов и дополнительных кодов расходов отражаются:</w:t>
      </w:r>
      <w:r w:rsidRPr="0093384D">
        <w:br/>
      </w:r>
      <w:r w:rsidR="0093384D" w:rsidRPr="0093384D">
        <w:t xml:space="preserve">        </w:t>
      </w:r>
      <w:r w:rsidRPr="0093384D">
        <w:t>объем бюджетных ассигнований;</w:t>
      </w:r>
      <w:r w:rsidRPr="0093384D">
        <w:br/>
      </w:r>
      <w:r w:rsidR="0093384D" w:rsidRPr="0093384D">
        <w:t xml:space="preserve">        </w:t>
      </w:r>
      <w:r w:rsidRPr="0093384D">
        <w:t>лимиты бюджетных обязательств;</w:t>
      </w:r>
      <w:r w:rsidRPr="0093384D">
        <w:br/>
      </w:r>
      <w:r w:rsidR="0093384D" w:rsidRPr="0093384D">
        <w:t xml:space="preserve">        </w:t>
      </w:r>
      <w:r w:rsidRPr="0093384D">
        <w:t>кассовый план по расходам.</w:t>
      </w:r>
      <w:r w:rsidRPr="0093384D">
        <w:br/>
      </w:r>
      <w:r w:rsidR="0093384D" w:rsidRPr="0093384D">
        <w:t xml:space="preserve">       </w:t>
      </w:r>
      <w:r w:rsidRPr="0093384D">
        <w:t>На лицевом счете получателя бюдж</w:t>
      </w:r>
      <w:r w:rsidR="0093384D">
        <w:t xml:space="preserve">етных средств в структуре кодов </w:t>
      </w:r>
      <w:r w:rsidRPr="0093384D">
        <w:t xml:space="preserve">классификации </w:t>
      </w:r>
      <w:r w:rsidR="0093384D">
        <w:t xml:space="preserve"> </w:t>
      </w:r>
      <w:r w:rsidRPr="0093384D">
        <w:t>расходов бюджетов и дополнительных кодов расходов отражаются:</w:t>
      </w:r>
      <w:r w:rsidRPr="0093384D">
        <w:br/>
      </w:r>
      <w:r w:rsidR="0093384D" w:rsidRPr="0093384D">
        <w:t xml:space="preserve">       </w:t>
      </w:r>
      <w:r w:rsidRPr="0093384D">
        <w:t>объемы бюджетных ассигнований;</w:t>
      </w:r>
      <w:r w:rsidRPr="0093384D">
        <w:br/>
      </w:r>
      <w:r w:rsidR="0093384D" w:rsidRPr="0093384D">
        <w:t xml:space="preserve">       </w:t>
      </w:r>
      <w:r w:rsidRPr="0093384D">
        <w:t>лимиты бюджетных обязательств;</w:t>
      </w:r>
      <w:r w:rsidRPr="0093384D">
        <w:br/>
      </w:r>
      <w:r w:rsidR="0093384D" w:rsidRPr="0093384D">
        <w:t xml:space="preserve">       </w:t>
      </w:r>
      <w:r w:rsidRPr="0093384D">
        <w:t>кассовый план по расходам;</w:t>
      </w:r>
      <w:r w:rsidRPr="0093384D">
        <w:br/>
      </w:r>
      <w:r w:rsidR="0093384D" w:rsidRPr="0093384D">
        <w:t xml:space="preserve">       </w:t>
      </w:r>
      <w:r w:rsidRPr="0093384D">
        <w:t>перечисления.</w:t>
      </w:r>
      <w:r w:rsidRPr="0093384D">
        <w:br/>
      </w:r>
      <w:r w:rsidR="0093384D">
        <w:rPr>
          <w:color w:val="444444"/>
        </w:rPr>
        <w:t xml:space="preserve">     </w:t>
      </w:r>
      <w:r w:rsidRPr="0093384D">
        <w:t>На лицевых счетах во временном расп</w:t>
      </w:r>
      <w:r w:rsidR="0093384D" w:rsidRPr="0093384D">
        <w:t xml:space="preserve">оряжении отражаются в структуре </w:t>
      </w:r>
      <w:r w:rsidRPr="0093384D">
        <w:t>аналитических кодов, относящихся к поступлению (выбытию) финансовых активов, кодов субсидий и КВФО:</w:t>
      </w:r>
      <w:r w:rsidRPr="0093384D">
        <w:br/>
      </w:r>
      <w:r w:rsidR="00BA350D">
        <w:t xml:space="preserve">      </w:t>
      </w:r>
      <w:r w:rsidRPr="004A487A">
        <w:t>поступления;</w:t>
      </w:r>
      <w:r w:rsidRPr="004A487A">
        <w:br/>
      </w:r>
      <w:r w:rsidR="00BA350D">
        <w:t xml:space="preserve">      </w:t>
      </w:r>
      <w:r w:rsidRPr="004A487A">
        <w:t>перечисления.</w:t>
      </w:r>
    </w:p>
    <w:p w:rsidR="0020164D" w:rsidRDefault="0020164D" w:rsidP="0093384D">
      <w:pPr>
        <w:pStyle w:val="formattext"/>
        <w:spacing w:before="0" w:beforeAutospacing="0" w:after="0" w:afterAutospacing="0"/>
        <w:ind w:firstLine="480"/>
        <w:contextualSpacing/>
        <w:textAlignment w:val="baseline"/>
      </w:pPr>
      <w:r>
        <w:t>На лицевом счете бюджетного учреждения, целевом лицевом счете бюджетного учреждения, в структуре аналитических кодов, относящихся к доходам (расходам), кодов субсидий и КВФО отражаются:</w:t>
      </w:r>
    </w:p>
    <w:p w:rsidR="0020164D" w:rsidRDefault="0020164D" w:rsidP="0093384D">
      <w:pPr>
        <w:pStyle w:val="formattext"/>
        <w:spacing w:before="0" w:beforeAutospacing="0" w:after="0" w:afterAutospacing="0"/>
        <w:ind w:firstLine="480"/>
        <w:contextualSpacing/>
        <w:textAlignment w:val="baseline"/>
      </w:pPr>
      <w:r>
        <w:t>поступления;</w:t>
      </w:r>
    </w:p>
    <w:p w:rsidR="00060C5E" w:rsidRPr="004A487A" w:rsidRDefault="0020164D" w:rsidP="0093384D">
      <w:pPr>
        <w:pStyle w:val="formattext"/>
        <w:spacing w:before="0" w:beforeAutospacing="0" w:after="0" w:afterAutospacing="0"/>
        <w:ind w:firstLine="480"/>
        <w:contextualSpacing/>
        <w:textAlignment w:val="baseline"/>
      </w:pPr>
      <w:r>
        <w:t xml:space="preserve">перечисления. </w:t>
      </w:r>
      <w:r w:rsidR="00060C5E" w:rsidRPr="004A487A">
        <w:br/>
      </w:r>
    </w:p>
    <w:p w:rsidR="00060C5E" w:rsidRPr="00BA350D" w:rsidRDefault="00060C5E" w:rsidP="00060C5E">
      <w:pPr>
        <w:pStyle w:val="4"/>
        <w:spacing w:before="0" w:beforeAutospacing="0" w:after="240" w:afterAutospacing="0"/>
        <w:jc w:val="center"/>
        <w:textAlignment w:val="baseline"/>
        <w:rPr>
          <w:b w:val="0"/>
        </w:rPr>
      </w:pPr>
      <w:r w:rsidRPr="0093384D">
        <w:rPr>
          <w:color w:val="444444"/>
        </w:rPr>
        <w:br/>
      </w:r>
      <w:r w:rsidR="0093384D" w:rsidRPr="00BA350D">
        <w:rPr>
          <w:b w:val="0"/>
          <w:lang w:val="en-US"/>
        </w:rPr>
        <w:t>VI</w:t>
      </w:r>
      <w:r w:rsidRPr="00BA350D">
        <w:rPr>
          <w:b w:val="0"/>
        </w:rPr>
        <w:t>. ВЫПИСКИ ИЗ ЛИЦЕВЫХ СЧЕТОВ</w:t>
      </w:r>
    </w:p>
    <w:p w:rsidR="00060C5E" w:rsidRPr="0093384D" w:rsidRDefault="00060C5E" w:rsidP="00060C5E">
      <w:pPr>
        <w:pStyle w:val="formattext"/>
        <w:spacing w:before="0" w:beforeAutospacing="0" w:after="0" w:afterAutospacing="0"/>
        <w:textAlignment w:val="baseline"/>
        <w:rPr>
          <w:color w:val="444444"/>
        </w:rPr>
      </w:pPr>
    </w:p>
    <w:p w:rsidR="00060C5E" w:rsidRPr="004A487A" w:rsidRDefault="00FB7426" w:rsidP="003D69A2">
      <w:pPr>
        <w:pStyle w:val="formattext"/>
        <w:spacing w:before="0" w:beforeAutospacing="0" w:after="0" w:afterAutospacing="0"/>
        <w:ind w:firstLine="480"/>
        <w:jc w:val="both"/>
        <w:textAlignment w:val="baseline"/>
      </w:pPr>
      <w:r>
        <w:lastRenderedPageBreak/>
        <w:t>2</w:t>
      </w:r>
      <w:r w:rsidR="002F5D2B">
        <w:t>9</w:t>
      </w:r>
      <w:r w:rsidR="00060C5E" w:rsidRPr="004A487A">
        <w:t>. Не позднее следующего рабочего дня после получения выписки с лицевого счета бюджета, с казначейского счета для осуществления и отражения операций с денежными средствами</w:t>
      </w:r>
      <w:r w:rsidR="003D69A2">
        <w:t xml:space="preserve"> бюджетных учреждений</w:t>
      </w:r>
      <w:r w:rsidR="00060C5E" w:rsidRPr="004A487A">
        <w:t>,</w:t>
      </w:r>
      <w:r w:rsidR="003D69A2">
        <w:t xml:space="preserve"> с казначейского счета для осуществления и отражения </w:t>
      </w:r>
      <w:r w:rsidR="0059626F">
        <w:t>операций с денежными средствами,</w:t>
      </w:r>
      <w:r w:rsidR="00060C5E" w:rsidRPr="004A487A">
        <w:t xml:space="preserve"> поступающими во временное распоряжение </w:t>
      </w:r>
      <w:r w:rsidR="004A487A">
        <w:t>отдел к</w:t>
      </w:r>
      <w:r w:rsidR="00060C5E" w:rsidRPr="004A487A">
        <w:t>азначейств</w:t>
      </w:r>
      <w:r w:rsidR="004A487A">
        <w:t>а</w:t>
      </w:r>
      <w:r w:rsidR="003D69A2">
        <w:t xml:space="preserve"> формирует </w:t>
      </w:r>
      <w:r w:rsidR="00060C5E" w:rsidRPr="004A487A">
        <w:t>Системе и направляет клиентам выписки из лицевых счетов.</w:t>
      </w:r>
      <w:r w:rsidR="00060C5E" w:rsidRPr="004A487A">
        <w:br/>
      </w:r>
      <w:r w:rsidR="00DF0A0D">
        <w:t xml:space="preserve">          </w:t>
      </w:r>
      <w:r w:rsidR="00060C5E" w:rsidRPr="004A487A">
        <w:t xml:space="preserve">При электронном документообороте </w:t>
      </w:r>
      <w:r w:rsidR="00DF0A0D">
        <w:t>отдел казначейства</w:t>
      </w:r>
      <w:r w:rsidR="00060C5E" w:rsidRPr="004A487A">
        <w:t xml:space="preserve"> направляет выписки  из лицевых счетов клиентам в электронном виде.</w:t>
      </w:r>
      <w:r w:rsidR="00060C5E" w:rsidRPr="004A487A">
        <w:br/>
      </w:r>
      <w:r w:rsidR="00DF0A0D">
        <w:t xml:space="preserve">         </w:t>
      </w:r>
      <w:r w:rsidR="00060C5E" w:rsidRPr="004A487A">
        <w:t>При бумажном документообороте выписки из лицевых счетов</w:t>
      </w:r>
      <w:r w:rsidR="0059626F">
        <w:t xml:space="preserve"> </w:t>
      </w:r>
      <w:r w:rsidR="00060C5E" w:rsidRPr="004A487A">
        <w:t>выдаются на бумажном носителе под роспись лицам, имеющим право первой или второй подписи по данному лицевому счету, или их представителям по доверенности, оформленной по форме согласно приложению 8 к настоящему Порядку.</w:t>
      </w:r>
      <w:r w:rsidR="00060C5E" w:rsidRPr="004A487A">
        <w:br/>
      </w:r>
      <w:r w:rsidR="00DF0A0D">
        <w:t xml:space="preserve">       </w:t>
      </w:r>
      <w:r w:rsidR="002F5D2B">
        <w:t>30</w:t>
      </w:r>
      <w:r w:rsidR="00060C5E" w:rsidRPr="004A487A">
        <w:t xml:space="preserve">. Клиент обязан письменно сообщить </w:t>
      </w:r>
      <w:r w:rsidR="00DF0A0D">
        <w:t>отделу казначейства</w:t>
      </w:r>
      <w:r w:rsidR="00060C5E" w:rsidRPr="004A487A">
        <w:t xml:space="preserve"> в трехдневный срок после получения выписки о показателях, ошибочно отраженных на его лицевом счете. При отсутствии возражений в указанный срок совершенные операции по лицевому счету и остатки, отраженные на этих лицевых счетах, считаются подтвержденными.</w:t>
      </w:r>
      <w:r w:rsidR="00060C5E" w:rsidRPr="004A487A">
        <w:br/>
      </w:r>
      <w:r w:rsidR="00DF0A0D">
        <w:t xml:space="preserve">        </w:t>
      </w:r>
      <w:r w:rsidR="00060C5E" w:rsidRPr="004A487A">
        <w:t xml:space="preserve">В случае утери клиентом выписки (приложений к выписке) дубликат может быть выдан по его письменному заявлению в произвольной форме с разрешения начальника </w:t>
      </w:r>
      <w:r w:rsidR="00DF0A0D">
        <w:t>отдела казначейства</w:t>
      </w:r>
      <w:r w:rsidR="00060C5E" w:rsidRPr="004A487A">
        <w:t>.</w:t>
      </w:r>
      <w:r w:rsidR="00060C5E" w:rsidRPr="004A487A">
        <w:br/>
      </w:r>
      <w:r w:rsidR="00DF0A0D">
        <w:t xml:space="preserve">        </w:t>
      </w:r>
      <w:r w:rsidR="00060C5E" w:rsidRPr="004A487A">
        <w:t xml:space="preserve">Сообщения о неполучении выписок или приложений к выписке клиенты обязаны направлять в </w:t>
      </w:r>
      <w:r w:rsidR="00BE6CEF">
        <w:t>отдел казначейства</w:t>
      </w:r>
      <w:r w:rsidR="00060C5E" w:rsidRPr="004A487A">
        <w:t xml:space="preserve"> в трехдневный срок со дня получения очередной выписки.</w:t>
      </w:r>
      <w:r w:rsidR="00060C5E" w:rsidRPr="004A487A">
        <w:br/>
      </w:r>
      <w:r w:rsidR="00060C5E" w:rsidRPr="004A487A">
        <w:br/>
      </w:r>
      <w:r w:rsidR="00060C5E" w:rsidRPr="004A487A">
        <w:br/>
      </w:r>
      <w:r w:rsidR="00BE6CEF">
        <w:rPr>
          <w:lang w:val="en-US"/>
        </w:rPr>
        <w:t>VII</w:t>
      </w:r>
      <w:r w:rsidR="00BE6CEF" w:rsidRPr="00BE6CEF">
        <w:t xml:space="preserve">. </w:t>
      </w:r>
      <w:r w:rsidR="00060C5E" w:rsidRPr="004A487A">
        <w:t xml:space="preserve">ВНЕСЕНИЕ ИЗМЕНЕНИЙ ПО ПРОИЗВЕДЕННЫМ ОПЕРАЦИЯМ, УЧТЕННЫМ </w:t>
      </w:r>
      <w:r w:rsidR="00BA350D">
        <w:t xml:space="preserve">        </w:t>
      </w:r>
      <w:r w:rsidR="00060C5E" w:rsidRPr="004A487A">
        <w:t>НА ЛИЦЕВЫХ СЧЕТАХ КЛИЕНТОВ</w:t>
      </w:r>
    </w:p>
    <w:p w:rsidR="00060C5E" w:rsidRPr="004A487A" w:rsidRDefault="00060C5E" w:rsidP="004A487A">
      <w:pPr>
        <w:pStyle w:val="formattext"/>
        <w:spacing w:before="0" w:beforeAutospacing="0" w:after="0" w:afterAutospacing="0"/>
        <w:jc w:val="both"/>
        <w:textAlignment w:val="baseline"/>
      </w:pPr>
    </w:p>
    <w:p w:rsidR="00060C5E" w:rsidRPr="004A487A" w:rsidRDefault="00FB7426" w:rsidP="004A487A">
      <w:pPr>
        <w:pStyle w:val="formattext"/>
        <w:spacing w:before="0" w:beforeAutospacing="0" w:after="0" w:afterAutospacing="0"/>
        <w:ind w:firstLine="480"/>
        <w:jc w:val="both"/>
        <w:textAlignment w:val="baseline"/>
      </w:pPr>
      <w:r>
        <w:t>3</w:t>
      </w:r>
      <w:r w:rsidR="002F5D2B">
        <w:t>1</w:t>
      </w:r>
      <w:r w:rsidR="00060C5E" w:rsidRPr="004A487A">
        <w:t>. Клиенты в пределах текущего финансового года при необходимости могут вносить изменения в операции, учтенные на лицевых счетах.</w:t>
      </w:r>
      <w:r w:rsidR="00060C5E" w:rsidRPr="004A487A">
        <w:br/>
      </w:r>
      <w:r w:rsidR="00BE6CEF">
        <w:t xml:space="preserve">        </w:t>
      </w:r>
      <w:r>
        <w:t>3</w:t>
      </w:r>
      <w:r w:rsidR="002F5D2B">
        <w:t>2</w:t>
      </w:r>
      <w:r w:rsidR="00060C5E" w:rsidRPr="004A487A">
        <w:t>. Внесение изменений в операции, учтенные на лицевых счетах осуществляется в следующих случаях:</w:t>
      </w:r>
      <w:r w:rsidR="00060C5E" w:rsidRPr="004A487A">
        <w:br/>
      </w:r>
      <w:r w:rsidR="00BE6CEF">
        <w:t xml:space="preserve">        </w:t>
      </w:r>
      <w:r w:rsidR="00060C5E" w:rsidRPr="004A487A">
        <w:t>1) в части изменения кодов бюджетной классификации Российской Федерации по произведенным перечислениям:</w:t>
      </w:r>
      <w:r w:rsidR="00060C5E" w:rsidRPr="004A487A">
        <w:br/>
      </w:r>
      <w:r w:rsidR="00BE6CEF">
        <w:t xml:space="preserve">        </w:t>
      </w:r>
      <w:r w:rsidR="00060C5E" w:rsidRPr="004A487A">
        <w:t xml:space="preserve">при изменении на основании нормативных правовых актов Министерством финансов Российской Федерации или </w:t>
      </w:r>
      <w:r w:rsidR="00546462">
        <w:t>У</w:t>
      </w:r>
      <w:r w:rsidR="00BE6CEF">
        <w:t>правление</w:t>
      </w:r>
      <w:r w:rsidR="00546462">
        <w:t>м</w:t>
      </w:r>
      <w:r w:rsidR="00BE6CEF">
        <w:t xml:space="preserve"> </w:t>
      </w:r>
      <w:r w:rsidR="00060C5E" w:rsidRPr="004A487A">
        <w:t xml:space="preserve"> в соответствии с установленными </w:t>
      </w:r>
      <w:hyperlink r:id="rId13" w:anchor="7D20K3" w:history="1">
        <w:r w:rsidR="00060C5E" w:rsidRPr="00546462">
          <w:rPr>
            <w:rStyle w:val="a9"/>
            <w:color w:val="auto"/>
            <w:u w:val="none"/>
          </w:rPr>
          <w:t>Бюджетным кодексом Российской Федерации</w:t>
        </w:r>
      </w:hyperlink>
      <w:r w:rsidR="00060C5E" w:rsidRPr="00546462">
        <w:t> </w:t>
      </w:r>
      <w:r w:rsidR="00060C5E" w:rsidRPr="004A487A">
        <w:t>полномочиями принципов назначения, структуры кодов бюджетной классификации Российской Федерации;</w:t>
      </w:r>
      <w:r w:rsidR="00060C5E" w:rsidRPr="004A487A">
        <w:br/>
      </w:r>
      <w:r w:rsidR="00BE6CEF">
        <w:t xml:space="preserve">       </w:t>
      </w:r>
      <w:r w:rsidR="00060C5E" w:rsidRPr="004A487A">
        <w:t>при ошибочном указании клиентами кода бюджетной классификации Российской Федерации, на основании которого было отражено перечисление на его лицевом счете;</w:t>
      </w:r>
      <w:r w:rsidR="00060C5E" w:rsidRPr="004A487A">
        <w:br/>
      </w:r>
      <w:r w:rsidR="00BE6CEF">
        <w:t xml:space="preserve">       </w:t>
      </w:r>
      <w:r w:rsidR="00060C5E" w:rsidRPr="004A487A">
        <w:t>2) уточнения расходов бюджета по ис</w:t>
      </w:r>
      <w:r w:rsidR="00BE6CEF">
        <w:t>полнению расходных обязательств управления</w:t>
      </w:r>
      <w:r w:rsidR="00060C5E" w:rsidRPr="004A487A">
        <w:t xml:space="preserve">, в целях финансового обеспечения или софинансирования которых </w:t>
      </w:r>
      <w:r w:rsidR="00BE6CEF">
        <w:t>местному</w:t>
      </w:r>
      <w:r w:rsidR="00060C5E" w:rsidRPr="004A487A">
        <w:t xml:space="preserve"> бюджету из </w:t>
      </w:r>
      <w:r w:rsidR="00BE6CEF">
        <w:t>областного</w:t>
      </w:r>
      <w:r w:rsidR="00060C5E" w:rsidRPr="004A487A">
        <w:t xml:space="preserve"> бюджета предоставляются межбюджетные трансферты в форме субвенций, субсидий и иных межбюджетных трансфертов, имеющих целевое назначение, осуществляется в соответствии с порядком проведения Федеральным казначейством проверки документов, подтверждающих осуществление расходов </w:t>
      </w:r>
      <w:r w:rsidR="00BE6CEF">
        <w:t xml:space="preserve">местного </w:t>
      </w:r>
      <w:r w:rsidR="00060C5E" w:rsidRPr="004A487A">
        <w:t>бюджета, в целях финансового обеспечения</w:t>
      </w:r>
      <w:r w:rsidR="00BE6CEF">
        <w:t>.</w:t>
      </w:r>
      <w:r w:rsidR="00060C5E" w:rsidRPr="004A487A">
        <w:t xml:space="preserve"> </w:t>
      </w:r>
    </w:p>
    <w:p w:rsidR="00F62AC7" w:rsidRDefault="00060C5E" w:rsidP="004A487A">
      <w:pPr>
        <w:pStyle w:val="formattext"/>
        <w:spacing w:before="0" w:beforeAutospacing="0" w:after="0" w:afterAutospacing="0"/>
        <w:ind w:firstLine="480"/>
        <w:jc w:val="both"/>
        <w:textAlignment w:val="baseline"/>
      </w:pPr>
      <w:r w:rsidRPr="004A487A">
        <w:t>3) внесения изменений (детализации) в Информацию об аналитических кодах, используемых Федеральным казначейством в целях санкционирования операций с целевыми расходами.</w:t>
      </w:r>
      <w:r w:rsidRPr="004A487A">
        <w:br/>
      </w:r>
      <w:r w:rsidR="0019574A">
        <w:t xml:space="preserve">       </w:t>
      </w:r>
      <w:r w:rsidR="00FB7426">
        <w:t>3</w:t>
      </w:r>
      <w:r w:rsidR="002F5D2B">
        <w:t>3</w:t>
      </w:r>
      <w:r w:rsidRPr="004A487A">
        <w:t xml:space="preserve">. Для внесения изменений в операции, учтенные на лицевых счетах получатели бюджетных средств направляют в </w:t>
      </w:r>
      <w:r w:rsidR="0019574A">
        <w:t>отдел казначейства</w:t>
      </w:r>
      <w:r w:rsidRPr="004A487A">
        <w:t xml:space="preserve"> </w:t>
      </w:r>
      <w:r w:rsidR="0019574A">
        <w:t xml:space="preserve">ходатайство о переклассификации, на основании которого отдел казначейства формирует  </w:t>
      </w:r>
      <w:r w:rsidRPr="004A487A">
        <w:t>электронный документ Справку по расходам</w:t>
      </w:r>
      <w:r w:rsidR="0019574A">
        <w:t xml:space="preserve"> (Уведомление </w:t>
      </w:r>
      <w:r w:rsidR="00F62AC7">
        <w:t xml:space="preserve">об уточнении вида и принадлежности платежа) (далее справка по </w:t>
      </w:r>
      <w:r w:rsidR="00F62AC7">
        <w:lastRenderedPageBreak/>
        <w:t>расходам)</w:t>
      </w:r>
      <w:r w:rsidRPr="004A487A">
        <w:t>, подписанные ЭП при электронном документообороте.</w:t>
      </w:r>
      <w:r w:rsidRPr="004A487A">
        <w:br/>
      </w:r>
      <w:r w:rsidR="0019574A">
        <w:t xml:space="preserve">       </w:t>
      </w:r>
      <w:r w:rsidRPr="004A487A">
        <w:t xml:space="preserve">При отсутствии электронного документооборота </w:t>
      </w:r>
      <w:r w:rsidR="00F62AC7">
        <w:t xml:space="preserve">отдел казначейства формирует </w:t>
      </w:r>
      <w:r w:rsidR="00F62AC7" w:rsidRPr="00F62AC7">
        <w:t xml:space="preserve"> </w:t>
      </w:r>
      <w:r w:rsidR="00F62AC7" w:rsidRPr="004A487A">
        <w:t>Справку по расходам</w:t>
      </w:r>
      <w:r w:rsidRPr="004A487A">
        <w:t>, на бумажном носителе, подписанную руководителем, главным бухгалтером.</w:t>
      </w:r>
      <w:r w:rsidRPr="004A487A">
        <w:br/>
      </w:r>
      <w:r w:rsidR="00F62AC7">
        <w:t xml:space="preserve">       Справка по расходам</w:t>
      </w:r>
      <w:r w:rsidRPr="004A487A">
        <w:t xml:space="preserve"> требующие внесения изменений в операции, учтенные на лицевом счете бюджета, в последние два рабочих дня месяца не принимаются. </w:t>
      </w:r>
    </w:p>
    <w:p w:rsidR="0059626F" w:rsidRDefault="00060C5E" w:rsidP="004A487A">
      <w:pPr>
        <w:pStyle w:val="formattext"/>
        <w:spacing w:before="0" w:beforeAutospacing="0" w:after="0" w:afterAutospacing="0"/>
        <w:ind w:firstLine="480"/>
        <w:jc w:val="both"/>
        <w:textAlignment w:val="baseline"/>
      </w:pPr>
      <w:r w:rsidRPr="004A487A">
        <w:t xml:space="preserve">В случае мотивированного обращения получателя бюджетных средств срок принятия </w:t>
      </w:r>
      <w:r w:rsidR="00F62AC7">
        <w:t>отделом к</w:t>
      </w:r>
      <w:r w:rsidRPr="004A487A">
        <w:t>азначейств</w:t>
      </w:r>
      <w:r w:rsidR="00F62AC7">
        <w:t>а справки по расходам</w:t>
      </w:r>
      <w:r w:rsidRPr="004A487A">
        <w:t>, требующей внесения изменений в операции, учтенные на лицевом счете бюджета, может быть продлен, но не позднее 10-00 часов последнего рабочего дня месяца.</w:t>
      </w:r>
      <w:r w:rsidRPr="004A487A">
        <w:br/>
      </w:r>
      <w:r w:rsidR="00F62AC7">
        <w:t xml:space="preserve">       </w:t>
      </w:r>
      <w:r w:rsidRPr="004A487A">
        <w:t>Справки по расходам, требующие внесения изменений в операции по возврату дебиторской задолженности прошлых лет, учтенные на лицевом счете бюджета принимаются до 10-00 часов последнего рабочего дня месяца.</w:t>
      </w:r>
      <w:r w:rsidRPr="004A487A">
        <w:br/>
      </w:r>
      <w:r w:rsidR="00F62AC7">
        <w:t xml:space="preserve">       </w:t>
      </w:r>
      <w:r w:rsidRPr="004A487A">
        <w:t xml:space="preserve">Внесение изменений в операции, учтенные на лицевых счетах получателей бюджетных средств осуществляются </w:t>
      </w:r>
      <w:r w:rsidR="00F62AC7">
        <w:t>отделом казначейства</w:t>
      </w:r>
      <w:r w:rsidRPr="004A487A">
        <w:t xml:space="preserve"> справкой по расходам при наличии на лицевом счете остатков бюджетных данных, на которые данные перечисления должны быть отнесены в течение трех рабочих дней.</w:t>
      </w:r>
    </w:p>
    <w:p w:rsidR="00060C5E" w:rsidRPr="004A487A" w:rsidRDefault="0059626F" w:rsidP="004A487A">
      <w:pPr>
        <w:pStyle w:val="formattext"/>
        <w:spacing w:before="0" w:beforeAutospacing="0" w:after="0" w:afterAutospacing="0"/>
        <w:ind w:firstLine="480"/>
        <w:jc w:val="both"/>
        <w:textAlignment w:val="baseline"/>
      </w:pPr>
      <w:r>
        <w:t>Внесение изменений в операции, учтенные на лицевых счетах бюджетных учреждений осуществляются отделом казначейства Справкой-уведомлением, в пределах показателей, утвержденных планом финансово-хозяйственной деятельности бюджетного учреждения, в течении трех рабочих дней</w:t>
      </w:r>
      <w:r w:rsidR="00060C5E" w:rsidRPr="004A487A">
        <w:br/>
      </w:r>
      <w:r w:rsidR="00F62AC7">
        <w:t xml:space="preserve">       </w:t>
      </w:r>
      <w:r w:rsidR="00060C5E" w:rsidRPr="004A487A">
        <w:t>При этом изменения в операции, учтенные на лицевых счетах получателей бюджетных средств</w:t>
      </w:r>
      <w:r>
        <w:t>,</w:t>
      </w:r>
      <w:r w:rsidR="00060C5E" w:rsidRPr="004A487A">
        <w:t xml:space="preserve"> считаются внесенными только после внесения соответствующих изменений на лицевом счете бюджета.</w:t>
      </w:r>
      <w:r w:rsidR="00060C5E" w:rsidRPr="004A487A">
        <w:br/>
      </w:r>
      <w:r w:rsidR="00F62AC7">
        <w:t xml:space="preserve">      </w:t>
      </w:r>
      <w:r w:rsidR="00060C5E" w:rsidRPr="004A487A">
        <w:t xml:space="preserve">Операции на лицевых счетах клиентов по восстановлению суммы перечисления с одного кода бюджетной классификации Российской Федерации на другой код бюджетной классификации Российской Федерации осуществляются на основании представленной в </w:t>
      </w:r>
      <w:r w:rsidR="00F62AC7">
        <w:t>отдел к</w:t>
      </w:r>
      <w:r w:rsidR="00060C5E" w:rsidRPr="004A487A">
        <w:t>азначейств</w:t>
      </w:r>
      <w:r w:rsidR="00F62AC7">
        <w:t>а</w:t>
      </w:r>
      <w:r w:rsidR="00060C5E" w:rsidRPr="004A487A">
        <w:t xml:space="preserve"> заявки на оплату расходов.</w:t>
      </w:r>
      <w:r w:rsidR="00060C5E" w:rsidRPr="004A487A">
        <w:br/>
      </w:r>
      <w:r w:rsidR="00F62AC7">
        <w:t xml:space="preserve">       </w:t>
      </w:r>
      <w:r w:rsidR="00060C5E" w:rsidRPr="004A487A">
        <w:t xml:space="preserve">Заявки на оплату расходов являются основанием для проведения </w:t>
      </w:r>
      <w:r w:rsidR="00F62AC7">
        <w:t>отделом казначейства</w:t>
      </w:r>
      <w:r w:rsidR="00060C5E" w:rsidRPr="004A487A">
        <w:t xml:space="preserve"> операции без списания-зачисления средств на соот</w:t>
      </w:r>
      <w:r w:rsidR="00F62AC7">
        <w:t>ветствующих казначейских счетах Управления</w:t>
      </w:r>
      <w:r w:rsidR="00060C5E" w:rsidRPr="004A487A">
        <w:t>.</w:t>
      </w:r>
      <w:r w:rsidR="00060C5E" w:rsidRPr="004A487A">
        <w:br/>
      </w:r>
      <w:r w:rsidR="00F62AC7">
        <w:t xml:space="preserve">       </w:t>
      </w:r>
      <w:r w:rsidR="00FB7426">
        <w:t>3</w:t>
      </w:r>
      <w:r w:rsidR="002F5D2B">
        <w:t>4</w:t>
      </w:r>
      <w:r w:rsidR="00060C5E" w:rsidRPr="004A487A">
        <w:t>. Копии документов на основании которых производится внесение изменений в операции, учтенные на лицевых счетах, прилагаются к выписке из соответствующего лицевого счета и являются основанием для оформления исправительных записей.</w:t>
      </w:r>
      <w:r w:rsidR="00060C5E" w:rsidRPr="004A487A">
        <w:br/>
      </w:r>
    </w:p>
    <w:p w:rsidR="00060C5E" w:rsidRPr="004A487A" w:rsidRDefault="00060C5E" w:rsidP="00F62AC7">
      <w:pPr>
        <w:pStyle w:val="4"/>
        <w:spacing w:before="0" w:beforeAutospacing="0" w:after="240" w:afterAutospacing="0"/>
        <w:jc w:val="center"/>
        <w:textAlignment w:val="baseline"/>
      </w:pPr>
      <w:r w:rsidRPr="004A487A">
        <w:br/>
      </w:r>
      <w:r w:rsidRPr="004A487A">
        <w:br/>
      </w:r>
      <w:r w:rsidR="00F62AC7">
        <w:rPr>
          <w:lang w:val="en-US"/>
        </w:rPr>
        <w:t>VIII</w:t>
      </w:r>
      <w:r w:rsidR="00F62AC7" w:rsidRPr="00F62AC7">
        <w:t xml:space="preserve">. </w:t>
      </w:r>
      <w:r w:rsidRPr="004A487A">
        <w:t xml:space="preserve"> ОРГАНИЗАЦИЯ РАБОТЫ КАЗНАЧЕЙСТВА ПРИ ОСУЩЕСТВЛЕНИИ УЧЕТА ОПЕРАЦИЙ НА ЛИЦЕВЫХ СЧЕТАХ</w:t>
      </w:r>
    </w:p>
    <w:p w:rsidR="00060C5E" w:rsidRPr="004A487A" w:rsidRDefault="00060C5E" w:rsidP="004A487A">
      <w:pPr>
        <w:pStyle w:val="formattext"/>
        <w:spacing w:before="0" w:beforeAutospacing="0" w:after="0" w:afterAutospacing="0"/>
        <w:jc w:val="both"/>
        <w:textAlignment w:val="baseline"/>
      </w:pPr>
    </w:p>
    <w:p w:rsidR="00060C5E" w:rsidRPr="004A487A" w:rsidRDefault="00FB7426" w:rsidP="004A487A">
      <w:pPr>
        <w:pStyle w:val="formattext"/>
        <w:spacing w:before="0" w:beforeAutospacing="0" w:after="0" w:afterAutospacing="0"/>
        <w:ind w:firstLine="480"/>
        <w:jc w:val="both"/>
        <w:textAlignment w:val="baseline"/>
      </w:pPr>
      <w:r>
        <w:t>3</w:t>
      </w:r>
      <w:r w:rsidR="002F5D2B">
        <w:t>5</w:t>
      </w:r>
      <w:r w:rsidR="00060C5E" w:rsidRPr="004A487A">
        <w:t xml:space="preserve">. Документооборот в соответствии с настоящим Порядком между клиентом, </w:t>
      </w:r>
      <w:r w:rsidR="00F62AC7">
        <w:t>отделом казначейства</w:t>
      </w:r>
      <w:r w:rsidR="00060C5E" w:rsidRPr="004A487A">
        <w:t xml:space="preserve"> и иными структурными подразделениями </w:t>
      </w:r>
      <w:r w:rsidR="00F62AC7">
        <w:t>управления</w:t>
      </w:r>
      <w:r w:rsidR="00060C5E" w:rsidRPr="004A487A">
        <w:t xml:space="preserve"> осуществляется на бумажных носителях или в электронном виде с использованием ЭП.</w:t>
      </w:r>
      <w:r w:rsidR="00060C5E" w:rsidRPr="004A487A">
        <w:br/>
      </w:r>
      <w:r w:rsidR="002C13D8">
        <w:t xml:space="preserve">        </w:t>
      </w:r>
      <w:r w:rsidR="00060C5E" w:rsidRPr="004A487A">
        <w:t xml:space="preserve">Прием и исполнение документов от клиентов осуществляется в соответствии с </w:t>
      </w:r>
      <w:r w:rsidR="002C13D8">
        <w:t>Порядком исполнения бюджета муниципального образования Куйтунский район и бюджетов сельских поселений по расходам, утвержденный приказом ФУА МО Куйтунский район от 29 декабря 2015 г. № 51.</w:t>
      </w:r>
      <w:r w:rsidR="00060C5E" w:rsidRPr="004A487A">
        <w:t xml:space="preserve"> </w:t>
      </w:r>
    </w:p>
    <w:p w:rsidR="00060C5E" w:rsidRPr="004A487A" w:rsidRDefault="00FB3166" w:rsidP="004A487A">
      <w:pPr>
        <w:pStyle w:val="formattext"/>
        <w:spacing w:before="0" w:beforeAutospacing="0" w:after="0" w:afterAutospacing="0"/>
        <w:ind w:firstLine="480"/>
        <w:jc w:val="both"/>
        <w:textAlignment w:val="baseline"/>
      </w:pPr>
      <w:r>
        <w:t>3</w:t>
      </w:r>
      <w:r w:rsidR="002F5D2B">
        <w:t>6</w:t>
      </w:r>
      <w:r w:rsidR="00060C5E" w:rsidRPr="004A487A">
        <w:t>. Заявки на оплату расходов</w:t>
      </w:r>
      <w:r w:rsidR="00DC5228">
        <w:t>(Заявки БУ/АУ на выплату средств)</w:t>
      </w:r>
      <w:r w:rsidR="00060C5E" w:rsidRPr="004A487A">
        <w:t xml:space="preserve">, сформированные клиентами, проверенные сотрудниками </w:t>
      </w:r>
      <w:r w:rsidR="002C13D8">
        <w:t>отдела казначейства</w:t>
      </w:r>
      <w:r w:rsidR="00060C5E" w:rsidRPr="004A487A">
        <w:t>, и соответствующие требованиям, установленным соответствующим порядк</w:t>
      </w:r>
      <w:r w:rsidR="002C13D8">
        <w:t xml:space="preserve">ом </w:t>
      </w:r>
      <w:r w:rsidR="00DC5228">
        <w:t>У</w:t>
      </w:r>
      <w:r w:rsidR="002C13D8">
        <w:t>правления</w:t>
      </w:r>
      <w:r w:rsidR="00060C5E" w:rsidRPr="004A487A">
        <w:t>, подлежат включению в распоряжение на перечисление средств с текущего счета в Системе (далее - Распоряжение на перечисление средств).</w:t>
      </w:r>
      <w:r w:rsidR="00060C5E" w:rsidRPr="004A487A">
        <w:br/>
      </w:r>
      <w:r w:rsidR="002C13D8">
        <w:lastRenderedPageBreak/>
        <w:t xml:space="preserve">      </w:t>
      </w:r>
      <w:r w:rsidR="00060C5E" w:rsidRPr="004A487A">
        <w:t>Распоряжение на перечисление средств на бумажном носителе формируется с учетом следующих особенностей:</w:t>
      </w:r>
      <w:r w:rsidR="00060C5E" w:rsidRPr="004A487A">
        <w:br/>
      </w:r>
      <w:r w:rsidR="002C13D8">
        <w:t xml:space="preserve">      </w:t>
      </w:r>
      <w:r w:rsidR="00060C5E" w:rsidRPr="004A487A">
        <w:t xml:space="preserve">1) каждая страница Распоряжения на перечисление средств должна быть пронумерована. На последнем листе указываются должности, подписи и расшифровки подписей ответственного исполнителя, начальника </w:t>
      </w:r>
      <w:r w:rsidR="002C13D8">
        <w:t>отдела казначейства</w:t>
      </w:r>
      <w:r w:rsidR="00060C5E" w:rsidRPr="004A487A">
        <w:t xml:space="preserve">, </w:t>
      </w:r>
      <w:r w:rsidR="002C13D8">
        <w:t>начальника управления и главного бухгалтера управления</w:t>
      </w:r>
      <w:r w:rsidR="00060C5E" w:rsidRPr="004A487A">
        <w:t>;</w:t>
      </w:r>
      <w:r w:rsidR="00060C5E" w:rsidRPr="004A487A">
        <w:br/>
      </w:r>
      <w:r w:rsidR="002C13D8">
        <w:t xml:space="preserve">      </w:t>
      </w:r>
      <w:r w:rsidR="00060C5E" w:rsidRPr="004A487A">
        <w:t xml:space="preserve">2) Распоряжение на перечисление средств подписывается сотрудником </w:t>
      </w:r>
      <w:r w:rsidR="002C13D8">
        <w:t>отдела к</w:t>
      </w:r>
      <w:r w:rsidR="00060C5E" w:rsidRPr="004A487A">
        <w:t xml:space="preserve">азначейства, ответственным за формирование, начальником отдела </w:t>
      </w:r>
      <w:r w:rsidR="002C13D8">
        <w:t>к</w:t>
      </w:r>
      <w:r w:rsidR="00060C5E" w:rsidRPr="004A487A">
        <w:t xml:space="preserve">азначейства, и передается вместе с двумя экземплярами карточки реестра на подпись руководителю и главному бухгалтеру </w:t>
      </w:r>
      <w:r w:rsidR="002C13D8">
        <w:t>управления</w:t>
      </w:r>
      <w:r w:rsidR="00060C5E" w:rsidRPr="004A487A">
        <w:t xml:space="preserve"> (либо иным уполномоченным лицам);</w:t>
      </w:r>
      <w:r w:rsidR="00060C5E" w:rsidRPr="004A487A">
        <w:br/>
      </w:r>
      <w:r w:rsidR="002C13D8">
        <w:t xml:space="preserve">      </w:t>
      </w:r>
      <w:r w:rsidR="00060C5E" w:rsidRPr="004A487A">
        <w:t>3) подписанные Распоряжения на перечисление средств и карточка реестра на</w:t>
      </w:r>
      <w:r w:rsidR="00DC5228">
        <w:t xml:space="preserve"> </w:t>
      </w:r>
      <w:r w:rsidR="00060C5E" w:rsidRPr="004A487A">
        <w:t xml:space="preserve">бумажных носителях возвращаются в </w:t>
      </w:r>
      <w:r w:rsidR="005E1A6D">
        <w:t>отдел к</w:t>
      </w:r>
      <w:r w:rsidR="00060C5E" w:rsidRPr="004A487A">
        <w:t>азначейство и хранятся в документах операционного дня.</w:t>
      </w:r>
      <w:r w:rsidR="00060C5E" w:rsidRPr="004A487A">
        <w:br/>
      </w:r>
      <w:r w:rsidR="005E1A6D">
        <w:t xml:space="preserve">      </w:t>
      </w:r>
      <w:r w:rsidR="00060C5E" w:rsidRPr="004A487A">
        <w:t>При электронном документообороте с использованием ЭП представление Распоряжения на перечисление средств на бумажном носителе не требуется.</w:t>
      </w:r>
      <w:r w:rsidR="00060C5E" w:rsidRPr="004A487A">
        <w:br/>
      </w:r>
      <w:r w:rsidR="005E1A6D">
        <w:t xml:space="preserve">      </w:t>
      </w:r>
      <w:r>
        <w:t>3</w:t>
      </w:r>
      <w:r w:rsidR="002F5D2B">
        <w:t>7</w:t>
      </w:r>
      <w:r w:rsidR="00060C5E" w:rsidRPr="004A487A">
        <w:t xml:space="preserve">. В соответствии с правилами организации и функционирования системы казначейских платежей, установленными Федеральным казначейством </w:t>
      </w:r>
      <w:r w:rsidR="005E1A6D">
        <w:t>управление</w:t>
      </w:r>
      <w:r w:rsidR="00060C5E" w:rsidRPr="004A487A">
        <w:t xml:space="preserve"> направляет в УФК по Иркутской области распоряжения о совершении казначейских платежей (Распоряжения на перечисление средств) с казначейских счетов, открытых </w:t>
      </w:r>
      <w:r w:rsidR="005E1A6D">
        <w:t>управлению</w:t>
      </w:r>
      <w:r w:rsidR="00060C5E" w:rsidRPr="004A487A">
        <w:t>.</w:t>
      </w:r>
      <w:r w:rsidR="00060C5E" w:rsidRPr="004A487A">
        <w:br/>
      </w:r>
      <w:r w:rsidR="005E1A6D">
        <w:t xml:space="preserve">       </w:t>
      </w:r>
      <w:r w:rsidR="00060C5E" w:rsidRPr="004A487A">
        <w:t xml:space="preserve"> Распоряжения о совершении казначейских платежей (Распоряжения на перечисление средств), не принятые УФК по Иркутской области к исполнению, возвращаются в </w:t>
      </w:r>
      <w:r w:rsidR="005E1A6D">
        <w:t>отдел к</w:t>
      </w:r>
      <w:r w:rsidR="00060C5E" w:rsidRPr="004A487A">
        <w:t>азначейств</w:t>
      </w:r>
      <w:r w:rsidR="00DC5228">
        <w:t>а</w:t>
      </w:r>
      <w:r w:rsidR="00060C5E" w:rsidRPr="004A487A">
        <w:t xml:space="preserve"> с причинами отказа.</w:t>
      </w:r>
      <w:r w:rsidR="00060C5E" w:rsidRPr="004A487A">
        <w:br/>
      </w:r>
      <w:r w:rsidR="005E1A6D">
        <w:t xml:space="preserve">       </w:t>
      </w:r>
      <w:r>
        <w:t>3</w:t>
      </w:r>
      <w:r w:rsidR="002F5D2B">
        <w:t>8</w:t>
      </w:r>
      <w:r w:rsidR="00060C5E" w:rsidRPr="004A487A">
        <w:t xml:space="preserve">. По неисполненным УФК по Иркутской области распоряжениям о совершении казначейских платежей (Распоряжениям на перечисление средств) </w:t>
      </w:r>
      <w:r w:rsidR="005E1A6D">
        <w:t>отдел к</w:t>
      </w:r>
      <w:r w:rsidR="00060C5E" w:rsidRPr="004A487A">
        <w:t>азначейств</w:t>
      </w:r>
      <w:r w:rsidR="005E1A6D">
        <w:t>а</w:t>
      </w:r>
      <w:r w:rsidR="00060C5E" w:rsidRPr="004A487A">
        <w:t xml:space="preserve"> осуществляет отказ заявок на оплату расходов, на основании которых были созданы данные распоряжения о совершении казначейских платежей (Распоряжения на перечисление средств).</w:t>
      </w:r>
      <w:r w:rsidR="00060C5E" w:rsidRPr="004A487A">
        <w:br/>
      </w:r>
      <w:r w:rsidR="005E1A6D">
        <w:t xml:space="preserve">       Отдел к</w:t>
      </w:r>
      <w:r w:rsidR="00060C5E" w:rsidRPr="004A487A">
        <w:t>азначейств</w:t>
      </w:r>
      <w:r w:rsidR="005E1A6D">
        <w:t>а</w:t>
      </w:r>
      <w:r w:rsidR="00060C5E" w:rsidRPr="004A487A">
        <w:t xml:space="preserve"> в течение операционного дня в день получения выписки с казначейских счетов, открытых </w:t>
      </w:r>
      <w:r w:rsidR="005E1A6D">
        <w:t>управлению</w:t>
      </w:r>
      <w:r w:rsidR="00060C5E" w:rsidRPr="004A487A">
        <w:t xml:space="preserve"> в УФК по Иркутской области, осуществляет отражение подтверждения исполнения операций со средствами клиентов на соответствующих лицевых счетах клиентов.</w:t>
      </w:r>
      <w:r w:rsidR="00060C5E" w:rsidRPr="004A487A">
        <w:br/>
      </w:r>
      <w:r w:rsidR="005E1A6D">
        <w:t xml:space="preserve">       </w:t>
      </w:r>
      <w:r>
        <w:t>3</w:t>
      </w:r>
      <w:r w:rsidR="002F5D2B">
        <w:t>9.</w:t>
      </w:r>
      <w:r w:rsidR="00060C5E" w:rsidRPr="004A487A">
        <w:t xml:space="preserve"> Начальник </w:t>
      </w:r>
      <w:r w:rsidR="005E1A6D">
        <w:t>отдела к</w:t>
      </w:r>
      <w:r w:rsidR="00060C5E" w:rsidRPr="004A487A">
        <w:t>азначейства обеспечивает создание условий для сохранности документов.</w:t>
      </w:r>
      <w:r w:rsidR="00060C5E" w:rsidRPr="004A487A">
        <w:br/>
      </w:r>
      <w:r w:rsidR="005E1A6D">
        <w:t xml:space="preserve">       </w:t>
      </w:r>
      <w:r w:rsidR="00060C5E" w:rsidRPr="004A487A">
        <w:t>Порядок хранения и создание условий для сохранности документов осуществляется в соответствии с правилами организации государственного архивного дела.</w:t>
      </w:r>
      <w:r w:rsidR="00060C5E" w:rsidRPr="004A487A">
        <w:br/>
      </w:r>
      <w:r w:rsidR="005E1A6D">
        <w:t xml:space="preserve">       </w:t>
      </w:r>
      <w:r w:rsidR="002F5D2B">
        <w:t>40</w:t>
      </w:r>
      <w:r w:rsidR="00060C5E" w:rsidRPr="004A487A">
        <w:t xml:space="preserve">. При осуществлении документооборота на бумажных носителях заявки на оплату расходов, брошюруются в хронологическом порядке в зависимости от количества документов операционного дня (за один операционный день либо за другой период) и после сплошной проверки комплектности ответственным сотрудником </w:t>
      </w:r>
      <w:r w:rsidR="005E1A6D">
        <w:t>отдела к</w:t>
      </w:r>
      <w:r w:rsidR="00060C5E" w:rsidRPr="004A487A">
        <w:t xml:space="preserve">азначейства помещаются на хранение в архив </w:t>
      </w:r>
      <w:r w:rsidR="005E1A6D">
        <w:t>отдела к</w:t>
      </w:r>
      <w:r w:rsidR="00060C5E" w:rsidRPr="004A487A">
        <w:t>азначейства.</w:t>
      </w:r>
      <w:r w:rsidR="00060C5E" w:rsidRPr="004A487A">
        <w:br/>
      </w:r>
      <w:r w:rsidR="005E1A6D">
        <w:t xml:space="preserve">       </w:t>
      </w:r>
      <w:r w:rsidR="00060C5E" w:rsidRPr="004A487A">
        <w:t xml:space="preserve">Подборка документов и проверка их комплектности осуществляется сотрудником </w:t>
      </w:r>
      <w:r w:rsidR="005E1A6D">
        <w:t>отдела к</w:t>
      </w:r>
      <w:r w:rsidR="00060C5E" w:rsidRPr="004A487A">
        <w:t>азначейства, на которого возложены обязанности по формированию документов операционного дня.</w:t>
      </w:r>
      <w:r w:rsidR="00060C5E" w:rsidRPr="004A487A">
        <w:br/>
      </w:r>
      <w:r w:rsidR="00DC5228">
        <w:t xml:space="preserve">      </w:t>
      </w:r>
      <w:r w:rsidR="00060C5E" w:rsidRPr="004A487A">
        <w:t xml:space="preserve">При осуществлении электронного документооборота порядок хранения указанных документов устанавливается </w:t>
      </w:r>
      <w:r w:rsidR="00DC5228">
        <w:t>У</w:t>
      </w:r>
      <w:r w:rsidR="005E1A6D">
        <w:t>правлением</w:t>
      </w:r>
      <w:r w:rsidR="00060C5E" w:rsidRPr="004A487A">
        <w:t>.</w:t>
      </w:r>
      <w:r w:rsidR="00060C5E" w:rsidRPr="004A487A">
        <w:br/>
      </w:r>
      <w:r w:rsidR="005E1A6D">
        <w:t xml:space="preserve">        </w:t>
      </w:r>
      <w:r w:rsidR="002F5D2B">
        <w:t>41</w:t>
      </w:r>
      <w:r w:rsidR="00060C5E" w:rsidRPr="004A487A">
        <w:t xml:space="preserve">. Организация документооборота, ведение операций по лицевым счетам клиентов и составление отчетности, содержащих сведения, составляющие государственную тайну, осуществляется </w:t>
      </w:r>
      <w:r w:rsidR="005E1A6D">
        <w:t>отделом к</w:t>
      </w:r>
      <w:r w:rsidR="00060C5E" w:rsidRPr="004A487A">
        <w:t>азначейств</w:t>
      </w:r>
      <w:r w:rsidR="005E1A6D">
        <w:t>а</w:t>
      </w:r>
      <w:r w:rsidR="00060C5E" w:rsidRPr="004A487A">
        <w:t xml:space="preserve"> в соответствии с требованиями, установленными законодательством Российской Федерации о государственной тайне.</w:t>
      </w:r>
      <w:r w:rsidR="00060C5E" w:rsidRPr="004A487A">
        <w:br/>
      </w:r>
      <w:r w:rsidR="005E1A6D">
        <w:t xml:space="preserve">        </w:t>
      </w:r>
      <w:r w:rsidR="002F5D2B">
        <w:t>42</w:t>
      </w:r>
      <w:r w:rsidR="00060C5E" w:rsidRPr="004A487A">
        <w:t xml:space="preserve">. </w:t>
      </w:r>
      <w:r w:rsidR="005E1A6D">
        <w:t>Отдел казначейства</w:t>
      </w:r>
      <w:r w:rsidR="00060C5E" w:rsidRPr="004A487A">
        <w:t xml:space="preserve"> доводит до клиентов информацию о нормативных правовых актах (изменениях в нормативные правовые акты), регулирующих деятельность</w:t>
      </w:r>
      <w:r w:rsidR="005E1A6D">
        <w:t xml:space="preserve"> отдела к</w:t>
      </w:r>
      <w:r w:rsidR="00060C5E" w:rsidRPr="004A487A">
        <w:t xml:space="preserve">азначейства, консультирует по вопросам оформления и представления в </w:t>
      </w:r>
      <w:r w:rsidR="005E1A6D">
        <w:t xml:space="preserve">отдел </w:t>
      </w:r>
      <w:r w:rsidR="005E1A6D">
        <w:lastRenderedPageBreak/>
        <w:t>к</w:t>
      </w:r>
      <w:r w:rsidR="00060C5E" w:rsidRPr="004A487A">
        <w:t>азначейств</w:t>
      </w:r>
      <w:r w:rsidR="005E1A6D">
        <w:t>а</w:t>
      </w:r>
      <w:r w:rsidR="00060C5E" w:rsidRPr="004A487A">
        <w:t xml:space="preserve"> заявки на оплату расходов,</w:t>
      </w:r>
      <w:r w:rsidR="00DC5228">
        <w:t xml:space="preserve"> заявки БУ/АУ на выплату средств</w:t>
      </w:r>
      <w:r w:rsidR="00060C5E" w:rsidRPr="004A487A">
        <w:t xml:space="preserve"> и иных документов сопутствующего документооборота, а также по иным вопросам, возникающим в процессе обслуживания лицевых счетов.</w:t>
      </w:r>
    </w:p>
    <w:p w:rsidR="000306EB" w:rsidRPr="004A487A" w:rsidRDefault="000306EB" w:rsidP="004A487A">
      <w:pPr>
        <w:ind w:firstLine="480"/>
        <w:jc w:val="both"/>
        <w:textAlignment w:val="baseline"/>
      </w:pPr>
    </w:p>
    <w:p w:rsidR="00EE6746" w:rsidRPr="004A487A" w:rsidRDefault="00EE6746" w:rsidP="004A487A">
      <w:pPr>
        <w:autoSpaceDE w:val="0"/>
        <w:autoSpaceDN w:val="0"/>
        <w:adjustRightInd w:val="0"/>
        <w:jc w:val="both"/>
      </w:pPr>
    </w:p>
    <w:p w:rsidR="00EE6746" w:rsidRPr="004A487A" w:rsidRDefault="00EE6746" w:rsidP="004A487A">
      <w:pPr>
        <w:autoSpaceDE w:val="0"/>
        <w:autoSpaceDN w:val="0"/>
        <w:adjustRightInd w:val="0"/>
        <w:jc w:val="both"/>
      </w:pPr>
    </w:p>
    <w:p w:rsidR="00EE6746" w:rsidRDefault="00EE6746" w:rsidP="004A487A">
      <w:pPr>
        <w:autoSpaceDE w:val="0"/>
        <w:autoSpaceDN w:val="0"/>
        <w:adjustRightInd w:val="0"/>
        <w:jc w:val="both"/>
        <w:outlineLvl w:val="1"/>
        <w:rPr>
          <w:sz w:val="22"/>
          <w:szCs w:val="22"/>
        </w:rPr>
      </w:pPr>
      <w:r w:rsidRPr="004A487A">
        <w:rPr>
          <w:sz w:val="22"/>
          <w:szCs w:val="22"/>
        </w:rPr>
        <w:t xml:space="preserve">                                                                          </w:t>
      </w:r>
      <w:r w:rsidR="00251AD3">
        <w:rPr>
          <w:sz w:val="22"/>
          <w:szCs w:val="22"/>
        </w:rPr>
        <w:t xml:space="preserve">                      </w:t>
      </w:r>
      <w:r w:rsidRPr="004A487A">
        <w:rPr>
          <w:sz w:val="22"/>
          <w:szCs w:val="22"/>
        </w:rPr>
        <w:t xml:space="preserve">      </w:t>
      </w:r>
    </w:p>
    <w:p w:rsidR="00FB3166" w:rsidRDefault="00FB3166"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2F5D2B" w:rsidRDefault="002F5D2B" w:rsidP="004A487A">
      <w:pPr>
        <w:autoSpaceDE w:val="0"/>
        <w:autoSpaceDN w:val="0"/>
        <w:adjustRightInd w:val="0"/>
        <w:jc w:val="both"/>
        <w:outlineLvl w:val="1"/>
        <w:rPr>
          <w:sz w:val="22"/>
          <w:szCs w:val="22"/>
        </w:rPr>
      </w:pPr>
    </w:p>
    <w:p w:rsidR="00FB3166" w:rsidRPr="004A487A" w:rsidRDefault="00FB3166" w:rsidP="004A487A">
      <w:pPr>
        <w:autoSpaceDE w:val="0"/>
        <w:autoSpaceDN w:val="0"/>
        <w:adjustRightInd w:val="0"/>
        <w:jc w:val="both"/>
        <w:outlineLvl w:val="1"/>
        <w:rPr>
          <w:sz w:val="22"/>
          <w:szCs w:val="22"/>
        </w:rPr>
      </w:pPr>
    </w:p>
    <w:p w:rsidR="00EE6746" w:rsidRDefault="00251AD3" w:rsidP="00251AD3">
      <w:pPr>
        <w:autoSpaceDE w:val="0"/>
        <w:autoSpaceDN w:val="0"/>
        <w:adjustRightInd w:val="0"/>
        <w:jc w:val="both"/>
        <w:outlineLvl w:val="1"/>
        <w:rPr>
          <w:sz w:val="22"/>
          <w:szCs w:val="22"/>
        </w:rPr>
      </w:pPr>
      <w:r>
        <w:t xml:space="preserve">                          </w:t>
      </w:r>
      <w:r w:rsidR="00EE6746" w:rsidRPr="004A487A">
        <w:t xml:space="preserve">                                        </w:t>
      </w:r>
      <w:r>
        <w:t xml:space="preserve">                              </w:t>
      </w: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lastRenderedPageBreak/>
        <w:t>Приложение № 1</w:t>
      </w: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t>к Порядку, утвержденному</w:t>
      </w:r>
    </w:p>
    <w:p w:rsidR="00EE6746" w:rsidRPr="00DE7795" w:rsidRDefault="00EE6746" w:rsidP="00EE6746">
      <w:pPr>
        <w:autoSpaceDE w:val="0"/>
        <w:autoSpaceDN w:val="0"/>
        <w:adjustRightInd w:val="0"/>
        <w:ind w:left="5664"/>
        <w:jc w:val="center"/>
        <w:rPr>
          <w:sz w:val="22"/>
          <w:szCs w:val="22"/>
        </w:rPr>
      </w:pPr>
      <w:r w:rsidRPr="00DE7795">
        <w:rPr>
          <w:sz w:val="22"/>
          <w:szCs w:val="22"/>
        </w:rPr>
        <w:t>приказом Ф</w:t>
      </w:r>
      <w:r>
        <w:rPr>
          <w:sz w:val="22"/>
          <w:szCs w:val="22"/>
        </w:rPr>
        <w:t>УА МО Куйтунский район</w:t>
      </w:r>
    </w:p>
    <w:p w:rsidR="00EE6746" w:rsidRPr="00DE7795" w:rsidRDefault="00EE6746" w:rsidP="00EE6746">
      <w:pPr>
        <w:autoSpaceDE w:val="0"/>
        <w:autoSpaceDN w:val="0"/>
        <w:adjustRightInd w:val="0"/>
        <w:ind w:left="5664"/>
        <w:jc w:val="center"/>
        <w:rPr>
          <w:sz w:val="22"/>
          <w:szCs w:val="22"/>
          <w:u w:val="single"/>
        </w:rPr>
      </w:pPr>
      <w:r w:rsidRPr="00DE7795">
        <w:rPr>
          <w:sz w:val="22"/>
          <w:szCs w:val="22"/>
        </w:rPr>
        <w:t xml:space="preserve">от </w:t>
      </w:r>
      <w:r w:rsidR="002E6C29">
        <w:rPr>
          <w:sz w:val="22"/>
          <w:szCs w:val="22"/>
        </w:rPr>
        <w:t>30</w:t>
      </w:r>
      <w:r w:rsidR="00DC5228">
        <w:rPr>
          <w:sz w:val="22"/>
          <w:szCs w:val="22"/>
        </w:rPr>
        <w:t xml:space="preserve"> </w:t>
      </w:r>
      <w:r w:rsidR="00FB3166">
        <w:rPr>
          <w:sz w:val="22"/>
          <w:szCs w:val="22"/>
        </w:rPr>
        <w:t>декабря</w:t>
      </w:r>
      <w:r w:rsidRPr="00DE7795">
        <w:rPr>
          <w:sz w:val="22"/>
          <w:szCs w:val="22"/>
        </w:rPr>
        <w:t xml:space="preserve"> 202</w:t>
      </w:r>
      <w:r w:rsidR="00FB3166">
        <w:rPr>
          <w:sz w:val="22"/>
          <w:szCs w:val="22"/>
        </w:rPr>
        <w:t>1</w:t>
      </w:r>
      <w:r w:rsidRPr="00DE7795">
        <w:rPr>
          <w:sz w:val="22"/>
          <w:szCs w:val="22"/>
        </w:rPr>
        <w:t xml:space="preserve"> года</w:t>
      </w:r>
      <w:r>
        <w:rPr>
          <w:sz w:val="22"/>
          <w:szCs w:val="22"/>
        </w:rPr>
        <w:t xml:space="preserve"> </w:t>
      </w:r>
      <w:r w:rsidRPr="00DE7795">
        <w:rPr>
          <w:sz w:val="22"/>
          <w:szCs w:val="22"/>
        </w:rPr>
        <w:t xml:space="preserve">№ </w:t>
      </w:r>
      <w:r w:rsidR="002E6C29">
        <w:rPr>
          <w:sz w:val="22"/>
          <w:szCs w:val="22"/>
        </w:rPr>
        <w:t>66</w:t>
      </w:r>
    </w:p>
    <w:p w:rsidR="00EE6746" w:rsidRPr="00DE7795" w:rsidRDefault="00EE6746" w:rsidP="00EE6746">
      <w:pPr>
        <w:autoSpaceDE w:val="0"/>
        <w:autoSpaceDN w:val="0"/>
        <w:adjustRightInd w:val="0"/>
        <w:ind w:left="5664"/>
        <w:rPr>
          <w:sz w:val="22"/>
          <w:szCs w:val="22"/>
        </w:rPr>
      </w:pPr>
    </w:p>
    <w:p w:rsidR="00EE6746" w:rsidRPr="00965169" w:rsidRDefault="00EE6746" w:rsidP="00EE6746">
      <w:pPr>
        <w:pStyle w:val="ConsPlusNonformat"/>
        <w:jc w:val="center"/>
        <w:rPr>
          <w:rFonts w:ascii="Times New Roman" w:hAnsi="Times New Roman"/>
          <w:sz w:val="22"/>
          <w:szCs w:val="22"/>
        </w:rPr>
      </w:pPr>
      <w:r w:rsidRPr="00965169">
        <w:rPr>
          <w:rFonts w:ascii="Times New Roman" w:hAnsi="Times New Roman"/>
          <w:sz w:val="22"/>
          <w:szCs w:val="22"/>
        </w:rPr>
        <w:t xml:space="preserve">Заявление на открытие лицевого счета </w:t>
      </w:r>
    </w:p>
    <w:p w:rsidR="00EE6746" w:rsidRPr="00965169" w:rsidRDefault="00EE6746" w:rsidP="00EE6746">
      <w:pPr>
        <w:pStyle w:val="ConsNonformat"/>
        <w:widowControl/>
        <w:ind w:right="0"/>
        <w:jc w:val="center"/>
        <w:rPr>
          <w:rFonts w:ascii="Times New Roman" w:hAnsi="Times New Roman" w:cs="Times New Roman"/>
          <w:sz w:val="22"/>
          <w:szCs w:val="22"/>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05"/>
        <w:gridCol w:w="271"/>
        <w:gridCol w:w="154"/>
        <w:gridCol w:w="1285"/>
        <w:gridCol w:w="379"/>
        <w:gridCol w:w="347"/>
        <w:gridCol w:w="174"/>
        <w:gridCol w:w="934"/>
        <w:gridCol w:w="296"/>
        <w:gridCol w:w="368"/>
        <w:gridCol w:w="907"/>
        <w:gridCol w:w="1350"/>
        <w:gridCol w:w="1400"/>
      </w:tblGrid>
      <w:tr w:rsidR="00EE6746" w:rsidRPr="00BC6146" w:rsidTr="0093384D">
        <w:trPr>
          <w:trHeight w:val="284"/>
        </w:trPr>
        <w:tc>
          <w:tcPr>
            <w:tcW w:w="7970" w:type="dxa"/>
            <w:gridSpan w:val="12"/>
            <w:tcBorders>
              <w:top w:val="nil"/>
              <w:left w:val="nil"/>
              <w:bottom w:val="nil"/>
              <w:right w:val="single" w:sz="4" w:space="0" w:color="auto"/>
            </w:tcBorders>
            <w:shd w:val="clear" w:color="auto" w:fill="auto"/>
            <w:vAlign w:val="bottom"/>
          </w:tcPr>
          <w:p w:rsidR="00EE6746" w:rsidRPr="00BC6146" w:rsidRDefault="00EE6746" w:rsidP="0093384D"/>
        </w:tc>
        <w:tc>
          <w:tcPr>
            <w:tcW w:w="1400" w:type="dxa"/>
            <w:tcBorders>
              <w:top w:val="single" w:sz="4" w:space="0" w:color="auto"/>
              <w:left w:val="single" w:sz="4" w:space="0" w:color="auto"/>
              <w:bottom w:val="single" w:sz="12" w:space="0" w:color="auto"/>
              <w:right w:val="single" w:sz="4" w:space="0" w:color="auto"/>
            </w:tcBorders>
            <w:shd w:val="clear" w:color="auto" w:fill="auto"/>
            <w:vAlign w:val="bottom"/>
          </w:tcPr>
          <w:p w:rsidR="00EE6746" w:rsidRPr="00BC6146" w:rsidRDefault="00EE6746" w:rsidP="0093384D">
            <w:pPr>
              <w:jc w:val="center"/>
            </w:pPr>
            <w:r w:rsidRPr="00BC6146">
              <w:rPr>
                <w:sz w:val="22"/>
                <w:szCs w:val="22"/>
              </w:rPr>
              <w:t>КОДЫ</w:t>
            </w:r>
          </w:p>
        </w:tc>
      </w:tr>
      <w:tr w:rsidR="00EE6746" w:rsidRPr="00BC6146" w:rsidTr="0093384D">
        <w:trPr>
          <w:trHeight w:val="465"/>
        </w:trPr>
        <w:tc>
          <w:tcPr>
            <w:tcW w:w="7970" w:type="dxa"/>
            <w:gridSpan w:val="12"/>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Форма по КФД</w:t>
            </w:r>
          </w:p>
        </w:tc>
        <w:tc>
          <w:tcPr>
            <w:tcW w:w="1400" w:type="dxa"/>
            <w:tcBorders>
              <w:top w:val="single" w:sz="12" w:space="0" w:color="auto"/>
              <w:left w:val="single" w:sz="12" w:space="0" w:color="auto"/>
              <w:bottom w:val="single" w:sz="4" w:space="0" w:color="auto"/>
              <w:right w:val="single" w:sz="12" w:space="0" w:color="auto"/>
            </w:tcBorders>
            <w:shd w:val="clear" w:color="auto" w:fill="auto"/>
            <w:vAlign w:val="center"/>
          </w:tcPr>
          <w:p w:rsidR="00EE6746" w:rsidRPr="00BC6146" w:rsidRDefault="00EE6746" w:rsidP="0093384D">
            <w:pPr>
              <w:pStyle w:val="ConsPlusNonformat"/>
              <w:jc w:val="center"/>
              <w:rPr>
                <w:rFonts w:ascii="Times New Roman" w:hAnsi="Times New Roman"/>
                <w:sz w:val="22"/>
                <w:szCs w:val="22"/>
              </w:rPr>
            </w:pPr>
          </w:p>
          <w:p w:rsidR="00EE6746" w:rsidRPr="007B5FF5" w:rsidRDefault="00EE6746" w:rsidP="0093384D">
            <w:pPr>
              <w:pStyle w:val="ConsPlusNonformat"/>
              <w:jc w:val="center"/>
              <w:rPr>
                <w:rFonts w:ascii="Times New Roman" w:hAnsi="Times New Roman"/>
                <w:sz w:val="18"/>
                <w:szCs w:val="18"/>
              </w:rPr>
            </w:pPr>
            <w:r w:rsidRPr="007B5FF5">
              <w:rPr>
                <w:rFonts w:ascii="Times New Roman" w:hAnsi="Times New Roman"/>
                <w:sz w:val="18"/>
                <w:szCs w:val="18"/>
              </w:rPr>
              <w:t>0531832</w:t>
            </w:r>
          </w:p>
        </w:tc>
      </w:tr>
      <w:tr w:rsidR="00EE6746" w:rsidRPr="00BC6146" w:rsidTr="0093384D">
        <w:trPr>
          <w:trHeight w:val="284"/>
        </w:trPr>
        <w:tc>
          <w:tcPr>
            <w:tcW w:w="3594" w:type="dxa"/>
            <w:gridSpan w:val="5"/>
            <w:tcBorders>
              <w:top w:val="nil"/>
              <w:left w:val="nil"/>
              <w:bottom w:val="nil"/>
              <w:right w:val="nil"/>
            </w:tcBorders>
            <w:shd w:val="clear" w:color="auto" w:fill="auto"/>
            <w:vAlign w:val="bottom"/>
          </w:tcPr>
          <w:p w:rsidR="00EE6746" w:rsidRPr="00BC6146" w:rsidRDefault="00EE6746" w:rsidP="0093384D">
            <w:pPr>
              <w:jc w:val="right"/>
            </w:pPr>
            <w:r w:rsidRPr="00BC6146">
              <w:rPr>
                <w:sz w:val="22"/>
                <w:szCs w:val="22"/>
              </w:rPr>
              <w:t>«</w:t>
            </w:r>
          </w:p>
        </w:tc>
        <w:tc>
          <w:tcPr>
            <w:tcW w:w="347" w:type="dxa"/>
            <w:tcBorders>
              <w:top w:val="nil"/>
              <w:left w:val="nil"/>
              <w:bottom w:val="single" w:sz="4" w:space="0" w:color="auto"/>
              <w:right w:val="nil"/>
            </w:tcBorders>
            <w:shd w:val="clear" w:color="auto" w:fill="auto"/>
            <w:vAlign w:val="bottom"/>
          </w:tcPr>
          <w:p w:rsidR="00EE6746" w:rsidRPr="00BC6146" w:rsidRDefault="00EE6746" w:rsidP="0093384D">
            <w:pPr>
              <w:jc w:val="center"/>
            </w:pPr>
          </w:p>
        </w:tc>
        <w:tc>
          <w:tcPr>
            <w:tcW w:w="174" w:type="dxa"/>
            <w:tcBorders>
              <w:top w:val="nil"/>
              <w:left w:val="nil"/>
              <w:bottom w:val="nil"/>
              <w:right w:val="nil"/>
            </w:tcBorders>
            <w:shd w:val="clear" w:color="auto" w:fill="auto"/>
            <w:vAlign w:val="bottom"/>
          </w:tcPr>
          <w:p w:rsidR="00EE6746" w:rsidRPr="00BC6146" w:rsidRDefault="00EE6746" w:rsidP="0093384D">
            <w:r w:rsidRPr="00BC6146">
              <w:rPr>
                <w:sz w:val="22"/>
                <w:szCs w:val="22"/>
              </w:rPr>
              <w:t>»</w:t>
            </w:r>
          </w:p>
        </w:tc>
        <w:tc>
          <w:tcPr>
            <w:tcW w:w="934" w:type="dxa"/>
            <w:tcBorders>
              <w:top w:val="nil"/>
              <w:left w:val="nil"/>
              <w:bottom w:val="single" w:sz="4" w:space="0" w:color="auto"/>
              <w:right w:val="nil"/>
            </w:tcBorders>
            <w:shd w:val="clear" w:color="auto" w:fill="auto"/>
            <w:vAlign w:val="bottom"/>
          </w:tcPr>
          <w:p w:rsidR="00EE6746" w:rsidRPr="00BC6146" w:rsidRDefault="00EE6746" w:rsidP="0093384D">
            <w:pPr>
              <w:jc w:val="center"/>
            </w:pPr>
          </w:p>
        </w:tc>
        <w:tc>
          <w:tcPr>
            <w:tcW w:w="296" w:type="dxa"/>
            <w:tcBorders>
              <w:top w:val="nil"/>
              <w:left w:val="nil"/>
              <w:bottom w:val="nil"/>
              <w:right w:val="nil"/>
            </w:tcBorders>
            <w:shd w:val="clear" w:color="auto" w:fill="auto"/>
            <w:vAlign w:val="bottom"/>
          </w:tcPr>
          <w:p w:rsidR="00EE6746" w:rsidRPr="00BC6146" w:rsidRDefault="00EE6746" w:rsidP="0093384D">
            <w:pPr>
              <w:jc w:val="right"/>
            </w:pPr>
            <w:r w:rsidRPr="00BC6146">
              <w:rPr>
                <w:sz w:val="22"/>
                <w:szCs w:val="22"/>
              </w:rPr>
              <w:t>20</w:t>
            </w:r>
          </w:p>
        </w:tc>
        <w:tc>
          <w:tcPr>
            <w:tcW w:w="368" w:type="dxa"/>
            <w:tcBorders>
              <w:top w:val="nil"/>
              <w:left w:val="nil"/>
              <w:bottom w:val="single" w:sz="4" w:space="0" w:color="auto"/>
              <w:right w:val="nil"/>
            </w:tcBorders>
            <w:shd w:val="clear" w:color="auto" w:fill="auto"/>
            <w:vAlign w:val="bottom"/>
          </w:tcPr>
          <w:p w:rsidR="00EE6746" w:rsidRPr="00BC6146" w:rsidRDefault="00EE6746" w:rsidP="0093384D"/>
        </w:tc>
        <w:tc>
          <w:tcPr>
            <w:tcW w:w="2257" w:type="dxa"/>
            <w:gridSpan w:val="2"/>
            <w:tcBorders>
              <w:top w:val="nil"/>
              <w:left w:val="nil"/>
              <w:bottom w:val="nil"/>
              <w:right w:val="single" w:sz="12" w:space="0" w:color="auto"/>
            </w:tcBorders>
            <w:shd w:val="clear" w:color="auto" w:fill="auto"/>
            <w:vAlign w:val="bottom"/>
          </w:tcPr>
          <w:p w:rsidR="00EE6746" w:rsidRPr="00BC6146" w:rsidRDefault="00EE6746" w:rsidP="0093384D">
            <w:pPr>
              <w:tabs>
                <w:tab w:val="right" w:pos="3723"/>
                <w:tab w:val="right" w:pos="7601"/>
              </w:tabs>
              <w:ind w:right="57"/>
            </w:pPr>
            <w:r w:rsidRPr="00BC6146">
              <w:rPr>
                <w:sz w:val="22"/>
                <w:szCs w:val="22"/>
              </w:rPr>
              <w:t xml:space="preserve"> г.                          Дата</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bottom"/>
          </w:tcPr>
          <w:p w:rsidR="00EE6746" w:rsidRPr="007B5FF5" w:rsidRDefault="00EE6746" w:rsidP="0093384D">
            <w:pPr>
              <w:jc w:val="center"/>
              <w:rPr>
                <w:sz w:val="18"/>
                <w:szCs w:val="18"/>
              </w:rPr>
            </w:pPr>
          </w:p>
        </w:tc>
      </w:tr>
      <w:tr w:rsidR="00EE6746" w:rsidRPr="00BC6146" w:rsidTr="0093384D">
        <w:trPr>
          <w:trHeight w:val="284"/>
        </w:trPr>
        <w:tc>
          <w:tcPr>
            <w:tcW w:w="1930" w:type="dxa"/>
            <w:gridSpan w:val="3"/>
            <w:tcBorders>
              <w:top w:val="nil"/>
              <w:left w:val="nil"/>
              <w:bottom w:val="nil"/>
              <w:right w:val="nil"/>
            </w:tcBorders>
            <w:shd w:val="clear" w:color="auto" w:fill="auto"/>
            <w:vAlign w:val="bottom"/>
          </w:tcPr>
          <w:p w:rsidR="00EE6746" w:rsidRPr="00BC6146" w:rsidRDefault="00EE6746" w:rsidP="0093384D">
            <w:r w:rsidRPr="00BC6146">
              <w:rPr>
                <w:sz w:val="22"/>
                <w:szCs w:val="22"/>
              </w:rPr>
              <w:t>Наименование организации</w:t>
            </w:r>
          </w:p>
        </w:tc>
        <w:tc>
          <w:tcPr>
            <w:tcW w:w="4690" w:type="dxa"/>
            <w:gridSpan w:val="8"/>
            <w:tcBorders>
              <w:top w:val="nil"/>
              <w:left w:val="nil"/>
              <w:bottom w:val="single" w:sz="4" w:space="0" w:color="auto"/>
              <w:right w:val="nil"/>
            </w:tcBorders>
            <w:shd w:val="clear" w:color="auto" w:fill="auto"/>
            <w:vAlign w:val="bottom"/>
          </w:tcPr>
          <w:p w:rsidR="00EE6746" w:rsidRPr="00BC6146" w:rsidRDefault="00EE6746" w:rsidP="0093384D">
            <w:pPr>
              <w:jc w:val="cente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 xml:space="preserve">по </w:t>
            </w:r>
            <w:r>
              <w:rPr>
                <w:sz w:val="22"/>
                <w:szCs w:val="22"/>
              </w:rPr>
              <w:t>ОКПО</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1930" w:type="dxa"/>
            <w:gridSpan w:val="3"/>
            <w:tcBorders>
              <w:top w:val="nil"/>
              <w:left w:val="nil"/>
              <w:bottom w:val="nil"/>
              <w:right w:val="nil"/>
            </w:tcBorders>
            <w:shd w:val="clear" w:color="auto" w:fill="auto"/>
            <w:vAlign w:val="bottom"/>
          </w:tcPr>
          <w:p w:rsidR="00EE6746" w:rsidRPr="00BC6146" w:rsidRDefault="00EE6746" w:rsidP="0093384D">
            <w:pPr>
              <w:ind w:right="57"/>
              <w:jc w:val="right"/>
            </w:pPr>
          </w:p>
        </w:tc>
        <w:tc>
          <w:tcPr>
            <w:tcW w:w="4690" w:type="dxa"/>
            <w:gridSpan w:val="8"/>
            <w:tcBorders>
              <w:top w:val="single" w:sz="4" w:space="0" w:color="auto"/>
              <w:left w:val="nil"/>
              <w:bottom w:val="nil"/>
              <w:right w:val="nil"/>
            </w:tcBorders>
            <w:shd w:val="clear" w:color="auto" w:fill="auto"/>
          </w:tcPr>
          <w:p w:rsidR="00EE6746" w:rsidRPr="00BC6146" w:rsidRDefault="00EE6746" w:rsidP="0093384D">
            <w:pPr>
              <w:ind w:right="57"/>
              <w:jc w:val="center"/>
            </w:pPr>
            <w:r w:rsidRPr="00BC6146">
              <w:rPr>
                <w:sz w:val="22"/>
                <w:szCs w:val="22"/>
              </w:rPr>
              <w:t>(полное и краткое в соответствии с учредительными документами)</w:t>
            </w:r>
            <w:r w:rsidRPr="00BC6146">
              <w:rPr>
                <w:rStyle w:val="a5"/>
                <w:sz w:val="22"/>
                <w:szCs w:val="22"/>
              </w:rPr>
              <w:endnoteReference w:id="2"/>
            </w: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ИНН клиента</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bottom"/>
          </w:tcPr>
          <w:p w:rsidR="00EE6746" w:rsidRPr="007B5FF5" w:rsidRDefault="00EE6746" w:rsidP="0093384D">
            <w:pPr>
              <w:jc w:val="center"/>
              <w:rPr>
                <w:sz w:val="18"/>
                <w:szCs w:val="18"/>
              </w:rPr>
            </w:pPr>
          </w:p>
        </w:tc>
      </w:tr>
      <w:tr w:rsidR="00EE6746" w:rsidRPr="00BC6146" w:rsidTr="0093384D">
        <w:trPr>
          <w:trHeight w:val="284"/>
        </w:trPr>
        <w:tc>
          <w:tcPr>
            <w:tcW w:w="6620" w:type="dxa"/>
            <w:gridSpan w:val="11"/>
            <w:tcBorders>
              <w:top w:val="nil"/>
              <w:left w:val="nil"/>
              <w:bottom w:val="single" w:sz="4" w:space="0" w:color="auto"/>
              <w:right w:val="nil"/>
            </w:tcBorders>
            <w:shd w:val="clear" w:color="auto" w:fill="auto"/>
            <w:vAlign w:val="bottom"/>
          </w:tcPr>
          <w:p w:rsidR="00EE6746" w:rsidRPr="00BC6146" w:rsidRDefault="00EE6746" w:rsidP="0093384D">
            <w:pPr>
              <w:ind w:right="57"/>
              <w:jc w:val="cente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КПП</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1776" w:type="dxa"/>
            <w:gridSpan w:val="2"/>
            <w:tcBorders>
              <w:top w:val="single" w:sz="4" w:space="0" w:color="auto"/>
              <w:left w:val="nil"/>
              <w:bottom w:val="nil"/>
              <w:right w:val="nil"/>
            </w:tcBorders>
            <w:shd w:val="clear" w:color="auto" w:fill="auto"/>
            <w:vAlign w:val="bottom"/>
          </w:tcPr>
          <w:p w:rsidR="00EE6746" w:rsidRPr="00BC6146" w:rsidRDefault="00EE6746" w:rsidP="0093384D">
            <w:r w:rsidRPr="00BC6146">
              <w:rPr>
                <w:sz w:val="22"/>
                <w:szCs w:val="22"/>
              </w:rPr>
              <w:t>Юридический адрес</w:t>
            </w:r>
          </w:p>
        </w:tc>
        <w:tc>
          <w:tcPr>
            <w:tcW w:w="4844" w:type="dxa"/>
            <w:gridSpan w:val="9"/>
            <w:tcBorders>
              <w:top w:val="single" w:sz="4" w:space="0" w:color="auto"/>
              <w:left w:val="nil"/>
              <w:bottom w:val="single" w:sz="4" w:space="0" w:color="auto"/>
              <w:right w:val="nil"/>
            </w:tcBorders>
            <w:shd w:val="clear" w:color="auto" w:fill="auto"/>
            <w:vAlign w:val="bottom"/>
          </w:tcPr>
          <w:p w:rsidR="00EE6746" w:rsidRPr="004358B6" w:rsidRDefault="00EE6746" w:rsidP="0093384D">
            <w:pPr>
              <w:jc w:val="center"/>
              <w:rPr>
                <w:sz w:val="16"/>
                <w:szCs w:val="16"/>
              </w:rP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Телефон</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6620" w:type="dxa"/>
            <w:gridSpan w:val="11"/>
            <w:tcBorders>
              <w:top w:val="nil"/>
              <w:left w:val="nil"/>
              <w:bottom w:val="single" w:sz="4" w:space="0" w:color="auto"/>
              <w:right w:val="nil"/>
            </w:tcBorders>
            <w:shd w:val="clear" w:color="auto" w:fill="auto"/>
            <w:vAlign w:val="bottom"/>
          </w:tcPr>
          <w:p w:rsidR="00EE6746" w:rsidRPr="00BC6146" w:rsidRDefault="00EE6746" w:rsidP="0093384D">
            <w:pPr>
              <w:ind w:right="57"/>
              <w:jc w:val="cente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1930" w:type="dxa"/>
            <w:gridSpan w:val="3"/>
            <w:tcBorders>
              <w:top w:val="nil"/>
              <w:left w:val="nil"/>
              <w:bottom w:val="nil"/>
              <w:right w:val="nil"/>
            </w:tcBorders>
            <w:shd w:val="clear" w:color="auto" w:fill="auto"/>
            <w:vAlign w:val="bottom"/>
          </w:tcPr>
          <w:p w:rsidR="00EE6746" w:rsidRPr="00BC6146" w:rsidRDefault="00EE6746" w:rsidP="0093384D">
            <w:r w:rsidRPr="00BC6146">
              <w:rPr>
                <w:sz w:val="22"/>
                <w:szCs w:val="22"/>
              </w:rPr>
              <w:t>Наименование вышестоящей организации</w:t>
            </w:r>
          </w:p>
        </w:tc>
        <w:tc>
          <w:tcPr>
            <w:tcW w:w="4690" w:type="dxa"/>
            <w:gridSpan w:val="8"/>
            <w:tcBorders>
              <w:top w:val="nil"/>
              <w:left w:val="nil"/>
              <w:bottom w:val="single" w:sz="4" w:space="0" w:color="auto"/>
              <w:right w:val="nil"/>
            </w:tcBorders>
            <w:shd w:val="clear" w:color="auto" w:fill="auto"/>
            <w:vAlign w:val="bottom"/>
          </w:tcPr>
          <w:p w:rsidR="00EE6746" w:rsidRPr="00BC6146" w:rsidRDefault="00EE6746" w:rsidP="0093384D">
            <w:pPr>
              <w:jc w:val="cente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по ППП</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6620" w:type="dxa"/>
            <w:gridSpan w:val="11"/>
            <w:tcBorders>
              <w:top w:val="nil"/>
              <w:left w:val="nil"/>
              <w:bottom w:val="single" w:sz="4" w:space="0" w:color="auto"/>
              <w:right w:val="nil"/>
            </w:tcBorders>
            <w:shd w:val="clear" w:color="auto" w:fill="auto"/>
            <w:vAlign w:val="bottom"/>
          </w:tcPr>
          <w:p w:rsidR="00EE6746" w:rsidRPr="00BC6146" w:rsidRDefault="00EE6746" w:rsidP="0093384D">
            <w:pPr>
              <w:ind w:right="57"/>
              <w:jc w:val="cente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1505" w:type="dxa"/>
            <w:tcBorders>
              <w:top w:val="nil"/>
              <w:left w:val="nil"/>
              <w:bottom w:val="nil"/>
              <w:right w:val="nil"/>
            </w:tcBorders>
            <w:shd w:val="clear" w:color="auto" w:fill="auto"/>
            <w:vAlign w:val="bottom"/>
          </w:tcPr>
          <w:p w:rsidR="00EE6746" w:rsidRPr="00BC6146" w:rsidRDefault="00EE6746" w:rsidP="0093384D">
            <w:r w:rsidRPr="00BC6146">
              <w:rPr>
                <w:sz w:val="22"/>
                <w:szCs w:val="22"/>
              </w:rPr>
              <w:t>Орган, исполняющий бюджет</w:t>
            </w:r>
          </w:p>
        </w:tc>
        <w:tc>
          <w:tcPr>
            <w:tcW w:w="5115" w:type="dxa"/>
            <w:gridSpan w:val="10"/>
            <w:tcBorders>
              <w:top w:val="nil"/>
              <w:left w:val="nil"/>
              <w:bottom w:val="single" w:sz="4" w:space="0" w:color="auto"/>
              <w:right w:val="nil"/>
            </w:tcBorders>
            <w:shd w:val="clear" w:color="auto" w:fill="auto"/>
            <w:vAlign w:val="bottom"/>
          </w:tcPr>
          <w:p w:rsidR="00EE6746" w:rsidRPr="00BC6146" w:rsidRDefault="00EE6746" w:rsidP="0093384D">
            <w:pPr>
              <w:jc w:val="center"/>
            </w:pPr>
          </w:p>
        </w:tc>
        <w:tc>
          <w:tcPr>
            <w:tcW w:w="1350" w:type="dxa"/>
            <w:tcBorders>
              <w:top w:val="nil"/>
              <w:left w:val="nil"/>
              <w:bottom w:val="nil"/>
              <w:right w:val="single" w:sz="12" w:space="0" w:color="auto"/>
            </w:tcBorders>
            <w:shd w:val="clear" w:color="auto" w:fill="auto"/>
            <w:vAlign w:val="bottom"/>
          </w:tcPr>
          <w:p w:rsidR="00EE6746" w:rsidRDefault="00EE6746" w:rsidP="0093384D">
            <w:pPr>
              <w:ind w:right="57"/>
              <w:jc w:val="right"/>
            </w:pPr>
            <w:r w:rsidRPr="00BC6146">
              <w:rPr>
                <w:sz w:val="22"/>
                <w:szCs w:val="22"/>
              </w:rPr>
              <w:t xml:space="preserve">по </w:t>
            </w:r>
            <w:r>
              <w:rPr>
                <w:sz w:val="22"/>
                <w:szCs w:val="22"/>
              </w:rPr>
              <w:t>Сводному</w:t>
            </w:r>
          </w:p>
          <w:p w:rsidR="00EE6746" w:rsidRPr="00BC6146" w:rsidRDefault="00EE6746" w:rsidP="0093384D">
            <w:pPr>
              <w:ind w:right="57"/>
              <w:jc w:val="right"/>
            </w:pPr>
            <w:r>
              <w:rPr>
                <w:sz w:val="22"/>
                <w:szCs w:val="22"/>
              </w:rPr>
              <w:t>реестру</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B83BE3" w:rsidRDefault="00EE6746" w:rsidP="0093384D">
            <w:pPr>
              <w:jc w:val="center"/>
              <w:rPr>
                <w:sz w:val="18"/>
                <w:szCs w:val="18"/>
              </w:rPr>
            </w:pPr>
          </w:p>
        </w:tc>
      </w:tr>
      <w:tr w:rsidR="00EE6746" w:rsidRPr="00BC6146" w:rsidTr="0093384D">
        <w:trPr>
          <w:trHeight w:val="284"/>
        </w:trPr>
        <w:tc>
          <w:tcPr>
            <w:tcW w:w="3215" w:type="dxa"/>
            <w:gridSpan w:val="4"/>
            <w:tcBorders>
              <w:top w:val="nil"/>
              <w:left w:val="nil"/>
              <w:bottom w:val="nil"/>
              <w:right w:val="nil"/>
            </w:tcBorders>
            <w:shd w:val="clear" w:color="auto" w:fill="auto"/>
            <w:vAlign w:val="bottom"/>
          </w:tcPr>
          <w:p w:rsidR="00EE6746" w:rsidRPr="00BC6146" w:rsidRDefault="00EE6746" w:rsidP="0093384D">
            <w:pPr>
              <w:ind w:right="57"/>
            </w:pPr>
          </w:p>
          <w:p w:rsidR="00EE6746" w:rsidRPr="00BC6146" w:rsidRDefault="00EE6746" w:rsidP="0093384D">
            <w:pPr>
              <w:ind w:right="57"/>
            </w:pPr>
            <w:r w:rsidRPr="00BC6146">
              <w:rPr>
                <w:sz w:val="22"/>
                <w:szCs w:val="22"/>
              </w:rPr>
              <w:t>Просим открыть лицевой счет</w:t>
            </w:r>
          </w:p>
          <w:p w:rsidR="00EE6746" w:rsidRPr="00BC6146" w:rsidRDefault="00EE6746" w:rsidP="0093384D">
            <w:pPr>
              <w:ind w:right="57"/>
            </w:pPr>
          </w:p>
        </w:tc>
        <w:tc>
          <w:tcPr>
            <w:tcW w:w="3405" w:type="dxa"/>
            <w:gridSpan w:val="7"/>
            <w:tcBorders>
              <w:top w:val="nil"/>
              <w:left w:val="nil"/>
              <w:bottom w:val="single" w:sz="4" w:space="0" w:color="auto"/>
              <w:right w:val="nil"/>
            </w:tcBorders>
            <w:shd w:val="clear" w:color="auto" w:fill="auto"/>
            <w:vAlign w:val="bottom"/>
          </w:tcPr>
          <w:p w:rsidR="00EE6746" w:rsidRPr="000E3D96" w:rsidRDefault="00EE6746" w:rsidP="0093384D">
            <w:pPr>
              <w:ind w:right="57"/>
              <w:rPr>
                <w:b/>
              </w:rPr>
            </w:pPr>
            <w:r>
              <w:rPr>
                <w:b/>
                <w:sz w:val="22"/>
                <w:szCs w:val="22"/>
              </w:rPr>
              <w:t xml:space="preserve">         </w:t>
            </w:r>
          </w:p>
        </w:tc>
        <w:tc>
          <w:tcPr>
            <w:tcW w:w="1350" w:type="dxa"/>
            <w:tcBorders>
              <w:top w:val="nil"/>
              <w:left w:val="nil"/>
              <w:bottom w:val="nil"/>
              <w:right w:val="single" w:sz="12" w:space="0" w:color="auto"/>
            </w:tcBorders>
            <w:shd w:val="clear" w:color="auto" w:fill="auto"/>
            <w:vAlign w:val="center"/>
          </w:tcPr>
          <w:p w:rsidR="00EE6746" w:rsidRPr="00BC6146" w:rsidRDefault="00EE6746" w:rsidP="0093384D">
            <w:pPr>
              <w:ind w:right="57"/>
              <w:jc w:val="center"/>
            </w:pPr>
            <w:r w:rsidRPr="00BC6146">
              <w:rPr>
                <w:sz w:val="22"/>
                <w:szCs w:val="22"/>
              </w:rPr>
              <w:t>Код лицевого счета</w:t>
            </w:r>
          </w:p>
        </w:tc>
        <w:tc>
          <w:tcPr>
            <w:tcW w:w="1400" w:type="dxa"/>
            <w:tcBorders>
              <w:top w:val="single" w:sz="4" w:space="0" w:color="auto"/>
              <w:left w:val="single" w:sz="12" w:space="0" w:color="auto"/>
              <w:bottom w:val="single" w:sz="12" w:space="0" w:color="auto"/>
              <w:right w:val="single" w:sz="12" w:space="0" w:color="auto"/>
            </w:tcBorders>
            <w:shd w:val="clear" w:color="auto" w:fill="auto"/>
            <w:vAlign w:val="center"/>
          </w:tcPr>
          <w:p w:rsidR="00EE6746" w:rsidRPr="007B5FF5" w:rsidRDefault="00EE6746" w:rsidP="0093384D">
            <w:pPr>
              <w:jc w:val="center"/>
              <w:rPr>
                <w:b/>
                <w:sz w:val="18"/>
                <w:szCs w:val="18"/>
              </w:rPr>
            </w:pPr>
          </w:p>
        </w:tc>
      </w:tr>
    </w:tbl>
    <w:p w:rsidR="00EE6746" w:rsidRPr="00965169" w:rsidRDefault="00EE6746" w:rsidP="00EE6746">
      <w:pPr>
        <w:pStyle w:val="ConsNonformat"/>
        <w:widowControl/>
        <w:ind w:right="0"/>
        <w:jc w:val="center"/>
        <w:rPr>
          <w:rFonts w:ascii="Times New Roman" w:hAnsi="Times New Roman"/>
          <w:sz w:val="22"/>
          <w:szCs w:val="22"/>
        </w:rPr>
      </w:pPr>
      <w:r w:rsidRPr="00965169">
        <w:rPr>
          <w:sz w:val="22"/>
          <w:szCs w:val="22"/>
        </w:rPr>
        <w:t xml:space="preserve">   </w:t>
      </w:r>
      <w:r w:rsidRPr="00965169">
        <w:rPr>
          <w:rFonts w:ascii="Times New Roman" w:hAnsi="Times New Roman"/>
          <w:sz w:val="22"/>
          <w:szCs w:val="22"/>
        </w:rPr>
        <w:t>(вид лицевого счета)</w:t>
      </w:r>
    </w:p>
    <w:p w:rsidR="00EE6746" w:rsidRPr="00540F95" w:rsidRDefault="00EE6746" w:rsidP="00EE6746">
      <w:pPr>
        <w:pStyle w:val="ConsNonformat"/>
        <w:widowControl/>
        <w:ind w:right="0"/>
        <w:rPr>
          <w:rFonts w:ascii="Times New Roman" w:hAnsi="Times New Roman" w:cs="Times New Roman"/>
          <w:sz w:val="18"/>
          <w:szCs w:val="18"/>
        </w:rPr>
      </w:pPr>
      <w:r>
        <w:rPr>
          <w:rFonts w:ascii="Times New Roman" w:hAnsi="Times New Roman" w:cs="Times New Roman"/>
          <w:sz w:val="22"/>
          <w:szCs w:val="22"/>
        </w:rPr>
        <w:t xml:space="preserve">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sidRPr="00965169">
        <w:rPr>
          <w:rFonts w:ascii="Times New Roman" w:hAnsi="Times New Roman" w:cs="Times New Roman"/>
          <w:sz w:val="22"/>
          <w:szCs w:val="22"/>
        </w:rPr>
        <w:t xml:space="preserve">Руководитель </w:t>
      </w:r>
      <w:r>
        <w:rPr>
          <w:rFonts w:ascii="Times New Roman" w:hAnsi="Times New Roman" w:cs="Times New Roman"/>
          <w:sz w:val="22"/>
          <w:szCs w:val="22"/>
        </w:rPr>
        <w:t xml:space="preserve">клиента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(уполномоченное лицо)    </w:t>
      </w:r>
      <w:r w:rsidRPr="00965169">
        <w:rPr>
          <w:rFonts w:ascii="Times New Roman" w:hAnsi="Times New Roman" w:cs="Times New Roman"/>
          <w:sz w:val="22"/>
          <w:szCs w:val="22"/>
        </w:rPr>
        <w:t>__</w:t>
      </w:r>
      <w:r>
        <w:rPr>
          <w:rFonts w:ascii="Times New Roman" w:hAnsi="Times New Roman" w:cs="Times New Roman"/>
          <w:sz w:val="22"/>
          <w:szCs w:val="22"/>
        </w:rPr>
        <w:t>___________        ___________        _____________</w:t>
      </w:r>
    </w:p>
    <w:p w:rsidR="00EE6746" w:rsidRDefault="00EE6746" w:rsidP="00EE6746">
      <w:pPr>
        <w:pStyle w:val="ConsNonformat"/>
        <w:widowControl/>
        <w:ind w:right="0"/>
        <w:rPr>
          <w:rFonts w:ascii="Times New Roman" w:hAnsi="Times New Roman" w:cs="Times New Roman"/>
          <w:sz w:val="16"/>
          <w:szCs w:val="16"/>
        </w:rPr>
      </w:pP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Pr="00B83BE3" w:rsidRDefault="00EE6746" w:rsidP="00EE6746">
      <w:pPr>
        <w:pStyle w:val="ConsNonformat"/>
        <w:widowControl/>
        <w:ind w:right="0"/>
        <w:rPr>
          <w:rFonts w:ascii="Times New Roman" w:hAnsi="Times New Roman" w:cs="Times New Roman"/>
          <w:sz w:val="16"/>
          <w:szCs w:val="16"/>
        </w:rPr>
      </w:pPr>
    </w:p>
    <w:p w:rsidR="00EE6746" w:rsidRDefault="00EE6746" w:rsidP="00EE6746">
      <w:pPr>
        <w:pStyle w:val="ConsNonformat"/>
        <w:widowControl/>
        <w:ind w:right="0"/>
        <w:rPr>
          <w:rFonts w:ascii="Times New Roman" w:hAnsi="Times New Roman" w:cs="Times New Roman"/>
          <w:sz w:val="18"/>
          <w:szCs w:val="18"/>
        </w:rPr>
      </w:pPr>
      <w:r>
        <w:rPr>
          <w:rFonts w:ascii="Times New Roman" w:hAnsi="Times New Roman" w:cs="Times New Roman"/>
          <w:sz w:val="18"/>
          <w:szCs w:val="18"/>
        </w:rPr>
        <w:t xml:space="preserve">                                                </w:t>
      </w:r>
    </w:p>
    <w:p w:rsidR="00EE6746" w:rsidRDefault="00EE6746" w:rsidP="00EE6746">
      <w:pPr>
        <w:pStyle w:val="ConsNonformat"/>
        <w:widowControl/>
        <w:ind w:right="0"/>
        <w:rPr>
          <w:rFonts w:ascii="Times New Roman" w:hAnsi="Times New Roman" w:cs="Times New Roman"/>
          <w:sz w:val="18"/>
          <w:szCs w:val="18"/>
        </w:rPr>
      </w:pPr>
      <w:r w:rsidRPr="00540F95">
        <w:rPr>
          <w:rFonts w:ascii="Times New Roman" w:hAnsi="Times New Roman" w:cs="Times New Roman"/>
          <w:sz w:val="22"/>
          <w:szCs w:val="22"/>
        </w:rPr>
        <w:t>Главный бухгалтер</w:t>
      </w:r>
      <w:r>
        <w:rPr>
          <w:rFonts w:ascii="Times New Roman" w:hAnsi="Times New Roman" w:cs="Times New Roman"/>
          <w:sz w:val="18"/>
          <w:szCs w:val="18"/>
        </w:rPr>
        <w:t xml:space="preserve">                                                                                 </w:t>
      </w:r>
    </w:p>
    <w:p w:rsidR="00EE6746" w:rsidRDefault="00EE6746" w:rsidP="00EE6746">
      <w:pPr>
        <w:pStyle w:val="ConsNonformat"/>
        <w:widowControl/>
        <w:ind w:right="0"/>
        <w:rPr>
          <w:rFonts w:ascii="Times New Roman" w:hAnsi="Times New Roman" w:cs="Times New Roman"/>
          <w:sz w:val="18"/>
          <w:szCs w:val="18"/>
        </w:rPr>
      </w:pPr>
      <w:r>
        <w:rPr>
          <w:rFonts w:ascii="Times New Roman" w:hAnsi="Times New Roman" w:cs="Times New Roman"/>
          <w:sz w:val="22"/>
          <w:szCs w:val="22"/>
        </w:rPr>
        <w:t xml:space="preserve">(уполномоченное лицо)                                                                   </w:t>
      </w:r>
      <w:r w:rsidRPr="00540F95">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___________          ____________          ______________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Pr="00604960" w:rsidRDefault="00EE6746" w:rsidP="00EE6746">
      <w:pPr>
        <w:pStyle w:val="ConsNonformat"/>
        <w:widowControl/>
        <w:ind w:right="0"/>
        <w:rPr>
          <w:rFonts w:ascii="Times New Roman" w:hAnsi="Times New Roman" w:cs="Times New Roman"/>
          <w:sz w:val="18"/>
          <w:szCs w:val="18"/>
        </w:rPr>
      </w:pPr>
      <w:r w:rsidRPr="00965169">
        <w:rPr>
          <w:rFonts w:ascii="Times New Roman" w:hAnsi="Times New Roman" w:cs="Times New Roman"/>
          <w:sz w:val="22"/>
          <w:szCs w:val="22"/>
        </w:rPr>
        <w:t>"___" ____________ 201</w:t>
      </w:r>
      <w:r>
        <w:rPr>
          <w:rFonts w:ascii="Times New Roman" w:hAnsi="Times New Roman" w:cs="Times New Roman"/>
          <w:sz w:val="22"/>
          <w:szCs w:val="22"/>
        </w:rPr>
        <w:t>__</w:t>
      </w:r>
      <w:r w:rsidRPr="00965169">
        <w:rPr>
          <w:rFonts w:ascii="Times New Roman" w:hAnsi="Times New Roman" w:cs="Times New Roman"/>
          <w:sz w:val="22"/>
          <w:szCs w:val="22"/>
        </w:rPr>
        <w:t xml:space="preserve"> г.</w:t>
      </w:r>
    </w:p>
    <w:p w:rsidR="00EE6746" w:rsidRDefault="00EE6746" w:rsidP="00EE6746">
      <w:pPr>
        <w:pStyle w:val="ConsNonformat"/>
        <w:widowControl/>
        <w:ind w:right="0"/>
        <w:rPr>
          <w:sz w:val="22"/>
          <w:szCs w:val="22"/>
        </w:rPr>
      </w:pPr>
    </w:p>
    <w:p w:rsidR="00EE6746" w:rsidRDefault="00EE6746" w:rsidP="00EE6746">
      <w:pPr>
        <w:pStyle w:val="ConsNonformat"/>
        <w:widowControl/>
        <w:ind w:right="0"/>
        <w:rPr>
          <w:sz w:val="22"/>
          <w:szCs w:val="22"/>
        </w:rPr>
      </w:pPr>
      <w:r w:rsidRPr="00965169">
        <w:rPr>
          <w:sz w:val="22"/>
          <w:szCs w:val="22"/>
        </w:rPr>
        <w:t>------------------------------------------------------------------</w:t>
      </w:r>
    </w:p>
    <w:p w:rsidR="00EE6746" w:rsidRPr="00965169" w:rsidRDefault="00EE6746" w:rsidP="00EE6746">
      <w:pPr>
        <w:pStyle w:val="ConsNonformat"/>
        <w:widowControl/>
        <w:ind w:right="0"/>
        <w:rPr>
          <w:sz w:val="22"/>
          <w:szCs w:val="22"/>
        </w:rPr>
      </w:pPr>
    </w:p>
    <w:p w:rsidR="00EE6746" w:rsidRPr="00604960" w:rsidRDefault="00EE6746" w:rsidP="00EE6746">
      <w:pPr>
        <w:pStyle w:val="ConsNonformat"/>
        <w:widowControl/>
        <w:ind w:right="0"/>
        <w:rPr>
          <w:rFonts w:ascii="Times New Roman" w:hAnsi="Times New Roman" w:cs="Times New Roman"/>
          <w:b/>
          <w:sz w:val="22"/>
          <w:szCs w:val="22"/>
        </w:rPr>
      </w:pPr>
      <w:r w:rsidRPr="00965169">
        <w:rPr>
          <w:sz w:val="22"/>
          <w:szCs w:val="22"/>
        </w:rPr>
        <w:t xml:space="preserve">  </w:t>
      </w:r>
      <w:r w:rsidRPr="00604960">
        <w:rPr>
          <w:rFonts w:ascii="Times New Roman" w:hAnsi="Times New Roman" w:cs="Times New Roman"/>
          <w:b/>
          <w:sz w:val="22"/>
          <w:szCs w:val="22"/>
        </w:rPr>
        <w:t>Отметка об открытии лицевого счета № ____________________________</w:t>
      </w:r>
    </w:p>
    <w:p w:rsidR="00EE6746" w:rsidRPr="00965169" w:rsidRDefault="00EE6746" w:rsidP="00EE6746">
      <w:pPr>
        <w:pStyle w:val="ConsNonformat"/>
        <w:widowControl/>
        <w:ind w:right="0"/>
        <w:rPr>
          <w:rFonts w:ascii="Times New Roman" w:hAnsi="Times New Roman" w:cs="Times New Roman"/>
          <w:sz w:val="22"/>
          <w:szCs w:val="22"/>
        </w:rPr>
      </w:pPr>
    </w:p>
    <w:p w:rsidR="00EE6746"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Руководитель</w:t>
      </w:r>
      <w:r>
        <w:rPr>
          <w:rFonts w:ascii="Times New Roman" w:hAnsi="Times New Roman" w:cs="Times New Roman"/>
          <w:sz w:val="22"/>
          <w:szCs w:val="22"/>
        </w:rPr>
        <w:t xml:space="preserve">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(уполномоченное лицо)  ______________ _____________    _________________</w:t>
      </w:r>
    </w:p>
    <w:p w:rsidR="00EE6746" w:rsidRDefault="00EE6746" w:rsidP="00EE6746">
      <w:pPr>
        <w:pStyle w:val="ConsNonformat"/>
        <w:widowControl/>
        <w:ind w:right="0"/>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Default="00EE6746" w:rsidP="00EE6746">
      <w:pPr>
        <w:pStyle w:val="ConsNonformat"/>
        <w:widowControl/>
        <w:ind w:right="0"/>
        <w:rPr>
          <w:rFonts w:ascii="Times New Roman" w:hAnsi="Times New Roman" w:cs="Times New Roman"/>
          <w:sz w:val="22"/>
          <w:szCs w:val="22"/>
        </w:rPr>
      </w:pPr>
    </w:p>
    <w:p w:rsidR="00EE6746" w:rsidRDefault="00EE6746" w:rsidP="00EE6746">
      <w:pPr>
        <w:pStyle w:val="ConsNonformat"/>
        <w:widowControl/>
        <w:ind w:right="0"/>
        <w:rPr>
          <w:rFonts w:ascii="Times New Roman" w:hAnsi="Times New Roman" w:cs="Times New Roman"/>
          <w:sz w:val="22"/>
          <w:szCs w:val="22"/>
        </w:rPr>
      </w:pPr>
    </w:p>
    <w:p w:rsidR="00EE6746" w:rsidRDefault="00EE6746" w:rsidP="00EE6746">
      <w:pPr>
        <w:pStyle w:val="ConsNonformat"/>
        <w:widowControl/>
        <w:ind w:right="0"/>
        <w:rPr>
          <w:rFonts w:ascii="Times New Roman" w:hAnsi="Times New Roman" w:cs="Times New Roman"/>
          <w:sz w:val="22"/>
          <w:szCs w:val="22"/>
        </w:rPr>
      </w:pPr>
    </w:p>
    <w:p w:rsidR="00EE6746" w:rsidRDefault="00EE6746" w:rsidP="00EE6746">
      <w:pPr>
        <w:pStyle w:val="ConsNonformat"/>
        <w:widowControl/>
        <w:ind w:right="0"/>
        <w:rPr>
          <w:rFonts w:ascii="Times New Roman" w:hAnsi="Times New Roman" w:cs="Times New Roman"/>
          <w:sz w:val="22"/>
          <w:szCs w:val="22"/>
        </w:rPr>
      </w:pPr>
      <w:r w:rsidRPr="00B83BE3">
        <w:rPr>
          <w:rFonts w:ascii="Times New Roman" w:hAnsi="Times New Roman" w:cs="Times New Roman"/>
          <w:sz w:val="22"/>
          <w:szCs w:val="22"/>
        </w:rPr>
        <w:t>Ответственный исполнитель</w:t>
      </w:r>
      <w:r>
        <w:rPr>
          <w:rFonts w:ascii="Times New Roman" w:hAnsi="Times New Roman" w:cs="Times New Roman"/>
          <w:sz w:val="22"/>
          <w:szCs w:val="22"/>
        </w:rPr>
        <w:t xml:space="preserve">  ______________ _____________    _________________</w:t>
      </w:r>
    </w:p>
    <w:p w:rsidR="00EE6746" w:rsidRPr="00B83BE3"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Pr="00201E79"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 xml:space="preserve">    </w:t>
      </w:r>
    </w:p>
    <w:p w:rsidR="00FB3166" w:rsidRDefault="00EE6746" w:rsidP="00EE6746">
      <w:pPr>
        <w:pStyle w:val="ConsNonformat"/>
        <w:widowControl/>
        <w:ind w:right="0"/>
        <w:rPr>
          <w:sz w:val="22"/>
          <w:szCs w:val="22"/>
        </w:rPr>
      </w:pPr>
      <w:r w:rsidRPr="00965169">
        <w:rPr>
          <w:rFonts w:ascii="Times New Roman" w:hAnsi="Times New Roman" w:cs="Times New Roman"/>
          <w:sz w:val="22"/>
          <w:szCs w:val="22"/>
        </w:rPr>
        <w:t>"___" ____________ 20</w:t>
      </w:r>
      <w:r>
        <w:rPr>
          <w:rFonts w:ascii="Times New Roman" w:hAnsi="Times New Roman" w:cs="Times New Roman"/>
          <w:sz w:val="22"/>
          <w:szCs w:val="22"/>
        </w:rPr>
        <w:t>__ г.</w:t>
      </w:r>
      <w:r w:rsidRPr="00E8123D">
        <w:rPr>
          <w:sz w:val="22"/>
          <w:szCs w:val="22"/>
        </w:rPr>
        <w:t xml:space="preserve">                                        </w:t>
      </w:r>
    </w:p>
    <w:p w:rsidR="00EE6746" w:rsidRPr="0007395F" w:rsidRDefault="00EE6746" w:rsidP="00EE6746">
      <w:pPr>
        <w:pStyle w:val="ConsNonformat"/>
        <w:widowControl/>
        <w:ind w:right="0"/>
        <w:rPr>
          <w:rFonts w:ascii="Times New Roman" w:hAnsi="Times New Roman" w:cs="Times New Roman"/>
          <w:sz w:val="22"/>
          <w:szCs w:val="22"/>
        </w:rPr>
      </w:pPr>
      <w:r w:rsidRPr="00E8123D">
        <w:rPr>
          <w:sz w:val="22"/>
          <w:szCs w:val="22"/>
        </w:rPr>
        <w:t xml:space="preserve">            </w:t>
      </w:r>
      <w:r>
        <w:rPr>
          <w:sz w:val="22"/>
          <w:szCs w:val="22"/>
        </w:rPr>
        <w:t xml:space="preserve">                         </w:t>
      </w:r>
      <w:r w:rsidRPr="00E8123D">
        <w:rPr>
          <w:sz w:val="22"/>
          <w:szCs w:val="22"/>
        </w:rPr>
        <w:t xml:space="preserve">      </w:t>
      </w:r>
    </w:p>
    <w:p w:rsidR="00EE6746" w:rsidRDefault="00EE6746" w:rsidP="00EE6746">
      <w:pPr>
        <w:autoSpaceDE w:val="0"/>
        <w:autoSpaceDN w:val="0"/>
        <w:adjustRightInd w:val="0"/>
        <w:jc w:val="right"/>
        <w:outlineLvl w:val="1"/>
        <w:rPr>
          <w:sz w:val="22"/>
          <w:szCs w:val="22"/>
        </w:rPr>
      </w:pP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lastRenderedPageBreak/>
        <w:t>Приложение № 2</w:t>
      </w: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t>к Порядку, утвержденному</w:t>
      </w:r>
    </w:p>
    <w:p w:rsidR="00EE6746" w:rsidRPr="00DE7795" w:rsidRDefault="00EE6746" w:rsidP="00EE6746">
      <w:pPr>
        <w:autoSpaceDE w:val="0"/>
        <w:autoSpaceDN w:val="0"/>
        <w:adjustRightInd w:val="0"/>
        <w:ind w:left="5664"/>
        <w:jc w:val="center"/>
        <w:rPr>
          <w:sz w:val="22"/>
          <w:szCs w:val="22"/>
        </w:rPr>
      </w:pPr>
      <w:r w:rsidRPr="00DE7795">
        <w:rPr>
          <w:sz w:val="22"/>
          <w:szCs w:val="22"/>
        </w:rPr>
        <w:t xml:space="preserve">приказом </w:t>
      </w:r>
      <w:r>
        <w:rPr>
          <w:sz w:val="22"/>
          <w:szCs w:val="22"/>
        </w:rPr>
        <w:t>ФУА МО Куйтунский район</w:t>
      </w:r>
    </w:p>
    <w:p w:rsidR="00EE6746" w:rsidRPr="00DE7795" w:rsidRDefault="00EE6746" w:rsidP="00EE6746">
      <w:pPr>
        <w:autoSpaceDE w:val="0"/>
        <w:autoSpaceDN w:val="0"/>
        <w:adjustRightInd w:val="0"/>
        <w:ind w:left="5664"/>
        <w:jc w:val="center"/>
        <w:rPr>
          <w:sz w:val="22"/>
          <w:szCs w:val="22"/>
          <w:u w:val="single"/>
        </w:rPr>
      </w:pPr>
      <w:r>
        <w:rPr>
          <w:sz w:val="22"/>
          <w:szCs w:val="22"/>
        </w:rPr>
        <w:t xml:space="preserve">от  </w:t>
      </w:r>
      <w:r w:rsidR="002E6C29">
        <w:rPr>
          <w:sz w:val="22"/>
          <w:szCs w:val="22"/>
        </w:rPr>
        <w:t xml:space="preserve">30 </w:t>
      </w:r>
      <w:r w:rsidR="00FB3166">
        <w:rPr>
          <w:sz w:val="22"/>
          <w:szCs w:val="22"/>
        </w:rPr>
        <w:t>декабря</w:t>
      </w:r>
      <w:r w:rsidR="00251AD3">
        <w:rPr>
          <w:sz w:val="22"/>
          <w:szCs w:val="22"/>
        </w:rPr>
        <w:t xml:space="preserve"> </w:t>
      </w:r>
      <w:r w:rsidRPr="00DE7795">
        <w:rPr>
          <w:sz w:val="22"/>
          <w:szCs w:val="22"/>
        </w:rPr>
        <w:t>202</w:t>
      </w:r>
      <w:r w:rsidR="00FB3166">
        <w:rPr>
          <w:sz w:val="22"/>
          <w:szCs w:val="22"/>
        </w:rPr>
        <w:t>1</w:t>
      </w:r>
      <w:r w:rsidRPr="00DE7795">
        <w:rPr>
          <w:sz w:val="22"/>
          <w:szCs w:val="22"/>
        </w:rPr>
        <w:t xml:space="preserve"> года</w:t>
      </w:r>
      <w:r>
        <w:rPr>
          <w:sz w:val="22"/>
          <w:szCs w:val="22"/>
        </w:rPr>
        <w:t xml:space="preserve"> </w:t>
      </w:r>
      <w:r w:rsidRPr="00DE7795">
        <w:rPr>
          <w:sz w:val="22"/>
          <w:szCs w:val="22"/>
        </w:rPr>
        <w:t xml:space="preserve">№ </w:t>
      </w:r>
      <w:r w:rsidR="002E6C29">
        <w:rPr>
          <w:sz w:val="22"/>
          <w:szCs w:val="22"/>
        </w:rPr>
        <w:t>66</w:t>
      </w:r>
    </w:p>
    <w:p w:rsidR="00EE6746" w:rsidRPr="00DE7795" w:rsidRDefault="00EE6746" w:rsidP="00EE6746">
      <w:pPr>
        <w:autoSpaceDE w:val="0"/>
        <w:autoSpaceDN w:val="0"/>
        <w:adjustRightInd w:val="0"/>
        <w:ind w:left="5664"/>
        <w:rPr>
          <w:sz w:val="22"/>
          <w:szCs w:val="22"/>
        </w:rPr>
      </w:pPr>
    </w:p>
    <w:p w:rsidR="00EE6746" w:rsidRPr="00E8123D" w:rsidRDefault="00EE6746" w:rsidP="00EE6746">
      <w:pPr>
        <w:autoSpaceDE w:val="0"/>
        <w:autoSpaceDN w:val="0"/>
        <w:adjustRightInd w:val="0"/>
        <w:jc w:val="right"/>
      </w:pPr>
      <w:r>
        <w:t xml:space="preserve">        </w:t>
      </w:r>
    </w:p>
    <w:tbl>
      <w:tblPr>
        <w:tblW w:w="0" w:type="auto"/>
        <w:tblLayout w:type="fixed"/>
        <w:tblCellMar>
          <w:left w:w="28" w:type="dxa"/>
          <w:right w:w="28" w:type="dxa"/>
        </w:tblCellMar>
        <w:tblLook w:val="0000"/>
      </w:tblPr>
      <w:tblGrid>
        <w:gridCol w:w="1077"/>
        <w:gridCol w:w="1928"/>
        <w:gridCol w:w="142"/>
        <w:gridCol w:w="320"/>
        <w:gridCol w:w="227"/>
        <w:gridCol w:w="445"/>
        <w:gridCol w:w="887"/>
        <w:gridCol w:w="340"/>
        <w:gridCol w:w="295"/>
        <w:gridCol w:w="321"/>
        <w:gridCol w:w="794"/>
        <w:gridCol w:w="481"/>
        <w:gridCol w:w="284"/>
        <w:gridCol w:w="1134"/>
        <w:gridCol w:w="1276"/>
      </w:tblGrid>
      <w:tr w:rsidR="00EE6746" w:rsidTr="0093384D">
        <w:tc>
          <w:tcPr>
            <w:tcW w:w="5982" w:type="dxa"/>
            <w:gridSpan w:val="10"/>
            <w:tcBorders>
              <w:top w:val="nil"/>
              <w:left w:val="nil"/>
              <w:bottom w:val="nil"/>
              <w:right w:val="single" w:sz="12" w:space="0" w:color="auto"/>
            </w:tcBorders>
            <w:vAlign w:val="center"/>
          </w:tcPr>
          <w:p w:rsidR="00EE6746" w:rsidRDefault="00EE6746" w:rsidP="0093384D">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EE6746" w:rsidRDefault="00EE6746" w:rsidP="0093384D">
            <w:pPr>
              <w:jc w:val="center"/>
              <w:rPr>
                <w:b/>
                <w:bCs/>
              </w:rPr>
            </w:pPr>
          </w:p>
        </w:tc>
        <w:tc>
          <w:tcPr>
            <w:tcW w:w="1418" w:type="dxa"/>
            <w:gridSpan w:val="2"/>
            <w:tcBorders>
              <w:top w:val="nil"/>
              <w:left w:val="nil"/>
              <w:bottom w:val="nil"/>
              <w:right w:val="nil"/>
            </w:tcBorders>
            <w:vAlign w:val="center"/>
          </w:tcPr>
          <w:p w:rsidR="00EE6746" w:rsidRDefault="00EE6746" w:rsidP="0093384D">
            <w:pPr>
              <w:rPr>
                <w:sz w:val="18"/>
                <w:szCs w:val="18"/>
              </w:rPr>
            </w:pPr>
          </w:p>
        </w:tc>
        <w:tc>
          <w:tcPr>
            <w:tcW w:w="1276" w:type="dxa"/>
            <w:tcBorders>
              <w:top w:val="single" w:sz="4" w:space="0" w:color="auto"/>
              <w:left w:val="single" w:sz="4" w:space="0" w:color="auto"/>
              <w:bottom w:val="single" w:sz="12" w:space="0" w:color="auto"/>
              <w:right w:val="single" w:sz="4" w:space="0" w:color="auto"/>
            </w:tcBorders>
            <w:vAlign w:val="center"/>
          </w:tcPr>
          <w:p w:rsidR="00EE6746" w:rsidRDefault="00EE6746" w:rsidP="0093384D">
            <w:pPr>
              <w:jc w:val="center"/>
              <w:rPr>
                <w:sz w:val="18"/>
                <w:szCs w:val="18"/>
              </w:rPr>
            </w:pPr>
            <w:r>
              <w:rPr>
                <w:sz w:val="18"/>
                <w:szCs w:val="18"/>
              </w:rPr>
              <w:t>Коды</w:t>
            </w:r>
          </w:p>
        </w:tc>
      </w:tr>
      <w:tr w:rsidR="00EE6746" w:rsidTr="0093384D">
        <w:trPr>
          <w:cantSplit/>
        </w:trPr>
        <w:tc>
          <w:tcPr>
            <w:tcW w:w="4139" w:type="dxa"/>
            <w:gridSpan w:val="6"/>
            <w:tcBorders>
              <w:top w:val="nil"/>
              <w:left w:val="nil"/>
              <w:bottom w:val="nil"/>
              <w:right w:val="nil"/>
            </w:tcBorders>
            <w:vAlign w:val="bottom"/>
          </w:tcPr>
          <w:p w:rsidR="00EE6746" w:rsidRDefault="00EE6746" w:rsidP="0093384D">
            <w:pPr>
              <w:ind w:right="57"/>
              <w:jc w:val="right"/>
              <w:rPr>
                <w:b/>
                <w:bCs/>
              </w:rPr>
            </w:pPr>
            <w:r>
              <w:rPr>
                <w:b/>
                <w:bCs/>
              </w:rPr>
              <w:t>К ЛИЦЕВЫМ СЧЕТАМ №</w:t>
            </w:r>
          </w:p>
        </w:tc>
        <w:tc>
          <w:tcPr>
            <w:tcW w:w="3402" w:type="dxa"/>
            <w:gridSpan w:val="7"/>
            <w:tcBorders>
              <w:top w:val="nil"/>
              <w:left w:val="nil"/>
              <w:bottom w:val="single" w:sz="4" w:space="0" w:color="auto"/>
              <w:right w:val="nil"/>
            </w:tcBorders>
            <w:vAlign w:val="bottom"/>
          </w:tcPr>
          <w:p w:rsidR="00EE6746" w:rsidRDefault="00EE6746" w:rsidP="0093384D">
            <w:pPr>
              <w:jc w:val="center"/>
            </w:pPr>
          </w:p>
        </w:tc>
        <w:tc>
          <w:tcPr>
            <w:tcW w:w="1134" w:type="dxa"/>
            <w:vMerge w:val="restart"/>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Форма</w:t>
            </w:r>
            <w:r>
              <w:rPr>
                <w:sz w:val="18"/>
                <w:szCs w:val="18"/>
              </w:rPr>
              <w:br/>
              <w:t>по КФД</w:t>
            </w:r>
          </w:p>
        </w:tc>
        <w:tc>
          <w:tcPr>
            <w:tcW w:w="1276" w:type="dxa"/>
            <w:vMerge w:val="restart"/>
            <w:tcBorders>
              <w:top w:val="single" w:sz="12" w:space="0" w:color="auto"/>
              <w:left w:val="nil"/>
              <w:bottom w:val="nil"/>
              <w:right w:val="single" w:sz="12" w:space="0" w:color="auto"/>
            </w:tcBorders>
            <w:vAlign w:val="bottom"/>
          </w:tcPr>
          <w:p w:rsidR="00EE6746" w:rsidRDefault="00EE6746" w:rsidP="0093384D">
            <w:pPr>
              <w:jc w:val="center"/>
              <w:rPr>
                <w:sz w:val="18"/>
                <w:szCs w:val="18"/>
              </w:rPr>
            </w:pPr>
            <w:r>
              <w:rPr>
                <w:sz w:val="18"/>
                <w:szCs w:val="18"/>
              </w:rPr>
              <w:t>0531753</w:t>
            </w:r>
          </w:p>
        </w:tc>
      </w:tr>
      <w:tr w:rsidR="00EE6746" w:rsidTr="0093384D">
        <w:trPr>
          <w:gridBefore w:val="1"/>
          <w:wBefore w:w="1077" w:type="dxa"/>
          <w:cantSplit/>
        </w:trPr>
        <w:tc>
          <w:tcPr>
            <w:tcW w:w="6464" w:type="dxa"/>
            <w:gridSpan w:val="12"/>
            <w:tcBorders>
              <w:top w:val="nil"/>
              <w:left w:val="nil"/>
              <w:bottom w:val="single" w:sz="4" w:space="0" w:color="auto"/>
              <w:right w:val="nil"/>
            </w:tcBorders>
            <w:vAlign w:val="bottom"/>
          </w:tcPr>
          <w:p w:rsidR="00EE6746" w:rsidRDefault="00EE6746" w:rsidP="0093384D">
            <w:pPr>
              <w:jc w:val="center"/>
            </w:pPr>
          </w:p>
        </w:tc>
        <w:tc>
          <w:tcPr>
            <w:tcW w:w="1134" w:type="dxa"/>
            <w:vMerge/>
            <w:tcBorders>
              <w:top w:val="nil"/>
              <w:left w:val="nil"/>
              <w:bottom w:val="nil"/>
              <w:right w:val="single" w:sz="12" w:space="0" w:color="auto"/>
            </w:tcBorders>
            <w:vAlign w:val="bottom"/>
          </w:tcPr>
          <w:p w:rsidR="00EE6746" w:rsidRDefault="00EE6746" w:rsidP="0093384D">
            <w:pPr>
              <w:rPr>
                <w:sz w:val="18"/>
                <w:szCs w:val="18"/>
              </w:rPr>
            </w:pPr>
          </w:p>
        </w:tc>
        <w:tc>
          <w:tcPr>
            <w:tcW w:w="1276" w:type="dxa"/>
            <w:vMerge/>
            <w:tcBorders>
              <w:top w:val="nil"/>
              <w:left w:val="nil"/>
              <w:bottom w:val="single" w:sz="4" w:space="0" w:color="auto"/>
              <w:right w:val="single" w:sz="12" w:space="0" w:color="auto"/>
            </w:tcBorders>
            <w:vAlign w:val="center"/>
          </w:tcPr>
          <w:p w:rsidR="00EE6746" w:rsidRDefault="00EE6746" w:rsidP="0093384D">
            <w:pPr>
              <w:jc w:val="center"/>
              <w:rPr>
                <w:sz w:val="18"/>
                <w:szCs w:val="18"/>
              </w:rPr>
            </w:pPr>
          </w:p>
        </w:tc>
      </w:tr>
      <w:tr w:rsidR="00EE6746" w:rsidTr="0093384D">
        <w:tc>
          <w:tcPr>
            <w:tcW w:w="3005" w:type="dxa"/>
            <w:gridSpan w:val="2"/>
            <w:tcBorders>
              <w:top w:val="nil"/>
              <w:left w:val="nil"/>
              <w:bottom w:val="nil"/>
              <w:right w:val="nil"/>
            </w:tcBorders>
            <w:vAlign w:val="bottom"/>
          </w:tcPr>
          <w:p w:rsidR="00EE6746" w:rsidRDefault="00EE6746" w:rsidP="0093384D">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rsidR="00EE6746" w:rsidRDefault="00EE6746" w:rsidP="0093384D">
            <w:pPr>
              <w:jc w:val="center"/>
              <w:rPr>
                <w:sz w:val="18"/>
                <w:szCs w:val="18"/>
              </w:rPr>
            </w:pPr>
          </w:p>
        </w:tc>
        <w:tc>
          <w:tcPr>
            <w:tcW w:w="227" w:type="dxa"/>
            <w:tcBorders>
              <w:top w:val="nil"/>
              <w:left w:val="nil"/>
              <w:bottom w:val="nil"/>
              <w:right w:val="nil"/>
            </w:tcBorders>
            <w:vAlign w:val="bottom"/>
          </w:tcPr>
          <w:p w:rsidR="00EE6746" w:rsidRDefault="00EE6746" w:rsidP="0093384D">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EE6746" w:rsidRDefault="00EE6746" w:rsidP="0093384D">
            <w:pPr>
              <w:jc w:val="center"/>
              <w:rPr>
                <w:sz w:val="18"/>
                <w:szCs w:val="18"/>
              </w:rPr>
            </w:pPr>
          </w:p>
        </w:tc>
        <w:tc>
          <w:tcPr>
            <w:tcW w:w="340" w:type="dxa"/>
            <w:tcBorders>
              <w:top w:val="nil"/>
              <w:left w:val="nil"/>
              <w:bottom w:val="nil"/>
              <w:right w:val="nil"/>
            </w:tcBorders>
            <w:vAlign w:val="bottom"/>
          </w:tcPr>
          <w:p w:rsidR="00EE6746" w:rsidRDefault="00EE6746" w:rsidP="0093384D">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EE6746" w:rsidRDefault="00EE6746" w:rsidP="0093384D">
            <w:pPr>
              <w:rPr>
                <w:sz w:val="18"/>
                <w:szCs w:val="18"/>
              </w:rPr>
            </w:pPr>
          </w:p>
        </w:tc>
        <w:tc>
          <w:tcPr>
            <w:tcW w:w="1115" w:type="dxa"/>
            <w:gridSpan w:val="2"/>
            <w:tcBorders>
              <w:top w:val="nil"/>
              <w:left w:val="nil"/>
              <w:bottom w:val="nil"/>
              <w:right w:val="nil"/>
            </w:tcBorders>
            <w:vAlign w:val="bottom"/>
          </w:tcPr>
          <w:p w:rsidR="00EE6746" w:rsidRDefault="00EE6746" w:rsidP="0093384D">
            <w:pPr>
              <w:ind w:left="57"/>
              <w:rPr>
                <w:sz w:val="18"/>
                <w:szCs w:val="18"/>
              </w:rPr>
            </w:pPr>
            <w:r>
              <w:rPr>
                <w:sz w:val="18"/>
                <w:szCs w:val="18"/>
              </w:rPr>
              <w:t>г.</w:t>
            </w:r>
          </w:p>
        </w:tc>
        <w:tc>
          <w:tcPr>
            <w:tcW w:w="1899" w:type="dxa"/>
            <w:gridSpan w:val="3"/>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trHeight w:val="624"/>
        </w:trPr>
        <w:tc>
          <w:tcPr>
            <w:tcW w:w="3147" w:type="dxa"/>
            <w:gridSpan w:val="3"/>
            <w:tcBorders>
              <w:top w:val="nil"/>
              <w:left w:val="nil"/>
              <w:bottom w:val="nil"/>
              <w:right w:val="nil"/>
            </w:tcBorders>
            <w:vAlign w:val="bottom"/>
          </w:tcPr>
          <w:p w:rsidR="00EE6746" w:rsidRDefault="00EE6746" w:rsidP="0093384D">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EE6746" w:rsidRDefault="00EE6746" w:rsidP="0093384D">
            <w:pPr>
              <w:jc w:val="center"/>
              <w:rPr>
                <w:sz w:val="18"/>
                <w:szCs w:val="18"/>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c>
          <w:tcPr>
            <w:tcW w:w="8675" w:type="dxa"/>
            <w:gridSpan w:val="14"/>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Сводному</w:t>
            </w:r>
            <w:r>
              <w:rPr>
                <w:sz w:val="18"/>
                <w:szCs w:val="18"/>
              </w:rPr>
              <w:br/>
              <w:t>реестру</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c>
          <w:tcPr>
            <w:tcW w:w="8675" w:type="dxa"/>
            <w:gridSpan w:val="14"/>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c>
          <w:tcPr>
            <w:tcW w:w="8675" w:type="dxa"/>
            <w:gridSpan w:val="14"/>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cantSplit/>
        </w:trPr>
        <w:tc>
          <w:tcPr>
            <w:tcW w:w="3147" w:type="dxa"/>
            <w:gridSpan w:val="3"/>
            <w:tcBorders>
              <w:top w:val="nil"/>
              <w:left w:val="nil"/>
              <w:bottom w:val="nil"/>
              <w:right w:val="nil"/>
            </w:tcBorders>
            <w:vAlign w:val="bottom"/>
          </w:tcPr>
          <w:p w:rsidR="00EE6746" w:rsidRDefault="00EE6746" w:rsidP="0093384D">
            <w:pPr>
              <w:rPr>
                <w:sz w:val="18"/>
                <w:szCs w:val="18"/>
              </w:rPr>
            </w:pPr>
            <w:r>
              <w:rPr>
                <w:sz w:val="18"/>
                <w:szCs w:val="18"/>
              </w:rPr>
              <w:t>Адрес</w:t>
            </w:r>
          </w:p>
        </w:tc>
        <w:tc>
          <w:tcPr>
            <w:tcW w:w="4394" w:type="dxa"/>
            <w:gridSpan w:val="10"/>
            <w:tcBorders>
              <w:top w:val="nil"/>
              <w:left w:val="nil"/>
              <w:bottom w:val="nil"/>
              <w:right w:val="nil"/>
            </w:tcBorders>
            <w:vAlign w:val="bottom"/>
          </w:tcPr>
          <w:p w:rsidR="00EE6746" w:rsidRPr="004358B6" w:rsidRDefault="00EE6746" w:rsidP="0093384D">
            <w:pPr>
              <w:jc w:val="center"/>
              <w:rPr>
                <w:sz w:val="16"/>
                <w:szCs w:val="16"/>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p>
        </w:tc>
        <w:tc>
          <w:tcPr>
            <w:tcW w:w="1276" w:type="dxa"/>
            <w:vMerge w:val="restart"/>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cantSplit/>
        </w:trPr>
        <w:tc>
          <w:tcPr>
            <w:tcW w:w="3147" w:type="dxa"/>
            <w:gridSpan w:val="3"/>
            <w:tcBorders>
              <w:top w:val="nil"/>
              <w:left w:val="nil"/>
              <w:bottom w:val="nil"/>
              <w:right w:val="nil"/>
            </w:tcBorders>
            <w:vAlign w:val="bottom"/>
          </w:tcPr>
          <w:p w:rsidR="00EE6746" w:rsidRDefault="00EE6746" w:rsidP="0093384D">
            <w:pPr>
              <w:rPr>
                <w:sz w:val="18"/>
                <w:szCs w:val="18"/>
              </w:rPr>
            </w:pPr>
          </w:p>
        </w:tc>
        <w:tc>
          <w:tcPr>
            <w:tcW w:w="4394" w:type="dxa"/>
            <w:gridSpan w:val="10"/>
            <w:tcBorders>
              <w:top w:val="single" w:sz="4" w:space="0" w:color="auto"/>
              <w:left w:val="nil"/>
              <w:bottom w:val="single" w:sz="4" w:space="0" w:color="auto"/>
              <w:right w:val="nil"/>
            </w:tcBorders>
            <w:vAlign w:val="bottom"/>
          </w:tcPr>
          <w:p w:rsidR="00EE6746" w:rsidRDefault="00EE6746" w:rsidP="0093384D">
            <w:pPr>
              <w:jc w:val="center"/>
              <w:rPr>
                <w:sz w:val="18"/>
                <w:szCs w:val="18"/>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Телефон</w:t>
            </w:r>
          </w:p>
        </w:tc>
        <w:tc>
          <w:tcPr>
            <w:tcW w:w="1276" w:type="dxa"/>
            <w:vMerge/>
            <w:tcBorders>
              <w:top w:val="nil"/>
              <w:left w:val="nil"/>
              <w:bottom w:val="single" w:sz="4" w:space="0" w:color="auto"/>
              <w:right w:val="single" w:sz="12" w:space="0" w:color="auto"/>
            </w:tcBorders>
            <w:vAlign w:val="bottom"/>
          </w:tcPr>
          <w:p w:rsidR="00EE6746" w:rsidRDefault="00EE6746" w:rsidP="0093384D">
            <w:pPr>
              <w:rPr>
                <w:sz w:val="18"/>
                <w:szCs w:val="18"/>
              </w:rPr>
            </w:pPr>
          </w:p>
        </w:tc>
      </w:tr>
      <w:tr w:rsidR="00EE6746" w:rsidTr="0093384D">
        <w:trPr>
          <w:trHeight w:hRule="exact" w:val="1418"/>
        </w:trPr>
        <w:tc>
          <w:tcPr>
            <w:tcW w:w="3147" w:type="dxa"/>
            <w:gridSpan w:val="3"/>
            <w:tcBorders>
              <w:top w:val="nil"/>
              <w:left w:val="nil"/>
              <w:bottom w:val="nil"/>
              <w:right w:val="nil"/>
            </w:tcBorders>
            <w:vAlign w:val="bottom"/>
          </w:tcPr>
          <w:p w:rsidR="00EE6746" w:rsidRDefault="00EE6746" w:rsidP="0093384D">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 главного администратора доходов бюджета</w:t>
            </w:r>
          </w:p>
        </w:tc>
        <w:tc>
          <w:tcPr>
            <w:tcW w:w="4394" w:type="dxa"/>
            <w:gridSpan w:val="10"/>
            <w:tcBorders>
              <w:top w:val="nil"/>
              <w:left w:val="nil"/>
              <w:bottom w:val="single" w:sz="4" w:space="0" w:color="auto"/>
              <w:right w:val="nil"/>
            </w:tcBorders>
            <w:vAlign w:val="bottom"/>
          </w:tcPr>
          <w:p w:rsidR="00EE6746" w:rsidRDefault="00EE6746" w:rsidP="0093384D">
            <w:pPr>
              <w:jc w:val="center"/>
              <w:rPr>
                <w:sz w:val="18"/>
                <w:szCs w:val="18"/>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trHeight w:hRule="exact" w:val="822"/>
        </w:trPr>
        <w:tc>
          <w:tcPr>
            <w:tcW w:w="3147" w:type="dxa"/>
            <w:gridSpan w:val="3"/>
            <w:tcBorders>
              <w:top w:val="nil"/>
              <w:left w:val="nil"/>
              <w:bottom w:val="nil"/>
              <w:right w:val="nil"/>
            </w:tcBorders>
            <w:vAlign w:val="bottom"/>
          </w:tcPr>
          <w:p w:rsidR="00EE6746" w:rsidRDefault="00EE6746" w:rsidP="0093384D">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EE6746" w:rsidRDefault="00EE6746" w:rsidP="0093384D">
            <w:pPr>
              <w:jc w:val="center"/>
              <w:rPr>
                <w:sz w:val="18"/>
                <w:szCs w:val="18"/>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rPr>
                <w:sz w:val="18"/>
                <w:szCs w:val="18"/>
              </w:rPr>
            </w:pPr>
          </w:p>
        </w:tc>
      </w:tr>
      <w:tr w:rsidR="00EE6746" w:rsidTr="0093384D">
        <w:tc>
          <w:tcPr>
            <w:tcW w:w="8675" w:type="dxa"/>
            <w:gridSpan w:val="14"/>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Сводному</w:t>
            </w:r>
            <w:r>
              <w:rPr>
                <w:sz w:val="18"/>
                <w:szCs w:val="18"/>
              </w:rPr>
              <w:br/>
              <w:t>реестру</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trHeight w:hRule="exact" w:val="425"/>
        </w:trPr>
        <w:tc>
          <w:tcPr>
            <w:tcW w:w="3147" w:type="dxa"/>
            <w:gridSpan w:val="3"/>
            <w:tcBorders>
              <w:top w:val="nil"/>
              <w:left w:val="nil"/>
              <w:bottom w:val="nil"/>
              <w:right w:val="nil"/>
            </w:tcBorders>
            <w:vAlign w:val="bottom"/>
          </w:tcPr>
          <w:p w:rsidR="00EE6746" w:rsidRDefault="00EE6746" w:rsidP="0093384D">
            <w:pPr>
              <w:rPr>
                <w:sz w:val="18"/>
                <w:szCs w:val="18"/>
              </w:rPr>
            </w:pPr>
            <w:r>
              <w:rPr>
                <w:sz w:val="18"/>
                <w:szCs w:val="18"/>
              </w:rPr>
              <w:t>Орган исполняющий бюджет</w:t>
            </w:r>
          </w:p>
        </w:tc>
        <w:tc>
          <w:tcPr>
            <w:tcW w:w="4394" w:type="dxa"/>
            <w:gridSpan w:val="10"/>
            <w:tcBorders>
              <w:top w:val="nil"/>
              <w:left w:val="nil"/>
              <w:bottom w:val="single" w:sz="4" w:space="0" w:color="auto"/>
              <w:right w:val="nil"/>
            </w:tcBorders>
            <w:vAlign w:val="bottom"/>
          </w:tcPr>
          <w:p w:rsidR="00EE6746" w:rsidRPr="004E25FE" w:rsidRDefault="00EE6746" w:rsidP="0093384D">
            <w:pPr>
              <w:jc w:val="center"/>
              <w:rPr>
                <w:sz w:val="18"/>
                <w:szCs w:val="18"/>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КОФК</w:t>
            </w:r>
          </w:p>
        </w:tc>
        <w:tc>
          <w:tcPr>
            <w:tcW w:w="1276" w:type="dxa"/>
            <w:tcBorders>
              <w:top w:val="single" w:sz="4" w:space="0" w:color="auto"/>
              <w:left w:val="nil"/>
              <w:bottom w:val="single" w:sz="12" w:space="0" w:color="auto"/>
              <w:right w:val="single" w:sz="12" w:space="0" w:color="auto"/>
            </w:tcBorders>
            <w:vAlign w:val="bottom"/>
          </w:tcPr>
          <w:p w:rsidR="00EE6746" w:rsidRDefault="00EE6746" w:rsidP="0093384D">
            <w:pPr>
              <w:jc w:val="center"/>
              <w:rPr>
                <w:sz w:val="18"/>
                <w:szCs w:val="18"/>
              </w:rPr>
            </w:pPr>
          </w:p>
        </w:tc>
      </w:tr>
    </w:tbl>
    <w:p w:rsidR="00EE6746" w:rsidRDefault="00EE6746" w:rsidP="00EE6746">
      <w:pPr>
        <w:spacing w:after="20"/>
        <w:jc w:val="center"/>
        <w:rPr>
          <w:b/>
          <w:bCs/>
          <w:sz w:val="22"/>
          <w:szCs w:val="22"/>
        </w:rPr>
      </w:pPr>
      <w:r>
        <w:rPr>
          <w:b/>
          <w:bCs/>
          <w:sz w:val="22"/>
          <w:szCs w:val="22"/>
        </w:rPr>
        <w:t>Образцы подписей должностных лиц клиента, имеющих право подписи</w:t>
      </w:r>
    </w:p>
    <w:p w:rsidR="00EE6746" w:rsidRDefault="00EE6746" w:rsidP="00EE6746">
      <w:pPr>
        <w:spacing w:after="20"/>
        <w:jc w:val="center"/>
        <w:rPr>
          <w:b/>
          <w:bCs/>
          <w:sz w:val="22"/>
          <w:szCs w:val="22"/>
        </w:rPr>
      </w:pPr>
      <w:r w:rsidRPr="002D77DC">
        <w:rPr>
          <w:b/>
          <w:bCs/>
          <w:sz w:val="22"/>
          <w:szCs w:val="22"/>
        </w:rPr>
        <w:t>распоряжений о совершении казначейских платежей</w:t>
      </w:r>
      <w:r>
        <w:rPr>
          <w:b/>
          <w:bCs/>
          <w:sz w:val="22"/>
          <w:szCs w:val="22"/>
        </w:rPr>
        <w:br/>
        <w:t xml:space="preserve"> и иных документов при совершении операции по лицевому счету</w:t>
      </w:r>
    </w:p>
    <w:tbl>
      <w:tblPr>
        <w:tblW w:w="10234" w:type="dxa"/>
        <w:tblInd w:w="-25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4110"/>
        <w:gridCol w:w="1984"/>
        <w:gridCol w:w="1702"/>
        <w:gridCol w:w="1417"/>
      </w:tblGrid>
      <w:tr w:rsidR="00EE6746" w:rsidTr="0093384D">
        <w:trPr>
          <w:cantSplit/>
          <w:trHeight w:val="1285"/>
        </w:trPr>
        <w:tc>
          <w:tcPr>
            <w:tcW w:w="1021" w:type="dxa"/>
            <w:tcBorders>
              <w:left w:val="nil"/>
            </w:tcBorders>
            <w:vAlign w:val="center"/>
          </w:tcPr>
          <w:p w:rsidR="00EE6746" w:rsidRDefault="00EE6746" w:rsidP="0093384D">
            <w:pPr>
              <w:jc w:val="center"/>
            </w:pPr>
            <w:r>
              <w:rPr>
                <w:sz w:val="22"/>
                <w:szCs w:val="22"/>
              </w:rPr>
              <w:t>Право подписи</w:t>
            </w:r>
          </w:p>
        </w:tc>
        <w:tc>
          <w:tcPr>
            <w:tcW w:w="4110" w:type="dxa"/>
            <w:vAlign w:val="center"/>
          </w:tcPr>
          <w:p w:rsidR="00EE6746" w:rsidRDefault="00EE6746" w:rsidP="0093384D">
            <w:pPr>
              <w:jc w:val="center"/>
            </w:pPr>
            <w:r>
              <w:rPr>
                <w:sz w:val="22"/>
                <w:szCs w:val="22"/>
              </w:rPr>
              <w:t>Должность</w:t>
            </w:r>
          </w:p>
        </w:tc>
        <w:tc>
          <w:tcPr>
            <w:tcW w:w="1984" w:type="dxa"/>
            <w:vAlign w:val="center"/>
          </w:tcPr>
          <w:p w:rsidR="00EE6746" w:rsidRDefault="00EE6746" w:rsidP="0093384D">
            <w:pPr>
              <w:jc w:val="center"/>
            </w:pPr>
            <w:r>
              <w:rPr>
                <w:sz w:val="22"/>
                <w:szCs w:val="22"/>
              </w:rPr>
              <w:t>Фамилия, имя, отчество</w:t>
            </w:r>
          </w:p>
        </w:tc>
        <w:tc>
          <w:tcPr>
            <w:tcW w:w="1702" w:type="dxa"/>
            <w:vAlign w:val="center"/>
          </w:tcPr>
          <w:p w:rsidR="00EE6746" w:rsidRDefault="00EE6746" w:rsidP="0093384D">
            <w:pPr>
              <w:jc w:val="center"/>
            </w:pPr>
            <w:r>
              <w:rPr>
                <w:sz w:val="22"/>
                <w:szCs w:val="22"/>
              </w:rPr>
              <w:t>Образец подписи</w:t>
            </w:r>
          </w:p>
        </w:tc>
        <w:tc>
          <w:tcPr>
            <w:tcW w:w="1417" w:type="dxa"/>
            <w:tcBorders>
              <w:right w:val="nil"/>
            </w:tcBorders>
            <w:vAlign w:val="center"/>
          </w:tcPr>
          <w:p w:rsidR="00EE6746" w:rsidRDefault="00EE6746" w:rsidP="0093384D">
            <w:pPr>
              <w:jc w:val="center"/>
            </w:pPr>
            <w:r>
              <w:rPr>
                <w:sz w:val="22"/>
                <w:szCs w:val="22"/>
              </w:rPr>
              <w:t>Срок полномочий лиц, временно пользующихся правом подписи</w:t>
            </w:r>
          </w:p>
        </w:tc>
      </w:tr>
      <w:tr w:rsidR="00EE6746" w:rsidTr="0093384D">
        <w:trPr>
          <w:cantSplit/>
        </w:trPr>
        <w:tc>
          <w:tcPr>
            <w:tcW w:w="1021" w:type="dxa"/>
            <w:tcBorders>
              <w:left w:val="nil"/>
            </w:tcBorders>
            <w:vAlign w:val="bottom"/>
          </w:tcPr>
          <w:p w:rsidR="00EE6746" w:rsidRDefault="00EE6746" w:rsidP="0093384D">
            <w:pPr>
              <w:jc w:val="center"/>
            </w:pPr>
            <w:r>
              <w:rPr>
                <w:sz w:val="22"/>
                <w:szCs w:val="22"/>
              </w:rPr>
              <w:t>1</w:t>
            </w:r>
          </w:p>
        </w:tc>
        <w:tc>
          <w:tcPr>
            <w:tcW w:w="4110" w:type="dxa"/>
            <w:vAlign w:val="bottom"/>
          </w:tcPr>
          <w:p w:rsidR="00EE6746" w:rsidRDefault="00EE6746" w:rsidP="0093384D">
            <w:pPr>
              <w:jc w:val="center"/>
            </w:pPr>
            <w:r>
              <w:rPr>
                <w:sz w:val="22"/>
                <w:szCs w:val="22"/>
              </w:rPr>
              <w:t>2</w:t>
            </w:r>
          </w:p>
        </w:tc>
        <w:tc>
          <w:tcPr>
            <w:tcW w:w="1984" w:type="dxa"/>
            <w:vAlign w:val="bottom"/>
          </w:tcPr>
          <w:p w:rsidR="00EE6746" w:rsidRDefault="00EE6746" w:rsidP="0093384D">
            <w:pPr>
              <w:jc w:val="center"/>
            </w:pPr>
            <w:r>
              <w:rPr>
                <w:sz w:val="22"/>
                <w:szCs w:val="22"/>
              </w:rPr>
              <w:t>3</w:t>
            </w:r>
          </w:p>
        </w:tc>
        <w:tc>
          <w:tcPr>
            <w:tcW w:w="1702" w:type="dxa"/>
            <w:vAlign w:val="bottom"/>
          </w:tcPr>
          <w:p w:rsidR="00EE6746" w:rsidRDefault="00EE6746" w:rsidP="0093384D">
            <w:pPr>
              <w:jc w:val="center"/>
            </w:pPr>
            <w:r>
              <w:rPr>
                <w:sz w:val="22"/>
                <w:szCs w:val="22"/>
              </w:rPr>
              <w:t>4</w:t>
            </w:r>
          </w:p>
        </w:tc>
        <w:tc>
          <w:tcPr>
            <w:tcW w:w="1417" w:type="dxa"/>
            <w:tcBorders>
              <w:right w:val="nil"/>
            </w:tcBorders>
            <w:vAlign w:val="bottom"/>
          </w:tcPr>
          <w:p w:rsidR="00EE6746" w:rsidRDefault="00EE6746" w:rsidP="0093384D">
            <w:pPr>
              <w:jc w:val="center"/>
            </w:pPr>
            <w:r>
              <w:rPr>
                <w:sz w:val="22"/>
                <w:szCs w:val="22"/>
              </w:rPr>
              <w:t>5</w:t>
            </w:r>
          </w:p>
        </w:tc>
      </w:tr>
      <w:tr w:rsidR="00EE6746" w:rsidTr="0093384D">
        <w:trPr>
          <w:cantSplit/>
        </w:trPr>
        <w:tc>
          <w:tcPr>
            <w:tcW w:w="1021" w:type="dxa"/>
            <w:vMerge w:val="restart"/>
            <w:tcBorders>
              <w:left w:val="nil"/>
            </w:tcBorders>
            <w:vAlign w:val="center"/>
          </w:tcPr>
          <w:p w:rsidR="00EE6746" w:rsidRDefault="00EE6746" w:rsidP="0093384D">
            <w:pPr>
              <w:jc w:val="center"/>
            </w:pPr>
            <w:r>
              <w:rPr>
                <w:sz w:val="22"/>
                <w:szCs w:val="22"/>
              </w:rPr>
              <w:t>первой</w:t>
            </w:r>
          </w:p>
        </w:tc>
        <w:tc>
          <w:tcPr>
            <w:tcW w:w="4110" w:type="dxa"/>
            <w:vAlign w:val="bottom"/>
          </w:tcPr>
          <w:p w:rsidR="00EE6746" w:rsidRPr="004E25FE" w:rsidRDefault="00EE6746" w:rsidP="0093384D">
            <w:pPr>
              <w:rPr>
                <w:sz w:val="18"/>
                <w:szCs w:val="18"/>
              </w:rPr>
            </w:pPr>
          </w:p>
        </w:tc>
        <w:tc>
          <w:tcPr>
            <w:tcW w:w="1984" w:type="dxa"/>
            <w:vAlign w:val="bottom"/>
          </w:tcPr>
          <w:p w:rsidR="00EE6746" w:rsidRPr="004E25FE" w:rsidRDefault="00EE6746" w:rsidP="0093384D">
            <w:pPr>
              <w:rPr>
                <w:sz w:val="18"/>
                <w:szCs w:val="18"/>
              </w:rPr>
            </w:pPr>
          </w:p>
        </w:tc>
        <w:tc>
          <w:tcPr>
            <w:tcW w:w="1702" w:type="dxa"/>
            <w:vAlign w:val="bottom"/>
          </w:tcPr>
          <w:p w:rsidR="00EE6746" w:rsidRPr="004E25FE" w:rsidRDefault="00EE6746" w:rsidP="0093384D">
            <w:pPr>
              <w:jc w:val="center"/>
              <w:rPr>
                <w:sz w:val="12"/>
                <w:szCs w:val="12"/>
              </w:rPr>
            </w:pPr>
          </w:p>
          <w:p w:rsidR="00EE6746" w:rsidRDefault="00EE6746" w:rsidP="0093384D">
            <w:pPr>
              <w:jc w:val="center"/>
              <w:rPr>
                <w:sz w:val="12"/>
                <w:szCs w:val="12"/>
              </w:rPr>
            </w:pPr>
          </w:p>
          <w:p w:rsidR="00EE6746" w:rsidRPr="004E25FE" w:rsidRDefault="00EE6746" w:rsidP="0093384D">
            <w:pPr>
              <w:jc w:val="center"/>
              <w:rPr>
                <w:sz w:val="12"/>
                <w:szCs w:val="12"/>
              </w:rPr>
            </w:pPr>
          </w:p>
          <w:p w:rsidR="00EE6746" w:rsidRPr="004E25FE" w:rsidRDefault="00EE6746" w:rsidP="0093384D">
            <w:pPr>
              <w:jc w:val="center"/>
              <w:rPr>
                <w:sz w:val="12"/>
                <w:szCs w:val="12"/>
              </w:rPr>
            </w:pPr>
          </w:p>
        </w:tc>
        <w:tc>
          <w:tcPr>
            <w:tcW w:w="1417" w:type="dxa"/>
            <w:tcBorders>
              <w:right w:val="nil"/>
            </w:tcBorders>
            <w:vAlign w:val="bottom"/>
          </w:tcPr>
          <w:p w:rsidR="00EE6746" w:rsidRDefault="00EE6746" w:rsidP="0093384D">
            <w:pPr>
              <w:jc w:val="center"/>
            </w:pPr>
          </w:p>
        </w:tc>
      </w:tr>
      <w:tr w:rsidR="00EE6746" w:rsidTr="0093384D">
        <w:trPr>
          <w:cantSplit/>
        </w:trPr>
        <w:tc>
          <w:tcPr>
            <w:tcW w:w="1021" w:type="dxa"/>
            <w:vMerge/>
            <w:tcBorders>
              <w:left w:val="nil"/>
            </w:tcBorders>
            <w:vAlign w:val="bottom"/>
          </w:tcPr>
          <w:p w:rsidR="00EE6746" w:rsidRDefault="00EE6746" w:rsidP="0093384D">
            <w:pPr>
              <w:jc w:val="center"/>
            </w:pPr>
          </w:p>
        </w:tc>
        <w:tc>
          <w:tcPr>
            <w:tcW w:w="4110" w:type="dxa"/>
            <w:vAlign w:val="bottom"/>
          </w:tcPr>
          <w:p w:rsidR="00EE6746" w:rsidRPr="004E25FE" w:rsidRDefault="00EE6746" w:rsidP="0093384D">
            <w:pPr>
              <w:rPr>
                <w:sz w:val="18"/>
                <w:szCs w:val="18"/>
              </w:rPr>
            </w:pPr>
          </w:p>
        </w:tc>
        <w:tc>
          <w:tcPr>
            <w:tcW w:w="1984" w:type="dxa"/>
            <w:vAlign w:val="bottom"/>
          </w:tcPr>
          <w:p w:rsidR="00EE6746" w:rsidRPr="004E25FE" w:rsidRDefault="00EE6746" w:rsidP="0093384D">
            <w:pPr>
              <w:rPr>
                <w:sz w:val="18"/>
                <w:szCs w:val="18"/>
              </w:rPr>
            </w:pPr>
          </w:p>
        </w:tc>
        <w:tc>
          <w:tcPr>
            <w:tcW w:w="1702" w:type="dxa"/>
            <w:vAlign w:val="bottom"/>
          </w:tcPr>
          <w:p w:rsidR="00EE6746" w:rsidRPr="004E25FE" w:rsidRDefault="00EE6746" w:rsidP="0093384D">
            <w:pPr>
              <w:jc w:val="center"/>
              <w:rPr>
                <w:sz w:val="12"/>
                <w:szCs w:val="12"/>
              </w:rPr>
            </w:pPr>
          </w:p>
          <w:p w:rsidR="00EE6746" w:rsidRDefault="00EE6746" w:rsidP="0093384D">
            <w:pPr>
              <w:jc w:val="center"/>
              <w:rPr>
                <w:sz w:val="12"/>
                <w:szCs w:val="12"/>
              </w:rPr>
            </w:pPr>
          </w:p>
          <w:p w:rsidR="00EE6746" w:rsidRPr="004E25FE" w:rsidRDefault="00EE6746" w:rsidP="0093384D">
            <w:pPr>
              <w:jc w:val="center"/>
              <w:rPr>
                <w:sz w:val="12"/>
                <w:szCs w:val="12"/>
              </w:rPr>
            </w:pPr>
          </w:p>
          <w:p w:rsidR="00EE6746" w:rsidRPr="004E25FE" w:rsidRDefault="00EE6746" w:rsidP="0093384D">
            <w:pPr>
              <w:jc w:val="center"/>
              <w:rPr>
                <w:sz w:val="12"/>
                <w:szCs w:val="12"/>
              </w:rPr>
            </w:pPr>
          </w:p>
        </w:tc>
        <w:tc>
          <w:tcPr>
            <w:tcW w:w="1417" w:type="dxa"/>
            <w:tcBorders>
              <w:right w:val="nil"/>
            </w:tcBorders>
            <w:vAlign w:val="bottom"/>
          </w:tcPr>
          <w:p w:rsidR="00EE6746" w:rsidRDefault="00EE6746" w:rsidP="0093384D">
            <w:pPr>
              <w:jc w:val="center"/>
            </w:pPr>
          </w:p>
        </w:tc>
      </w:tr>
      <w:tr w:rsidR="00EE6746" w:rsidTr="0093384D">
        <w:trPr>
          <w:cantSplit/>
          <w:trHeight w:val="515"/>
        </w:trPr>
        <w:tc>
          <w:tcPr>
            <w:tcW w:w="1021" w:type="dxa"/>
            <w:tcBorders>
              <w:left w:val="nil"/>
            </w:tcBorders>
            <w:vAlign w:val="center"/>
          </w:tcPr>
          <w:p w:rsidR="00EE6746" w:rsidRDefault="00EE6746" w:rsidP="0093384D">
            <w:pPr>
              <w:jc w:val="center"/>
            </w:pPr>
            <w:r>
              <w:rPr>
                <w:sz w:val="22"/>
                <w:szCs w:val="22"/>
              </w:rPr>
              <w:t>второй</w:t>
            </w:r>
          </w:p>
        </w:tc>
        <w:tc>
          <w:tcPr>
            <w:tcW w:w="4110" w:type="dxa"/>
          </w:tcPr>
          <w:tbl>
            <w:tblPr>
              <w:tblW w:w="10234"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4565"/>
              <w:gridCol w:w="2204"/>
              <w:gridCol w:w="1891"/>
              <w:gridCol w:w="1574"/>
            </w:tblGrid>
            <w:tr w:rsidR="00EE6746" w:rsidRPr="000F07B2" w:rsidTr="0093384D">
              <w:trPr>
                <w:cantSplit/>
              </w:trPr>
              <w:tc>
                <w:tcPr>
                  <w:tcW w:w="4565" w:type="dxa"/>
                  <w:vAlign w:val="bottom"/>
                </w:tcPr>
                <w:p w:rsidR="00EE6746" w:rsidRPr="000F07B2" w:rsidRDefault="00EE6746" w:rsidP="0093384D">
                  <w:pPr>
                    <w:rPr>
                      <w:sz w:val="18"/>
                      <w:szCs w:val="18"/>
                    </w:rPr>
                  </w:pPr>
                </w:p>
              </w:tc>
              <w:tc>
                <w:tcPr>
                  <w:tcW w:w="2204" w:type="dxa"/>
                  <w:vAlign w:val="bottom"/>
                </w:tcPr>
                <w:p w:rsidR="00EE6746" w:rsidRPr="000F07B2" w:rsidRDefault="00EE6746" w:rsidP="0093384D">
                  <w:pPr>
                    <w:rPr>
                      <w:sz w:val="18"/>
                      <w:szCs w:val="18"/>
                    </w:rPr>
                  </w:pPr>
                </w:p>
              </w:tc>
              <w:tc>
                <w:tcPr>
                  <w:tcW w:w="1891" w:type="dxa"/>
                  <w:vAlign w:val="bottom"/>
                </w:tcPr>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tc>
              <w:tc>
                <w:tcPr>
                  <w:tcW w:w="1574" w:type="dxa"/>
                  <w:tcBorders>
                    <w:right w:val="nil"/>
                  </w:tcBorders>
                  <w:vAlign w:val="bottom"/>
                </w:tcPr>
                <w:p w:rsidR="00EE6746" w:rsidRPr="000F07B2" w:rsidRDefault="00EE6746" w:rsidP="0093384D">
                  <w:pPr>
                    <w:jc w:val="center"/>
                  </w:pPr>
                </w:p>
              </w:tc>
            </w:tr>
          </w:tbl>
          <w:p w:rsidR="00EE6746" w:rsidRDefault="00EE6746" w:rsidP="0093384D"/>
        </w:tc>
        <w:tc>
          <w:tcPr>
            <w:tcW w:w="1984" w:type="dxa"/>
          </w:tcPr>
          <w:tbl>
            <w:tblPr>
              <w:tblW w:w="10234"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4565"/>
              <w:gridCol w:w="2204"/>
              <w:gridCol w:w="1891"/>
              <w:gridCol w:w="1574"/>
            </w:tblGrid>
            <w:tr w:rsidR="00EE6746" w:rsidRPr="000F07B2" w:rsidTr="0093384D">
              <w:trPr>
                <w:cantSplit/>
              </w:trPr>
              <w:tc>
                <w:tcPr>
                  <w:tcW w:w="4110" w:type="dxa"/>
                  <w:vAlign w:val="bottom"/>
                </w:tcPr>
                <w:p w:rsidR="00EE6746" w:rsidRPr="000F07B2" w:rsidRDefault="00EE6746" w:rsidP="0093384D">
                  <w:pPr>
                    <w:rPr>
                      <w:sz w:val="18"/>
                      <w:szCs w:val="18"/>
                    </w:rPr>
                  </w:pPr>
                </w:p>
              </w:tc>
              <w:tc>
                <w:tcPr>
                  <w:tcW w:w="1984" w:type="dxa"/>
                  <w:vAlign w:val="bottom"/>
                </w:tcPr>
                <w:p w:rsidR="00EE6746" w:rsidRPr="000F07B2" w:rsidRDefault="00EE6746" w:rsidP="0093384D">
                  <w:pPr>
                    <w:rPr>
                      <w:sz w:val="18"/>
                      <w:szCs w:val="18"/>
                    </w:rPr>
                  </w:pPr>
                </w:p>
              </w:tc>
              <w:tc>
                <w:tcPr>
                  <w:tcW w:w="1702" w:type="dxa"/>
                  <w:vAlign w:val="bottom"/>
                </w:tcPr>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tc>
              <w:tc>
                <w:tcPr>
                  <w:tcW w:w="1417" w:type="dxa"/>
                  <w:tcBorders>
                    <w:right w:val="nil"/>
                  </w:tcBorders>
                  <w:vAlign w:val="bottom"/>
                </w:tcPr>
                <w:p w:rsidR="00EE6746" w:rsidRPr="000F07B2" w:rsidRDefault="00EE6746" w:rsidP="0093384D">
                  <w:pPr>
                    <w:jc w:val="center"/>
                  </w:pPr>
                </w:p>
              </w:tc>
            </w:tr>
          </w:tbl>
          <w:p w:rsidR="00EE6746" w:rsidRDefault="00EE6746" w:rsidP="0093384D"/>
        </w:tc>
        <w:tc>
          <w:tcPr>
            <w:tcW w:w="1702" w:type="dxa"/>
          </w:tcPr>
          <w:tbl>
            <w:tblPr>
              <w:tblW w:w="10234"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4565"/>
              <w:gridCol w:w="2204"/>
              <w:gridCol w:w="1891"/>
              <w:gridCol w:w="1574"/>
            </w:tblGrid>
            <w:tr w:rsidR="00EE6746" w:rsidRPr="000F07B2" w:rsidTr="0093384D">
              <w:trPr>
                <w:cantSplit/>
              </w:trPr>
              <w:tc>
                <w:tcPr>
                  <w:tcW w:w="4110" w:type="dxa"/>
                  <w:vAlign w:val="bottom"/>
                </w:tcPr>
                <w:p w:rsidR="00EE6746" w:rsidRPr="000F07B2" w:rsidRDefault="00EE6746" w:rsidP="0093384D">
                  <w:pPr>
                    <w:rPr>
                      <w:sz w:val="18"/>
                      <w:szCs w:val="18"/>
                    </w:rPr>
                  </w:pPr>
                </w:p>
              </w:tc>
              <w:tc>
                <w:tcPr>
                  <w:tcW w:w="1984" w:type="dxa"/>
                  <w:vAlign w:val="bottom"/>
                </w:tcPr>
                <w:p w:rsidR="00EE6746" w:rsidRPr="000F07B2" w:rsidRDefault="00EE6746" w:rsidP="0093384D">
                  <w:pPr>
                    <w:rPr>
                      <w:sz w:val="18"/>
                      <w:szCs w:val="18"/>
                    </w:rPr>
                  </w:pPr>
                </w:p>
              </w:tc>
              <w:tc>
                <w:tcPr>
                  <w:tcW w:w="1702" w:type="dxa"/>
                  <w:vAlign w:val="bottom"/>
                </w:tcPr>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tc>
              <w:tc>
                <w:tcPr>
                  <w:tcW w:w="1417" w:type="dxa"/>
                  <w:tcBorders>
                    <w:right w:val="nil"/>
                  </w:tcBorders>
                  <w:vAlign w:val="bottom"/>
                </w:tcPr>
                <w:p w:rsidR="00EE6746" w:rsidRPr="000F07B2" w:rsidRDefault="00EE6746" w:rsidP="0093384D">
                  <w:pPr>
                    <w:jc w:val="center"/>
                  </w:pPr>
                </w:p>
              </w:tc>
            </w:tr>
          </w:tbl>
          <w:p w:rsidR="00EE6746" w:rsidRDefault="00EE6746" w:rsidP="0093384D"/>
        </w:tc>
        <w:tc>
          <w:tcPr>
            <w:tcW w:w="1417" w:type="dxa"/>
            <w:tcBorders>
              <w:right w:val="nil"/>
            </w:tcBorders>
          </w:tcPr>
          <w:tbl>
            <w:tblPr>
              <w:tblW w:w="10234"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4565"/>
              <w:gridCol w:w="2204"/>
              <w:gridCol w:w="1891"/>
              <w:gridCol w:w="1574"/>
            </w:tblGrid>
            <w:tr w:rsidR="00EE6746" w:rsidRPr="000F07B2" w:rsidTr="0093384D">
              <w:trPr>
                <w:cantSplit/>
                <w:trHeight w:val="373"/>
              </w:trPr>
              <w:tc>
                <w:tcPr>
                  <w:tcW w:w="4110" w:type="dxa"/>
                  <w:vAlign w:val="bottom"/>
                </w:tcPr>
                <w:p w:rsidR="00EE6746" w:rsidRPr="000F07B2" w:rsidRDefault="00EE6746" w:rsidP="0093384D">
                  <w:pPr>
                    <w:rPr>
                      <w:sz w:val="18"/>
                      <w:szCs w:val="18"/>
                    </w:rPr>
                  </w:pPr>
                </w:p>
              </w:tc>
              <w:tc>
                <w:tcPr>
                  <w:tcW w:w="1984" w:type="dxa"/>
                  <w:vAlign w:val="bottom"/>
                </w:tcPr>
                <w:p w:rsidR="00EE6746" w:rsidRPr="000F07B2" w:rsidRDefault="00EE6746" w:rsidP="0093384D">
                  <w:pPr>
                    <w:rPr>
                      <w:sz w:val="18"/>
                      <w:szCs w:val="18"/>
                    </w:rPr>
                  </w:pPr>
                </w:p>
              </w:tc>
              <w:tc>
                <w:tcPr>
                  <w:tcW w:w="1702" w:type="dxa"/>
                  <w:vAlign w:val="bottom"/>
                </w:tcPr>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tc>
              <w:tc>
                <w:tcPr>
                  <w:tcW w:w="1417" w:type="dxa"/>
                  <w:tcBorders>
                    <w:right w:val="nil"/>
                  </w:tcBorders>
                  <w:vAlign w:val="bottom"/>
                </w:tcPr>
                <w:p w:rsidR="00EE6746" w:rsidRPr="000F07B2" w:rsidRDefault="00EE6746" w:rsidP="0093384D">
                  <w:pPr>
                    <w:jc w:val="center"/>
                  </w:pPr>
                </w:p>
              </w:tc>
            </w:tr>
          </w:tbl>
          <w:p w:rsidR="00EE6746" w:rsidRDefault="00EE6746" w:rsidP="0093384D"/>
        </w:tc>
      </w:tr>
    </w:tbl>
    <w:p w:rsidR="00EE6746" w:rsidRDefault="00EE6746" w:rsidP="00EE6746">
      <w:pPr>
        <w:rPr>
          <w:sz w:val="22"/>
          <w:szCs w:val="22"/>
        </w:rPr>
      </w:pPr>
    </w:p>
    <w:tbl>
      <w:tblPr>
        <w:tblW w:w="9950" w:type="dxa"/>
        <w:tblInd w:w="-398" w:type="dxa"/>
        <w:tblLayout w:type="fixed"/>
        <w:tblCellMar>
          <w:left w:w="28" w:type="dxa"/>
          <w:right w:w="28" w:type="dxa"/>
        </w:tblCellMar>
        <w:tblLook w:val="0000"/>
      </w:tblPr>
      <w:tblGrid>
        <w:gridCol w:w="2438"/>
        <w:gridCol w:w="3827"/>
        <w:gridCol w:w="141"/>
        <w:gridCol w:w="1134"/>
        <w:gridCol w:w="142"/>
        <w:gridCol w:w="2268"/>
      </w:tblGrid>
      <w:tr w:rsidR="00EE6746" w:rsidTr="0093384D">
        <w:tc>
          <w:tcPr>
            <w:tcW w:w="2438" w:type="dxa"/>
            <w:tcBorders>
              <w:top w:val="nil"/>
              <w:left w:val="nil"/>
              <w:bottom w:val="nil"/>
              <w:right w:val="nil"/>
            </w:tcBorders>
            <w:vAlign w:val="bottom"/>
          </w:tcPr>
          <w:p w:rsidR="00EE6746" w:rsidRDefault="00EE6746" w:rsidP="0093384D">
            <w:r>
              <w:rPr>
                <w:sz w:val="22"/>
                <w:szCs w:val="22"/>
              </w:rPr>
              <w:t>Руководитель клиента (уполномоченное лицо)</w:t>
            </w:r>
          </w:p>
        </w:tc>
        <w:tc>
          <w:tcPr>
            <w:tcW w:w="3827" w:type="dxa"/>
            <w:tcBorders>
              <w:top w:val="nil"/>
              <w:left w:val="nil"/>
              <w:bottom w:val="single" w:sz="4" w:space="0" w:color="auto"/>
              <w:right w:val="nil"/>
            </w:tcBorders>
            <w:vAlign w:val="bottom"/>
          </w:tcPr>
          <w:p w:rsidR="00EE6746" w:rsidRPr="004E25FE" w:rsidRDefault="00EE6746" w:rsidP="0093384D">
            <w:pPr>
              <w:jc w:val="center"/>
              <w:rPr>
                <w:sz w:val="16"/>
                <w:szCs w:val="16"/>
              </w:rPr>
            </w:pPr>
          </w:p>
        </w:tc>
        <w:tc>
          <w:tcPr>
            <w:tcW w:w="141" w:type="dxa"/>
            <w:tcBorders>
              <w:top w:val="nil"/>
              <w:left w:val="nil"/>
              <w:bottom w:val="nil"/>
              <w:right w:val="nil"/>
            </w:tcBorders>
            <w:vAlign w:val="bottom"/>
          </w:tcPr>
          <w:p w:rsidR="00EE6746" w:rsidRDefault="00EE6746" w:rsidP="0093384D"/>
        </w:tc>
        <w:tc>
          <w:tcPr>
            <w:tcW w:w="1134"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2268" w:type="dxa"/>
            <w:tcBorders>
              <w:top w:val="nil"/>
              <w:left w:val="nil"/>
              <w:bottom w:val="single" w:sz="4" w:space="0" w:color="auto"/>
              <w:right w:val="nil"/>
            </w:tcBorders>
            <w:vAlign w:val="bottom"/>
          </w:tcPr>
          <w:p w:rsidR="00EE6746" w:rsidRPr="004E25FE" w:rsidRDefault="00EE6746" w:rsidP="0093384D">
            <w:pPr>
              <w:rPr>
                <w:sz w:val="18"/>
                <w:szCs w:val="18"/>
              </w:rPr>
            </w:pPr>
          </w:p>
        </w:tc>
      </w:tr>
      <w:tr w:rsidR="00EE6746" w:rsidTr="0093384D">
        <w:tc>
          <w:tcPr>
            <w:tcW w:w="2438" w:type="dxa"/>
            <w:tcBorders>
              <w:top w:val="nil"/>
              <w:left w:val="nil"/>
              <w:bottom w:val="nil"/>
              <w:right w:val="nil"/>
            </w:tcBorders>
          </w:tcPr>
          <w:p w:rsidR="00EE6746" w:rsidRDefault="00EE6746" w:rsidP="0093384D">
            <w:pPr>
              <w:rPr>
                <w:sz w:val="18"/>
                <w:szCs w:val="18"/>
              </w:rPr>
            </w:pPr>
          </w:p>
        </w:tc>
        <w:tc>
          <w:tcPr>
            <w:tcW w:w="3827"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1" w:type="dxa"/>
            <w:tcBorders>
              <w:top w:val="nil"/>
              <w:left w:val="nil"/>
              <w:bottom w:val="nil"/>
              <w:right w:val="nil"/>
            </w:tcBorders>
          </w:tcPr>
          <w:p w:rsidR="00EE6746" w:rsidRDefault="00EE6746" w:rsidP="0093384D">
            <w:pPr>
              <w:rPr>
                <w:sz w:val="18"/>
                <w:szCs w:val="18"/>
              </w:rPr>
            </w:pPr>
          </w:p>
        </w:tc>
        <w:tc>
          <w:tcPr>
            <w:tcW w:w="1134"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2" w:type="dxa"/>
            <w:tcBorders>
              <w:top w:val="nil"/>
              <w:left w:val="nil"/>
              <w:bottom w:val="nil"/>
              <w:right w:val="nil"/>
            </w:tcBorders>
          </w:tcPr>
          <w:p w:rsidR="00EE6746" w:rsidRDefault="00EE6746" w:rsidP="0093384D">
            <w:pPr>
              <w:rPr>
                <w:sz w:val="18"/>
                <w:szCs w:val="18"/>
              </w:rPr>
            </w:pPr>
          </w:p>
        </w:tc>
        <w:tc>
          <w:tcPr>
            <w:tcW w:w="2268"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bl>
    <w:p w:rsidR="00EE6746" w:rsidRDefault="00EE6746" w:rsidP="00EE6746">
      <w:pPr>
        <w:spacing w:before="80" w:after="120"/>
        <w:ind w:left="6521"/>
        <w:rPr>
          <w:sz w:val="22"/>
          <w:szCs w:val="22"/>
        </w:rPr>
      </w:pPr>
      <w:r>
        <w:rPr>
          <w:sz w:val="22"/>
          <w:szCs w:val="22"/>
        </w:rPr>
        <w:t>М.П.</w:t>
      </w:r>
    </w:p>
    <w:tbl>
      <w:tblPr>
        <w:tblW w:w="10376" w:type="dxa"/>
        <w:tblInd w:w="-398" w:type="dxa"/>
        <w:tblLayout w:type="fixed"/>
        <w:tblCellMar>
          <w:left w:w="28" w:type="dxa"/>
          <w:right w:w="28" w:type="dxa"/>
        </w:tblCellMar>
        <w:tblLook w:val="0000"/>
      </w:tblPr>
      <w:tblGrid>
        <w:gridCol w:w="181"/>
        <w:gridCol w:w="454"/>
        <w:gridCol w:w="227"/>
        <w:gridCol w:w="1701"/>
        <w:gridCol w:w="300"/>
        <w:gridCol w:w="40"/>
        <w:gridCol w:w="527"/>
        <w:gridCol w:w="340"/>
        <w:gridCol w:w="3249"/>
        <w:gridCol w:w="141"/>
        <w:gridCol w:w="1134"/>
        <w:gridCol w:w="142"/>
        <w:gridCol w:w="1940"/>
      </w:tblGrid>
      <w:tr w:rsidR="00EE6746" w:rsidTr="0093384D">
        <w:tc>
          <w:tcPr>
            <w:tcW w:w="2863" w:type="dxa"/>
            <w:gridSpan w:val="5"/>
            <w:tcBorders>
              <w:top w:val="nil"/>
              <w:left w:val="nil"/>
              <w:bottom w:val="nil"/>
              <w:right w:val="nil"/>
            </w:tcBorders>
            <w:vAlign w:val="bottom"/>
          </w:tcPr>
          <w:p w:rsidR="00EE6746" w:rsidRDefault="00EE6746" w:rsidP="0093384D">
            <w:r>
              <w:rPr>
                <w:sz w:val="22"/>
                <w:szCs w:val="22"/>
              </w:rPr>
              <w:t>Главный бухгалтер клиента (уполномоченное лицо)</w:t>
            </w:r>
          </w:p>
        </w:tc>
        <w:tc>
          <w:tcPr>
            <w:tcW w:w="4156" w:type="dxa"/>
            <w:gridSpan w:val="4"/>
            <w:tcBorders>
              <w:top w:val="nil"/>
              <w:left w:val="nil"/>
              <w:bottom w:val="single" w:sz="4" w:space="0" w:color="auto"/>
              <w:right w:val="nil"/>
            </w:tcBorders>
            <w:vAlign w:val="bottom"/>
          </w:tcPr>
          <w:p w:rsidR="00EE6746" w:rsidRPr="004E25FE" w:rsidRDefault="00EE6746" w:rsidP="0093384D">
            <w:pPr>
              <w:jc w:val="center"/>
              <w:rPr>
                <w:sz w:val="16"/>
                <w:szCs w:val="16"/>
              </w:rPr>
            </w:pPr>
          </w:p>
        </w:tc>
        <w:tc>
          <w:tcPr>
            <w:tcW w:w="141" w:type="dxa"/>
            <w:tcBorders>
              <w:top w:val="nil"/>
              <w:left w:val="nil"/>
              <w:bottom w:val="nil"/>
              <w:right w:val="nil"/>
            </w:tcBorders>
            <w:vAlign w:val="bottom"/>
          </w:tcPr>
          <w:p w:rsidR="00EE6746" w:rsidRPr="004E25FE" w:rsidRDefault="00EE6746" w:rsidP="0093384D">
            <w:pPr>
              <w:rPr>
                <w:sz w:val="16"/>
                <w:szCs w:val="16"/>
              </w:rPr>
            </w:pPr>
          </w:p>
        </w:tc>
        <w:tc>
          <w:tcPr>
            <w:tcW w:w="1134"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1940" w:type="dxa"/>
            <w:tcBorders>
              <w:top w:val="nil"/>
              <w:left w:val="nil"/>
              <w:bottom w:val="single" w:sz="4" w:space="0" w:color="auto"/>
              <w:right w:val="nil"/>
            </w:tcBorders>
            <w:vAlign w:val="bottom"/>
          </w:tcPr>
          <w:p w:rsidR="00EE6746" w:rsidRDefault="00EE6746" w:rsidP="0093384D">
            <w:pPr>
              <w:jc w:val="center"/>
            </w:pPr>
          </w:p>
        </w:tc>
      </w:tr>
      <w:tr w:rsidR="00EE6746" w:rsidTr="0093384D">
        <w:tc>
          <w:tcPr>
            <w:tcW w:w="2863" w:type="dxa"/>
            <w:gridSpan w:val="5"/>
            <w:tcBorders>
              <w:top w:val="nil"/>
              <w:left w:val="nil"/>
              <w:bottom w:val="nil"/>
              <w:right w:val="nil"/>
            </w:tcBorders>
          </w:tcPr>
          <w:p w:rsidR="00EE6746" w:rsidRDefault="00EE6746" w:rsidP="0093384D">
            <w:pPr>
              <w:rPr>
                <w:sz w:val="18"/>
                <w:szCs w:val="18"/>
              </w:rPr>
            </w:pPr>
          </w:p>
        </w:tc>
        <w:tc>
          <w:tcPr>
            <w:tcW w:w="4156" w:type="dxa"/>
            <w:gridSpan w:val="4"/>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1" w:type="dxa"/>
            <w:tcBorders>
              <w:top w:val="nil"/>
              <w:left w:val="nil"/>
              <w:bottom w:val="nil"/>
              <w:right w:val="nil"/>
            </w:tcBorders>
          </w:tcPr>
          <w:p w:rsidR="00EE6746" w:rsidRDefault="00EE6746" w:rsidP="0093384D">
            <w:pPr>
              <w:rPr>
                <w:sz w:val="18"/>
                <w:szCs w:val="18"/>
              </w:rPr>
            </w:pPr>
          </w:p>
        </w:tc>
        <w:tc>
          <w:tcPr>
            <w:tcW w:w="1134"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2" w:type="dxa"/>
            <w:tcBorders>
              <w:top w:val="nil"/>
              <w:left w:val="nil"/>
              <w:bottom w:val="nil"/>
              <w:right w:val="nil"/>
            </w:tcBorders>
          </w:tcPr>
          <w:p w:rsidR="00EE6746" w:rsidRDefault="00EE6746" w:rsidP="0093384D">
            <w:pPr>
              <w:rPr>
                <w:sz w:val="18"/>
                <w:szCs w:val="18"/>
              </w:rPr>
            </w:pPr>
          </w:p>
        </w:tc>
        <w:tc>
          <w:tcPr>
            <w:tcW w:w="1940"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r w:rsidR="00EE6746" w:rsidTr="0093384D">
        <w:trPr>
          <w:gridAfter w:val="5"/>
          <w:wAfter w:w="6606" w:type="dxa"/>
        </w:trPr>
        <w:tc>
          <w:tcPr>
            <w:tcW w:w="181" w:type="dxa"/>
            <w:tcBorders>
              <w:top w:val="nil"/>
              <w:left w:val="nil"/>
              <w:bottom w:val="nil"/>
              <w:right w:val="nil"/>
            </w:tcBorders>
            <w:vAlign w:val="bottom"/>
          </w:tcPr>
          <w:p w:rsidR="00EE6746" w:rsidRDefault="00EE6746" w:rsidP="0093384D">
            <w:pPr>
              <w:jc w:val="right"/>
            </w:pPr>
            <w:r>
              <w:rPr>
                <w:sz w:val="22"/>
                <w:szCs w:val="22"/>
              </w:rPr>
              <w:t>“</w:t>
            </w:r>
          </w:p>
        </w:tc>
        <w:tc>
          <w:tcPr>
            <w:tcW w:w="454" w:type="dxa"/>
            <w:tcBorders>
              <w:top w:val="nil"/>
              <w:left w:val="nil"/>
              <w:bottom w:val="single" w:sz="4" w:space="0" w:color="auto"/>
              <w:right w:val="nil"/>
            </w:tcBorders>
            <w:vAlign w:val="bottom"/>
          </w:tcPr>
          <w:p w:rsidR="00EE6746" w:rsidRDefault="00EE6746" w:rsidP="0093384D">
            <w:pPr>
              <w:jc w:val="center"/>
            </w:pPr>
          </w:p>
        </w:tc>
        <w:tc>
          <w:tcPr>
            <w:tcW w:w="227" w:type="dxa"/>
            <w:tcBorders>
              <w:top w:val="nil"/>
              <w:left w:val="nil"/>
              <w:bottom w:val="nil"/>
              <w:right w:val="nil"/>
            </w:tcBorders>
            <w:vAlign w:val="bottom"/>
          </w:tcPr>
          <w:p w:rsidR="00EE6746" w:rsidRDefault="00EE6746" w:rsidP="0093384D">
            <w:r>
              <w:rPr>
                <w:sz w:val="22"/>
                <w:szCs w:val="22"/>
              </w:rPr>
              <w:t>”</w:t>
            </w:r>
          </w:p>
        </w:tc>
        <w:tc>
          <w:tcPr>
            <w:tcW w:w="1701" w:type="dxa"/>
            <w:tcBorders>
              <w:top w:val="nil"/>
              <w:left w:val="nil"/>
              <w:bottom w:val="single" w:sz="4" w:space="0" w:color="auto"/>
              <w:right w:val="nil"/>
            </w:tcBorders>
            <w:vAlign w:val="bottom"/>
          </w:tcPr>
          <w:p w:rsidR="00EE6746" w:rsidRPr="004358B6" w:rsidRDefault="00EE6746" w:rsidP="0093384D">
            <w:pPr>
              <w:jc w:val="center"/>
            </w:pPr>
          </w:p>
        </w:tc>
        <w:tc>
          <w:tcPr>
            <w:tcW w:w="340" w:type="dxa"/>
            <w:gridSpan w:val="2"/>
            <w:tcBorders>
              <w:top w:val="nil"/>
              <w:left w:val="nil"/>
              <w:bottom w:val="nil"/>
              <w:right w:val="nil"/>
            </w:tcBorders>
            <w:vAlign w:val="bottom"/>
          </w:tcPr>
          <w:p w:rsidR="00EE6746" w:rsidRDefault="00EE6746" w:rsidP="0093384D">
            <w:pPr>
              <w:jc w:val="right"/>
            </w:pPr>
            <w:r>
              <w:rPr>
                <w:sz w:val="22"/>
                <w:szCs w:val="22"/>
              </w:rPr>
              <w:t>20</w:t>
            </w:r>
          </w:p>
        </w:tc>
        <w:tc>
          <w:tcPr>
            <w:tcW w:w="527" w:type="dxa"/>
            <w:tcBorders>
              <w:top w:val="nil"/>
              <w:left w:val="nil"/>
              <w:bottom w:val="single" w:sz="4" w:space="0" w:color="auto"/>
              <w:right w:val="nil"/>
            </w:tcBorders>
            <w:vAlign w:val="bottom"/>
          </w:tcPr>
          <w:p w:rsidR="00EE6746" w:rsidRDefault="00EE6746" w:rsidP="0093384D"/>
        </w:tc>
        <w:tc>
          <w:tcPr>
            <w:tcW w:w="340" w:type="dxa"/>
            <w:tcBorders>
              <w:top w:val="nil"/>
              <w:left w:val="nil"/>
              <w:bottom w:val="nil"/>
              <w:right w:val="nil"/>
            </w:tcBorders>
            <w:vAlign w:val="bottom"/>
          </w:tcPr>
          <w:p w:rsidR="00EE6746" w:rsidRDefault="00EE6746" w:rsidP="0093384D">
            <w:pPr>
              <w:ind w:left="57"/>
            </w:pPr>
            <w:r>
              <w:rPr>
                <w:sz w:val="22"/>
                <w:szCs w:val="22"/>
              </w:rPr>
              <w:t>г.</w:t>
            </w:r>
          </w:p>
        </w:tc>
      </w:tr>
    </w:tbl>
    <w:p w:rsidR="00EE6746" w:rsidRDefault="00EE6746" w:rsidP="00EE6746">
      <w:pPr>
        <w:pageBreakBefore/>
        <w:jc w:val="right"/>
        <w:rPr>
          <w:sz w:val="18"/>
          <w:szCs w:val="18"/>
          <w:lang w:val="en-US"/>
        </w:rPr>
      </w:pPr>
      <w:r>
        <w:rPr>
          <w:sz w:val="18"/>
          <w:szCs w:val="18"/>
        </w:rPr>
        <w:lastRenderedPageBreak/>
        <w:t>Оборотная сторона формы</w:t>
      </w:r>
    </w:p>
    <w:p w:rsidR="00EE6746" w:rsidRDefault="00EE6746" w:rsidP="00EE6746">
      <w:pPr>
        <w:pBdr>
          <w:bottom w:val="single" w:sz="4" w:space="1" w:color="auto"/>
        </w:pBdr>
        <w:rPr>
          <w:sz w:val="22"/>
          <w:szCs w:val="22"/>
        </w:rPr>
      </w:pPr>
    </w:p>
    <w:p w:rsidR="00EE6746" w:rsidRDefault="00EE6746" w:rsidP="00EE6746">
      <w:pPr>
        <w:rPr>
          <w:sz w:val="2"/>
          <w:szCs w:val="2"/>
        </w:rPr>
      </w:pPr>
    </w:p>
    <w:p w:rsidR="00EE6746" w:rsidRDefault="00EE6746" w:rsidP="00EE6746">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EE6746" w:rsidTr="0093384D">
        <w:tc>
          <w:tcPr>
            <w:tcW w:w="2835" w:type="dxa"/>
            <w:tcBorders>
              <w:top w:val="nil"/>
              <w:left w:val="nil"/>
              <w:bottom w:val="nil"/>
              <w:right w:val="nil"/>
            </w:tcBorders>
            <w:vAlign w:val="bottom"/>
          </w:tcPr>
          <w:p w:rsidR="00EE6746" w:rsidRDefault="00EE6746" w:rsidP="0093384D">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993"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2127" w:type="dxa"/>
            <w:tcBorders>
              <w:top w:val="nil"/>
              <w:left w:val="nil"/>
              <w:bottom w:val="single" w:sz="4" w:space="0" w:color="auto"/>
              <w:right w:val="nil"/>
            </w:tcBorders>
            <w:vAlign w:val="bottom"/>
          </w:tcPr>
          <w:p w:rsidR="00EE6746" w:rsidRDefault="00EE6746" w:rsidP="0093384D">
            <w:pPr>
              <w:jc w:val="center"/>
            </w:pPr>
          </w:p>
        </w:tc>
      </w:tr>
      <w:tr w:rsidR="00EE6746" w:rsidTr="0093384D">
        <w:tc>
          <w:tcPr>
            <w:tcW w:w="2835" w:type="dxa"/>
            <w:tcBorders>
              <w:top w:val="nil"/>
              <w:left w:val="nil"/>
              <w:bottom w:val="nil"/>
              <w:right w:val="nil"/>
            </w:tcBorders>
          </w:tcPr>
          <w:p w:rsidR="00EE6746" w:rsidRDefault="00EE6746" w:rsidP="0093384D">
            <w:pPr>
              <w:rPr>
                <w:sz w:val="18"/>
                <w:szCs w:val="18"/>
              </w:rPr>
            </w:pPr>
          </w:p>
        </w:tc>
        <w:tc>
          <w:tcPr>
            <w:tcW w:w="1758"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1" w:type="dxa"/>
            <w:tcBorders>
              <w:top w:val="nil"/>
              <w:left w:val="nil"/>
              <w:bottom w:val="nil"/>
              <w:right w:val="nil"/>
            </w:tcBorders>
          </w:tcPr>
          <w:p w:rsidR="00EE6746" w:rsidRDefault="00EE6746" w:rsidP="0093384D">
            <w:pPr>
              <w:rPr>
                <w:sz w:val="18"/>
                <w:szCs w:val="18"/>
              </w:rPr>
            </w:pPr>
          </w:p>
        </w:tc>
        <w:tc>
          <w:tcPr>
            <w:tcW w:w="993"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1" w:type="dxa"/>
            <w:tcBorders>
              <w:top w:val="nil"/>
              <w:left w:val="nil"/>
              <w:bottom w:val="nil"/>
              <w:right w:val="nil"/>
            </w:tcBorders>
          </w:tcPr>
          <w:p w:rsidR="00EE6746" w:rsidRDefault="00EE6746" w:rsidP="0093384D">
            <w:pPr>
              <w:rPr>
                <w:sz w:val="18"/>
                <w:szCs w:val="18"/>
              </w:rPr>
            </w:pPr>
          </w:p>
        </w:tc>
        <w:tc>
          <w:tcPr>
            <w:tcW w:w="2127"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bl>
    <w:p w:rsidR="00EE6746" w:rsidRDefault="00EE6746" w:rsidP="00EE6746">
      <w:pPr>
        <w:spacing w:after="240"/>
        <w:ind w:left="6663"/>
        <w:rPr>
          <w:sz w:val="22"/>
          <w:szCs w:val="22"/>
        </w:rPr>
      </w:pPr>
      <w:r>
        <w:rPr>
          <w:sz w:val="22"/>
          <w:szCs w:val="22"/>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EE6746" w:rsidTr="0093384D">
        <w:tc>
          <w:tcPr>
            <w:tcW w:w="181" w:type="dxa"/>
            <w:tcBorders>
              <w:top w:val="nil"/>
              <w:left w:val="nil"/>
              <w:bottom w:val="nil"/>
              <w:right w:val="nil"/>
            </w:tcBorders>
            <w:vAlign w:val="bottom"/>
          </w:tcPr>
          <w:p w:rsidR="00EE6746" w:rsidRDefault="00EE6746" w:rsidP="0093384D">
            <w:pPr>
              <w:jc w:val="right"/>
            </w:pPr>
            <w:r>
              <w:rPr>
                <w:sz w:val="22"/>
                <w:szCs w:val="22"/>
              </w:rPr>
              <w:t>“</w:t>
            </w:r>
          </w:p>
        </w:tc>
        <w:tc>
          <w:tcPr>
            <w:tcW w:w="454" w:type="dxa"/>
            <w:tcBorders>
              <w:top w:val="nil"/>
              <w:left w:val="nil"/>
              <w:bottom w:val="single" w:sz="4" w:space="0" w:color="auto"/>
              <w:right w:val="nil"/>
            </w:tcBorders>
            <w:vAlign w:val="bottom"/>
          </w:tcPr>
          <w:p w:rsidR="00EE6746" w:rsidRDefault="00EE6746" w:rsidP="0093384D">
            <w:pPr>
              <w:jc w:val="center"/>
            </w:pPr>
          </w:p>
        </w:tc>
        <w:tc>
          <w:tcPr>
            <w:tcW w:w="227" w:type="dxa"/>
            <w:tcBorders>
              <w:top w:val="nil"/>
              <w:left w:val="nil"/>
              <w:bottom w:val="nil"/>
              <w:right w:val="nil"/>
            </w:tcBorders>
            <w:vAlign w:val="bottom"/>
          </w:tcPr>
          <w:p w:rsidR="00EE6746" w:rsidRDefault="00EE6746" w:rsidP="0093384D">
            <w:r>
              <w:rPr>
                <w:sz w:val="22"/>
                <w:szCs w:val="22"/>
              </w:rPr>
              <w:t>”</w:t>
            </w:r>
          </w:p>
        </w:tc>
        <w:tc>
          <w:tcPr>
            <w:tcW w:w="1701" w:type="dxa"/>
            <w:tcBorders>
              <w:top w:val="nil"/>
              <w:left w:val="nil"/>
              <w:bottom w:val="single" w:sz="4" w:space="0" w:color="auto"/>
              <w:right w:val="nil"/>
            </w:tcBorders>
            <w:vAlign w:val="bottom"/>
          </w:tcPr>
          <w:p w:rsidR="00EE6746" w:rsidRDefault="00EE6746" w:rsidP="0093384D">
            <w:pPr>
              <w:jc w:val="center"/>
            </w:pPr>
          </w:p>
        </w:tc>
        <w:tc>
          <w:tcPr>
            <w:tcW w:w="340" w:type="dxa"/>
            <w:tcBorders>
              <w:top w:val="nil"/>
              <w:left w:val="nil"/>
              <w:bottom w:val="nil"/>
              <w:right w:val="nil"/>
            </w:tcBorders>
            <w:vAlign w:val="bottom"/>
          </w:tcPr>
          <w:p w:rsidR="00EE6746" w:rsidRDefault="00EE6746" w:rsidP="0093384D">
            <w:pPr>
              <w:jc w:val="right"/>
            </w:pPr>
            <w:r>
              <w:rPr>
                <w:sz w:val="22"/>
                <w:szCs w:val="22"/>
              </w:rPr>
              <w:t>20</w:t>
            </w:r>
          </w:p>
        </w:tc>
        <w:tc>
          <w:tcPr>
            <w:tcW w:w="340" w:type="dxa"/>
            <w:tcBorders>
              <w:top w:val="nil"/>
              <w:left w:val="nil"/>
              <w:bottom w:val="single" w:sz="4" w:space="0" w:color="auto"/>
              <w:right w:val="nil"/>
            </w:tcBorders>
            <w:vAlign w:val="bottom"/>
          </w:tcPr>
          <w:p w:rsidR="00EE6746" w:rsidRDefault="00EE6746" w:rsidP="0093384D"/>
        </w:tc>
        <w:tc>
          <w:tcPr>
            <w:tcW w:w="340" w:type="dxa"/>
            <w:tcBorders>
              <w:top w:val="nil"/>
              <w:left w:val="nil"/>
              <w:bottom w:val="nil"/>
              <w:right w:val="nil"/>
            </w:tcBorders>
            <w:vAlign w:val="bottom"/>
          </w:tcPr>
          <w:p w:rsidR="00EE6746" w:rsidRDefault="00EE6746" w:rsidP="0093384D">
            <w:pPr>
              <w:ind w:left="57"/>
            </w:pPr>
            <w:r>
              <w:rPr>
                <w:sz w:val="22"/>
                <w:szCs w:val="22"/>
              </w:rPr>
              <w:t>г.</w:t>
            </w:r>
          </w:p>
        </w:tc>
      </w:tr>
    </w:tbl>
    <w:p w:rsidR="00EE6746" w:rsidRDefault="00EE6746" w:rsidP="00EE6746">
      <w:pPr>
        <w:pBdr>
          <w:bottom w:val="single" w:sz="4" w:space="1" w:color="auto"/>
        </w:pBdr>
        <w:rPr>
          <w:sz w:val="22"/>
          <w:szCs w:val="22"/>
        </w:rPr>
      </w:pPr>
    </w:p>
    <w:p w:rsidR="00EE6746" w:rsidRDefault="00EE6746" w:rsidP="00EE6746">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8"/>
          <w:b/>
          <w:bCs/>
          <w:sz w:val="22"/>
          <w:szCs w:val="22"/>
        </w:rPr>
        <w:footnoteReference w:id="2"/>
      </w:r>
    </w:p>
    <w:p w:rsidR="00EE6746" w:rsidRDefault="00EE6746" w:rsidP="00EE6746">
      <w:pPr>
        <w:spacing w:before="360"/>
        <w:rPr>
          <w:sz w:val="22"/>
          <w:szCs w:val="22"/>
        </w:rPr>
      </w:pPr>
    </w:p>
    <w:p w:rsidR="00EE6746" w:rsidRDefault="00EE6746" w:rsidP="00EE6746">
      <w:pPr>
        <w:spacing w:after="5200"/>
        <w:rPr>
          <w:sz w:val="22"/>
          <w:szCs w:val="22"/>
        </w:rPr>
      </w:pPr>
    </w:p>
    <w:p w:rsidR="00EE6746" w:rsidRDefault="00EE6746" w:rsidP="00EE6746">
      <w:pPr>
        <w:pBdr>
          <w:bottom w:val="double" w:sz="4" w:space="0" w:color="auto"/>
        </w:pBdr>
        <w:spacing w:before="240"/>
        <w:rPr>
          <w:sz w:val="2"/>
          <w:szCs w:val="2"/>
        </w:rPr>
      </w:pPr>
    </w:p>
    <w:p w:rsidR="00EE6746" w:rsidRDefault="00EE6746" w:rsidP="00EE6746">
      <w:pPr>
        <w:spacing w:after="120"/>
        <w:jc w:val="center"/>
        <w:rPr>
          <w:b/>
          <w:bCs/>
          <w:sz w:val="22"/>
          <w:szCs w:val="22"/>
        </w:rPr>
      </w:pPr>
      <w:r>
        <w:rPr>
          <w:b/>
          <w:bCs/>
          <w:sz w:val="22"/>
          <w:szCs w:val="22"/>
        </w:rPr>
        <w:t>Отметка отдела казначейского исполнения бюджета Финансового управления администрации муниципального образования Куйтунский район о приеме образцов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EE6746" w:rsidTr="0093384D">
        <w:tc>
          <w:tcPr>
            <w:tcW w:w="2835" w:type="dxa"/>
            <w:tcBorders>
              <w:top w:val="nil"/>
              <w:left w:val="nil"/>
              <w:bottom w:val="nil"/>
              <w:right w:val="nil"/>
            </w:tcBorders>
            <w:vAlign w:val="bottom"/>
          </w:tcPr>
          <w:p w:rsidR="00EE6746" w:rsidRDefault="00EE6746" w:rsidP="0093384D">
            <w:r>
              <w:rPr>
                <w:sz w:val="22"/>
                <w:szCs w:val="22"/>
              </w:rPr>
              <w:t>Начальник отдела казначейского исполнения бюджета</w:t>
            </w:r>
          </w:p>
        </w:tc>
        <w:tc>
          <w:tcPr>
            <w:tcW w:w="1758"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993"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2127" w:type="dxa"/>
            <w:tcBorders>
              <w:top w:val="nil"/>
              <w:left w:val="nil"/>
              <w:bottom w:val="single" w:sz="4" w:space="0" w:color="auto"/>
              <w:right w:val="nil"/>
            </w:tcBorders>
            <w:vAlign w:val="bottom"/>
          </w:tcPr>
          <w:p w:rsidR="00EE6746" w:rsidRDefault="00EE6746" w:rsidP="0093384D">
            <w:pPr>
              <w:jc w:val="center"/>
            </w:pPr>
          </w:p>
        </w:tc>
      </w:tr>
      <w:tr w:rsidR="00EE6746" w:rsidTr="0093384D">
        <w:tc>
          <w:tcPr>
            <w:tcW w:w="2835" w:type="dxa"/>
            <w:tcBorders>
              <w:top w:val="nil"/>
              <w:left w:val="nil"/>
              <w:bottom w:val="nil"/>
              <w:right w:val="nil"/>
            </w:tcBorders>
          </w:tcPr>
          <w:p w:rsidR="00EE6746" w:rsidRDefault="00EE6746" w:rsidP="0093384D">
            <w:pPr>
              <w:rPr>
                <w:sz w:val="18"/>
                <w:szCs w:val="18"/>
              </w:rPr>
            </w:pPr>
          </w:p>
        </w:tc>
        <w:tc>
          <w:tcPr>
            <w:tcW w:w="1758"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1" w:type="dxa"/>
            <w:tcBorders>
              <w:top w:val="nil"/>
              <w:left w:val="nil"/>
              <w:bottom w:val="nil"/>
              <w:right w:val="nil"/>
            </w:tcBorders>
          </w:tcPr>
          <w:p w:rsidR="00EE6746" w:rsidRDefault="00EE6746" w:rsidP="0093384D">
            <w:pPr>
              <w:rPr>
                <w:sz w:val="18"/>
                <w:szCs w:val="18"/>
              </w:rPr>
            </w:pPr>
          </w:p>
        </w:tc>
        <w:tc>
          <w:tcPr>
            <w:tcW w:w="993"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1" w:type="dxa"/>
            <w:tcBorders>
              <w:top w:val="nil"/>
              <w:left w:val="nil"/>
              <w:bottom w:val="nil"/>
              <w:right w:val="nil"/>
            </w:tcBorders>
          </w:tcPr>
          <w:p w:rsidR="00EE6746" w:rsidRDefault="00EE6746" w:rsidP="0093384D">
            <w:pPr>
              <w:rPr>
                <w:sz w:val="18"/>
                <w:szCs w:val="18"/>
              </w:rPr>
            </w:pPr>
          </w:p>
        </w:tc>
        <w:tc>
          <w:tcPr>
            <w:tcW w:w="2127"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bl>
    <w:p w:rsidR="00EE6746" w:rsidRDefault="00EE6746" w:rsidP="00EE6746">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tblGrid>
      <w:tr w:rsidR="00EE6746" w:rsidTr="0093384D">
        <w:tc>
          <w:tcPr>
            <w:tcW w:w="2835" w:type="dxa"/>
            <w:tcBorders>
              <w:top w:val="nil"/>
              <w:left w:val="nil"/>
              <w:bottom w:val="nil"/>
              <w:right w:val="nil"/>
            </w:tcBorders>
            <w:vAlign w:val="bottom"/>
          </w:tcPr>
          <w:p w:rsidR="00EE6746" w:rsidRDefault="00EE6746" w:rsidP="0093384D">
            <w:r>
              <w:rPr>
                <w:sz w:val="22"/>
                <w:szCs w:val="22"/>
              </w:rPr>
              <w:t>Ответственный исполнитель</w:t>
            </w:r>
          </w:p>
        </w:tc>
        <w:tc>
          <w:tcPr>
            <w:tcW w:w="1758"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993"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2126"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r>
      <w:tr w:rsidR="00EE6746" w:rsidTr="0093384D">
        <w:tc>
          <w:tcPr>
            <w:tcW w:w="2835" w:type="dxa"/>
            <w:tcBorders>
              <w:top w:val="nil"/>
              <w:left w:val="nil"/>
              <w:bottom w:val="nil"/>
              <w:right w:val="nil"/>
            </w:tcBorders>
          </w:tcPr>
          <w:p w:rsidR="00EE6746" w:rsidRDefault="00EE6746" w:rsidP="0093384D">
            <w:pPr>
              <w:rPr>
                <w:sz w:val="18"/>
                <w:szCs w:val="18"/>
              </w:rPr>
            </w:pPr>
          </w:p>
        </w:tc>
        <w:tc>
          <w:tcPr>
            <w:tcW w:w="1758"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1" w:type="dxa"/>
            <w:tcBorders>
              <w:top w:val="nil"/>
              <w:left w:val="nil"/>
              <w:bottom w:val="nil"/>
              <w:right w:val="nil"/>
            </w:tcBorders>
          </w:tcPr>
          <w:p w:rsidR="00EE6746" w:rsidRDefault="00EE6746" w:rsidP="0093384D">
            <w:pPr>
              <w:rPr>
                <w:sz w:val="18"/>
                <w:szCs w:val="18"/>
              </w:rPr>
            </w:pPr>
          </w:p>
        </w:tc>
        <w:tc>
          <w:tcPr>
            <w:tcW w:w="993"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1" w:type="dxa"/>
            <w:tcBorders>
              <w:top w:val="nil"/>
              <w:left w:val="nil"/>
              <w:bottom w:val="nil"/>
              <w:right w:val="nil"/>
            </w:tcBorders>
          </w:tcPr>
          <w:p w:rsidR="00EE6746" w:rsidRDefault="00EE6746" w:rsidP="0093384D">
            <w:pPr>
              <w:rPr>
                <w:sz w:val="18"/>
                <w:szCs w:val="18"/>
              </w:rPr>
            </w:pPr>
          </w:p>
        </w:tc>
        <w:tc>
          <w:tcPr>
            <w:tcW w:w="2126"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c>
          <w:tcPr>
            <w:tcW w:w="141" w:type="dxa"/>
            <w:tcBorders>
              <w:top w:val="nil"/>
              <w:left w:val="nil"/>
              <w:bottom w:val="nil"/>
              <w:right w:val="nil"/>
            </w:tcBorders>
          </w:tcPr>
          <w:p w:rsidR="00EE6746" w:rsidRDefault="00EE6746" w:rsidP="0093384D">
            <w:pPr>
              <w:rPr>
                <w:sz w:val="18"/>
                <w:szCs w:val="18"/>
              </w:rPr>
            </w:pPr>
          </w:p>
        </w:tc>
      </w:tr>
    </w:tbl>
    <w:p w:rsidR="00EE6746" w:rsidRDefault="00EE6746" w:rsidP="00EE6746">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EE6746" w:rsidTr="0093384D">
        <w:tc>
          <w:tcPr>
            <w:tcW w:w="181" w:type="dxa"/>
            <w:tcBorders>
              <w:top w:val="nil"/>
              <w:left w:val="nil"/>
              <w:bottom w:val="nil"/>
              <w:right w:val="nil"/>
            </w:tcBorders>
            <w:vAlign w:val="bottom"/>
          </w:tcPr>
          <w:p w:rsidR="00EE6746" w:rsidRDefault="00EE6746" w:rsidP="0093384D">
            <w:pPr>
              <w:jc w:val="right"/>
            </w:pPr>
            <w:r>
              <w:rPr>
                <w:sz w:val="22"/>
                <w:szCs w:val="22"/>
              </w:rPr>
              <w:t>“</w:t>
            </w:r>
          </w:p>
        </w:tc>
        <w:tc>
          <w:tcPr>
            <w:tcW w:w="454" w:type="dxa"/>
            <w:tcBorders>
              <w:top w:val="nil"/>
              <w:left w:val="nil"/>
              <w:bottom w:val="single" w:sz="4" w:space="0" w:color="auto"/>
              <w:right w:val="nil"/>
            </w:tcBorders>
            <w:vAlign w:val="bottom"/>
          </w:tcPr>
          <w:p w:rsidR="00EE6746" w:rsidRDefault="00EE6746" w:rsidP="0093384D">
            <w:pPr>
              <w:jc w:val="center"/>
            </w:pPr>
          </w:p>
        </w:tc>
        <w:tc>
          <w:tcPr>
            <w:tcW w:w="227" w:type="dxa"/>
            <w:tcBorders>
              <w:top w:val="nil"/>
              <w:left w:val="nil"/>
              <w:bottom w:val="nil"/>
              <w:right w:val="nil"/>
            </w:tcBorders>
            <w:vAlign w:val="bottom"/>
          </w:tcPr>
          <w:p w:rsidR="00EE6746" w:rsidRDefault="00EE6746" w:rsidP="0093384D">
            <w:r>
              <w:rPr>
                <w:sz w:val="22"/>
                <w:szCs w:val="22"/>
              </w:rPr>
              <w:t>”</w:t>
            </w:r>
          </w:p>
        </w:tc>
        <w:tc>
          <w:tcPr>
            <w:tcW w:w="1701" w:type="dxa"/>
            <w:tcBorders>
              <w:top w:val="nil"/>
              <w:left w:val="nil"/>
              <w:bottom w:val="single" w:sz="4" w:space="0" w:color="auto"/>
              <w:right w:val="nil"/>
            </w:tcBorders>
            <w:vAlign w:val="bottom"/>
          </w:tcPr>
          <w:p w:rsidR="00EE6746" w:rsidRDefault="00EE6746" w:rsidP="0093384D">
            <w:pPr>
              <w:jc w:val="center"/>
            </w:pPr>
          </w:p>
        </w:tc>
        <w:tc>
          <w:tcPr>
            <w:tcW w:w="340" w:type="dxa"/>
            <w:tcBorders>
              <w:top w:val="nil"/>
              <w:left w:val="nil"/>
              <w:bottom w:val="nil"/>
              <w:right w:val="nil"/>
            </w:tcBorders>
            <w:vAlign w:val="bottom"/>
          </w:tcPr>
          <w:p w:rsidR="00EE6746" w:rsidRDefault="00EE6746" w:rsidP="0093384D">
            <w:pPr>
              <w:jc w:val="right"/>
            </w:pPr>
            <w:r>
              <w:rPr>
                <w:sz w:val="22"/>
                <w:szCs w:val="22"/>
              </w:rPr>
              <w:t>20</w:t>
            </w:r>
          </w:p>
        </w:tc>
        <w:tc>
          <w:tcPr>
            <w:tcW w:w="340" w:type="dxa"/>
            <w:tcBorders>
              <w:top w:val="nil"/>
              <w:left w:val="nil"/>
              <w:bottom w:val="single" w:sz="4" w:space="0" w:color="auto"/>
              <w:right w:val="nil"/>
            </w:tcBorders>
            <w:vAlign w:val="bottom"/>
          </w:tcPr>
          <w:p w:rsidR="00EE6746" w:rsidRDefault="00EE6746" w:rsidP="0093384D"/>
        </w:tc>
        <w:tc>
          <w:tcPr>
            <w:tcW w:w="340" w:type="dxa"/>
            <w:tcBorders>
              <w:top w:val="nil"/>
              <w:left w:val="nil"/>
              <w:bottom w:val="nil"/>
              <w:right w:val="nil"/>
            </w:tcBorders>
            <w:vAlign w:val="bottom"/>
          </w:tcPr>
          <w:p w:rsidR="00EE6746" w:rsidRDefault="00EE6746" w:rsidP="0093384D">
            <w:pPr>
              <w:ind w:left="57"/>
            </w:pPr>
            <w:r>
              <w:rPr>
                <w:sz w:val="22"/>
                <w:szCs w:val="22"/>
              </w:rPr>
              <w:t>г.</w:t>
            </w:r>
          </w:p>
        </w:tc>
      </w:tr>
    </w:tbl>
    <w:p w:rsidR="00EE6746" w:rsidRDefault="00EE6746" w:rsidP="00EE6746">
      <w:pPr>
        <w:spacing w:before="80"/>
        <w:rPr>
          <w:sz w:val="22"/>
          <w:szCs w:val="22"/>
        </w:rPr>
      </w:pPr>
      <w:r>
        <w:rPr>
          <w:sz w:val="22"/>
          <w:szCs w:val="22"/>
        </w:rPr>
        <w:t xml:space="preserve">Особые отметки  </w:t>
      </w:r>
    </w:p>
    <w:p w:rsidR="00EE6746" w:rsidRDefault="00EE6746" w:rsidP="00EE6746">
      <w:pPr>
        <w:pBdr>
          <w:top w:val="single" w:sz="4" w:space="1" w:color="auto"/>
        </w:pBdr>
        <w:ind w:left="1661"/>
        <w:rPr>
          <w:sz w:val="2"/>
          <w:szCs w:val="2"/>
        </w:rPr>
      </w:pPr>
    </w:p>
    <w:p w:rsidR="00EE6746" w:rsidRDefault="00EE6746" w:rsidP="00EE6746">
      <w:pPr>
        <w:rPr>
          <w:sz w:val="22"/>
          <w:szCs w:val="22"/>
          <w:lang w:val="en-US"/>
        </w:rPr>
      </w:pPr>
    </w:p>
    <w:p w:rsidR="00EE6746" w:rsidRDefault="00EE6746" w:rsidP="00EE6746">
      <w:pPr>
        <w:autoSpaceDE w:val="0"/>
        <w:autoSpaceDN w:val="0"/>
        <w:adjustRightInd w:val="0"/>
      </w:pPr>
    </w:p>
    <w:p w:rsidR="00EE6746" w:rsidRDefault="00EE6746" w:rsidP="00EE6746">
      <w:pPr>
        <w:autoSpaceDE w:val="0"/>
        <w:autoSpaceDN w:val="0"/>
        <w:adjustRightInd w:val="0"/>
      </w:pPr>
    </w:p>
    <w:p w:rsidR="00EE6746" w:rsidRPr="00DE7795" w:rsidRDefault="00EE6746" w:rsidP="00EE6746">
      <w:pPr>
        <w:autoSpaceDE w:val="0"/>
        <w:autoSpaceDN w:val="0"/>
        <w:adjustRightInd w:val="0"/>
        <w:outlineLvl w:val="1"/>
        <w:rPr>
          <w:sz w:val="22"/>
          <w:szCs w:val="22"/>
        </w:rPr>
      </w:pPr>
      <w:r>
        <w:rPr>
          <w:sz w:val="22"/>
          <w:szCs w:val="22"/>
        </w:rPr>
        <w:t xml:space="preserve">                                                                                                                        </w:t>
      </w:r>
      <w:r w:rsidRPr="00DE7795">
        <w:rPr>
          <w:sz w:val="22"/>
          <w:szCs w:val="22"/>
        </w:rPr>
        <w:t xml:space="preserve">Приложение № </w:t>
      </w:r>
      <w:r>
        <w:rPr>
          <w:sz w:val="22"/>
          <w:szCs w:val="22"/>
        </w:rPr>
        <w:t>3</w:t>
      </w: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t>к Порядку, утвержденному</w:t>
      </w:r>
    </w:p>
    <w:p w:rsidR="00EE6746" w:rsidRPr="00DE7795" w:rsidRDefault="00EE6746" w:rsidP="00EE6746">
      <w:pPr>
        <w:autoSpaceDE w:val="0"/>
        <w:autoSpaceDN w:val="0"/>
        <w:adjustRightInd w:val="0"/>
        <w:ind w:left="5664"/>
        <w:jc w:val="center"/>
        <w:rPr>
          <w:sz w:val="22"/>
          <w:szCs w:val="22"/>
        </w:rPr>
      </w:pPr>
      <w:r w:rsidRPr="00DE7795">
        <w:rPr>
          <w:sz w:val="22"/>
          <w:szCs w:val="22"/>
        </w:rPr>
        <w:t>приказом Ф</w:t>
      </w:r>
      <w:r>
        <w:rPr>
          <w:sz w:val="22"/>
          <w:szCs w:val="22"/>
        </w:rPr>
        <w:t>УА МО Куйтунский район</w:t>
      </w:r>
    </w:p>
    <w:p w:rsidR="00EE6746" w:rsidRPr="00DE7795" w:rsidRDefault="00251AD3" w:rsidP="00EE6746">
      <w:pPr>
        <w:autoSpaceDE w:val="0"/>
        <w:autoSpaceDN w:val="0"/>
        <w:adjustRightInd w:val="0"/>
        <w:ind w:left="5664"/>
        <w:rPr>
          <w:sz w:val="22"/>
          <w:szCs w:val="22"/>
        </w:rPr>
      </w:pPr>
      <w:r>
        <w:rPr>
          <w:sz w:val="22"/>
          <w:szCs w:val="22"/>
        </w:rPr>
        <w:t xml:space="preserve">     от  </w:t>
      </w:r>
      <w:r w:rsidR="002E6C29">
        <w:rPr>
          <w:sz w:val="22"/>
          <w:szCs w:val="22"/>
        </w:rPr>
        <w:t xml:space="preserve">30 </w:t>
      </w:r>
      <w:r>
        <w:rPr>
          <w:sz w:val="22"/>
          <w:szCs w:val="22"/>
        </w:rPr>
        <w:t xml:space="preserve"> </w:t>
      </w:r>
      <w:r w:rsidR="00FB3166">
        <w:rPr>
          <w:sz w:val="22"/>
          <w:szCs w:val="22"/>
        </w:rPr>
        <w:t>декабря</w:t>
      </w:r>
      <w:r w:rsidR="00DC5228">
        <w:rPr>
          <w:sz w:val="22"/>
          <w:szCs w:val="22"/>
        </w:rPr>
        <w:t xml:space="preserve"> </w:t>
      </w:r>
      <w:r>
        <w:rPr>
          <w:sz w:val="22"/>
          <w:szCs w:val="22"/>
        </w:rPr>
        <w:t xml:space="preserve"> </w:t>
      </w:r>
      <w:r w:rsidR="00EE6746" w:rsidRPr="00DE7795">
        <w:rPr>
          <w:sz w:val="22"/>
          <w:szCs w:val="22"/>
        </w:rPr>
        <w:t xml:space="preserve"> 202</w:t>
      </w:r>
      <w:r w:rsidR="00FB3166">
        <w:rPr>
          <w:sz w:val="22"/>
          <w:szCs w:val="22"/>
        </w:rPr>
        <w:t>1</w:t>
      </w:r>
      <w:r w:rsidR="00EE6746" w:rsidRPr="00DE7795">
        <w:rPr>
          <w:sz w:val="22"/>
          <w:szCs w:val="22"/>
        </w:rPr>
        <w:t xml:space="preserve"> года</w:t>
      </w:r>
      <w:r w:rsidR="00EE6746">
        <w:rPr>
          <w:sz w:val="22"/>
          <w:szCs w:val="22"/>
        </w:rPr>
        <w:t xml:space="preserve"> </w:t>
      </w:r>
      <w:r w:rsidR="00EE6746" w:rsidRPr="00DE7795">
        <w:rPr>
          <w:sz w:val="22"/>
          <w:szCs w:val="22"/>
        </w:rPr>
        <w:t xml:space="preserve">№ </w:t>
      </w:r>
      <w:r w:rsidR="002E6C29">
        <w:rPr>
          <w:sz w:val="22"/>
          <w:szCs w:val="22"/>
        </w:rPr>
        <w:t>66</w:t>
      </w:r>
    </w:p>
    <w:p w:rsidR="00EE6746" w:rsidRPr="00DE7795" w:rsidRDefault="00EE6746" w:rsidP="00EE6746">
      <w:pPr>
        <w:autoSpaceDE w:val="0"/>
        <w:autoSpaceDN w:val="0"/>
        <w:adjustRightInd w:val="0"/>
        <w:ind w:left="5664"/>
        <w:jc w:val="center"/>
        <w:rPr>
          <w:sz w:val="22"/>
          <w:szCs w:val="22"/>
          <w:u w:val="single"/>
        </w:rPr>
      </w:pPr>
    </w:p>
    <w:tbl>
      <w:tblPr>
        <w:tblW w:w="0" w:type="auto"/>
        <w:tblLayout w:type="fixed"/>
        <w:tblCellMar>
          <w:left w:w="28" w:type="dxa"/>
          <w:right w:w="28" w:type="dxa"/>
        </w:tblCellMar>
        <w:tblLook w:val="0000"/>
      </w:tblPr>
      <w:tblGrid>
        <w:gridCol w:w="2863"/>
        <w:gridCol w:w="510"/>
        <w:gridCol w:w="284"/>
        <w:gridCol w:w="1474"/>
        <w:gridCol w:w="369"/>
        <w:gridCol w:w="365"/>
        <w:gridCol w:w="343"/>
        <w:gridCol w:w="766"/>
        <w:gridCol w:w="284"/>
        <w:gridCol w:w="1134"/>
        <w:gridCol w:w="1559"/>
      </w:tblGrid>
      <w:tr w:rsidR="00EE6746" w:rsidTr="0093384D">
        <w:tc>
          <w:tcPr>
            <w:tcW w:w="8392" w:type="dxa"/>
            <w:gridSpan w:val="10"/>
            <w:tcBorders>
              <w:top w:val="nil"/>
              <w:left w:val="nil"/>
              <w:bottom w:val="nil"/>
              <w:right w:val="nil"/>
            </w:tcBorders>
            <w:vAlign w:val="bottom"/>
          </w:tcPr>
          <w:p w:rsidR="00EE6746" w:rsidRDefault="00EE6746" w:rsidP="0093384D">
            <w:pPr>
              <w:ind w:left="709" w:right="1531"/>
              <w:jc w:val="center"/>
              <w:rPr>
                <w:b/>
                <w:bCs/>
              </w:rPr>
            </w:pPr>
            <w:r>
              <w:rPr>
                <w:b/>
                <w:bCs/>
              </w:rPr>
              <w:t>ЗАЯВЛЕНИЕ</w:t>
            </w:r>
          </w:p>
        </w:tc>
        <w:tc>
          <w:tcPr>
            <w:tcW w:w="1559" w:type="dxa"/>
            <w:tcBorders>
              <w:top w:val="single" w:sz="4" w:space="0" w:color="auto"/>
              <w:left w:val="single" w:sz="4" w:space="0" w:color="auto"/>
              <w:bottom w:val="single" w:sz="12" w:space="0" w:color="auto"/>
              <w:right w:val="single" w:sz="4" w:space="0" w:color="auto"/>
            </w:tcBorders>
            <w:vAlign w:val="center"/>
          </w:tcPr>
          <w:p w:rsidR="00EE6746" w:rsidRDefault="00EE6746" w:rsidP="0093384D">
            <w:pPr>
              <w:jc w:val="center"/>
              <w:rPr>
                <w:sz w:val="18"/>
                <w:szCs w:val="18"/>
              </w:rPr>
            </w:pPr>
            <w:r>
              <w:rPr>
                <w:sz w:val="18"/>
                <w:szCs w:val="18"/>
              </w:rPr>
              <w:t>Коды</w:t>
            </w:r>
          </w:p>
        </w:tc>
      </w:tr>
      <w:tr w:rsidR="00EE6746" w:rsidTr="0093384D">
        <w:tc>
          <w:tcPr>
            <w:tcW w:w="6974" w:type="dxa"/>
            <w:gridSpan w:val="8"/>
            <w:tcBorders>
              <w:top w:val="nil"/>
              <w:left w:val="nil"/>
              <w:bottom w:val="nil"/>
              <w:right w:val="nil"/>
            </w:tcBorders>
            <w:vAlign w:val="bottom"/>
          </w:tcPr>
          <w:p w:rsidR="00EE6746" w:rsidRDefault="00EE6746" w:rsidP="0093384D">
            <w:pPr>
              <w:ind w:left="709"/>
              <w:jc w:val="center"/>
              <w:rPr>
                <w:b/>
                <w:bCs/>
              </w:rPr>
            </w:pPr>
            <w:r>
              <w:rPr>
                <w:b/>
                <w:bCs/>
              </w:rPr>
              <w:t xml:space="preserve">на переоформление лицевого счета </w:t>
            </w:r>
          </w:p>
        </w:tc>
        <w:tc>
          <w:tcPr>
            <w:tcW w:w="1418" w:type="dxa"/>
            <w:gridSpan w:val="2"/>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Форма по КФД</w:t>
            </w:r>
          </w:p>
        </w:tc>
        <w:tc>
          <w:tcPr>
            <w:tcW w:w="1559" w:type="dxa"/>
            <w:tcBorders>
              <w:top w:val="single" w:sz="12" w:space="0" w:color="auto"/>
              <w:left w:val="nil"/>
              <w:bottom w:val="nil"/>
              <w:right w:val="single" w:sz="12" w:space="0" w:color="auto"/>
            </w:tcBorders>
            <w:vAlign w:val="bottom"/>
          </w:tcPr>
          <w:p w:rsidR="00EE6746" w:rsidRDefault="00EE6746" w:rsidP="0093384D">
            <w:pPr>
              <w:jc w:val="center"/>
              <w:rPr>
                <w:sz w:val="18"/>
                <w:szCs w:val="18"/>
              </w:rPr>
            </w:pPr>
            <w:r>
              <w:rPr>
                <w:sz w:val="18"/>
                <w:szCs w:val="18"/>
              </w:rPr>
              <w:t>0531835</w:t>
            </w:r>
          </w:p>
        </w:tc>
      </w:tr>
      <w:tr w:rsidR="00EE6746" w:rsidTr="0093384D">
        <w:trPr>
          <w:cantSplit/>
        </w:trPr>
        <w:tc>
          <w:tcPr>
            <w:tcW w:w="2863" w:type="dxa"/>
            <w:tcBorders>
              <w:top w:val="nil"/>
              <w:left w:val="nil"/>
              <w:bottom w:val="nil"/>
              <w:right w:val="nil"/>
            </w:tcBorders>
            <w:vAlign w:val="bottom"/>
          </w:tcPr>
          <w:p w:rsidR="00EE6746" w:rsidRDefault="00EE6746" w:rsidP="0093384D">
            <w:pPr>
              <w:ind w:right="57"/>
              <w:jc w:val="right"/>
              <w:rPr>
                <w:b/>
                <w:bCs/>
              </w:rPr>
            </w:pPr>
            <w:r>
              <w:rPr>
                <w:b/>
                <w:bCs/>
              </w:rPr>
              <w:t>№</w:t>
            </w:r>
          </w:p>
        </w:tc>
        <w:tc>
          <w:tcPr>
            <w:tcW w:w="2268" w:type="dxa"/>
            <w:gridSpan w:val="3"/>
            <w:tcBorders>
              <w:top w:val="nil"/>
              <w:left w:val="nil"/>
              <w:bottom w:val="single" w:sz="4" w:space="0" w:color="auto"/>
              <w:right w:val="nil"/>
            </w:tcBorders>
            <w:vAlign w:val="bottom"/>
          </w:tcPr>
          <w:p w:rsidR="00EE6746" w:rsidRDefault="00EE6746" w:rsidP="0093384D">
            <w:pPr>
              <w:jc w:val="center"/>
              <w:rPr>
                <w:b/>
                <w:bCs/>
              </w:rPr>
            </w:pPr>
          </w:p>
        </w:tc>
        <w:tc>
          <w:tcPr>
            <w:tcW w:w="3261" w:type="dxa"/>
            <w:gridSpan w:val="6"/>
            <w:tcBorders>
              <w:top w:val="nil"/>
              <w:left w:val="nil"/>
              <w:bottom w:val="nil"/>
              <w:right w:val="single" w:sz="12" w:space="0" w:color="auto"/>
            </w:tcBorders>
            <w:vAlign w:val="bottom"/>
          </w:tcPr>
          <w:p w:rsidR="00EE6746" w:rsidRDefault="00EE6746" w:rsidP="0093384D"/>
        </w:tc>
        <w:tc>
          <w:tcPr>
            <w:tcW w:w="1559" w:type="dxa"/>
            <w:vMerge w:val="restart"/>
            <w:tcBorders>
              <w:top w:val="single" w:sz="4" w:space="0" w:color="auto"/>
              <w:left w:val="nil"/>
              <w:bottom w:val="nil"/>
              <w:right w:val="single" w:sz="12" w:space="0" w:color="auto"/>
            </w:tcBorders>
            <w:vAlign w:val="bottom"/>
          </w:tcPr>
          <w:p w:rsidR="00EE6746" w:rsidRDefault="00EE6746" w:rsidP="0093384D">
            <w:pPr>
              <w:jc w:val="center"/>
              <w:rPr>
                <w:sz w:val="18"/>
                <w:szCs w:val="18"/>
              </w:rPr>
            </w:pPr>
          </w:p>
        </w:tc>
      </w:tr>
      <w:tr w:rsidR="00EE6746" w:rsidTr="0093384D">
        <w:trPr>
          <w:cantSplit/>
          <w:trHeight w:val="320"/>
        </w:trPr>
        <w:tc>
          <w:tcPr>
            <w:tcW w:w="2863" w:type="dxa"/>
            <w:tcBorders>
              <w:top w:val="nil"/>
              <w:left w:val="nil"/>
              <w:bottom w:val="nil"/>
              <w:right w:val="nil"/>
            </w:tcBorders>
            <w:vAlign w:val="bottom"/>
          </w:tcPr>
          <w:p w:rsidR="00EE6746" w:rsidRDefault="00EE6746" w:rsidP="0093384D">
            <w:pPr>
              <w:jc w:val="right"/>
            </w:pPr>
            <w:r>
              <w:rPr>
                <w:sz w:val="22"/>
                <w:szCs w:val="22"/>
              </w:rPr>
              <w:t>от “</w:t>
            </w:r>
          </w:p>
        </w:tc>
        <w:tc>
          <w:tcPr>
            <w:tcW w:w="510" w:type="dxa"/>
            <w:tcBorders>
              <w:top w:val="nil"/>
              <w:left w:val="nil"/>
              <w:bottom w:val="single" w:sz="4" w:space="0" w:color="auto"/>
              <w:right w:val="nil"/>
            </w:tcBorders>
            <w:vAlign w:val="bottom"/>
          </w:tcPr>
          <w:p w:rsidR="00EE6746" w:rsidRDefault="00EE6746" w:rsidP="0093384D">
            <w:pPr>
              <w:jc w:val="center"/>
            </w:pPr>
          </w:p>
        </w:tc>
        <w:tc>
          <w:tcPr>
            <w:tcW w:w="284" w:type="dxa"/>
            <w:tcBorders>
              <w:top w:val="nil"/>
              <w:left w:val="nil"/>
              <w:bottom w:val="nil"/>
              <w:right w:val="nil"/>
            </w:tcBorders>
            <w:vAlign w:val="bottom"/>
          </w:tcPr>
          <w:p w:rsidR="00EE6746" w:rsidRDefault="00EE6746" w:rsidP="0093384D">
            <w:r>
              <w:rPr>
                <w:sz w:val="22"/>
                <w:szCs w:val="22"/>
              </w:rPr>
              <w:t>”</w:t>
            </w:r>
          </w:p>
        </w:tc>
        <w:tc>
          <w:tcPr>
            <w:tcW w:w="1843" w:type="dxa"/>
            <w:gridSpan w:val="2"/>
            <w:tcBorders>
              <w:top w:val="nil"/>
              <w:left w:val="nil"/>
              <w:bottom w:val="single" w:sz="4" w:space="0" w:color="auto"/>
              <w:right w:val="nil"/>
            </w:tcBorders>
            <w:vAlign w:val="bottom"/>
          </w:tcPr>
          <w:p w:rsidR="00EE6746" w:rsidRDefault="00EE6746" w:rsidP="0093384D">
            <w:pPr>
              <w:jc w:val="center"/>
            </w:pPr>
          </w:p>
        </w:tc>
        <w:tc>
          <w:tcPr>
            <w:tcW w:w="365" w:type="dxa"/>
            <w:tcBorders>
              <w:top w:val="nil"/>
              <w:left w:val="nil"/>
              <w:bottom w:val="nil"/>
              <w:right w:val="nil"/>
            </w:tcBorders>
            <w:vAlign w:val="bottom"/>
          </w:tcPr>
          <w:p w:rsidR="00EE6746" w:rsidRDefault="00EE6746" w:rsidP="0093384D">
            <w:pPr>
              <w:jc w:val="right"/>
            </w:pPr>
            <w:r>
              <w:rPr>
                <w:sz w:val="22"/>
                <w:szCs w:val="22"/>
              </w:rPr>
              <w:t>20</w:t>
            </w:r>
          </w:p>
        </w:tc>
        <w:tc>
          <w:tcPr>
            <w:tcW w:w="343" w:type="dxa"/>
            <w:tcBorders>
              <w:top w:val="nil"/>
              <w:left w:val="nil"/>
              <w:bottom w:val="single" w:sz="4" w:space="0" w:color="auto"/>
              <w:right w:val="nil"/>
            </w:tcBorders>
            <w:vAlign w:val="bottom"/>
          </w:tcPr>
          <w:p w:rsidR="00EE6746" w:rsidRDefault="00EE6746" w:rsidP="0093384D"/>
        </w:tc>
        <w:tc>
          <w:tcPr>
            <w:tcW w:w="1050" w:type="dxa"/>
            <w:gridSpan w:val="2"/>
            <w:tcBorders>
              <w:top w:val="nil"/>
              <w:left w:val="nil"/>
              <w:bottom w:val="nil"/>
              <w:right w:val="nil"/>
            </w:tcBorders>
            <w:vAlign w:val="bottom"/>
          </w:tcPr>
          <w:p w:rsidR="00EE6746" w:rsidRDefault="00EE6746" w:rsidP="0093384D">
            <w:pPr>
              <w:ind w:left="57"/>
            </w:pPr>
            <w:r>
              <w:rPr>
                <w:sz w:val="22"/>
                <w:szCs w:val="22"/>
              </w:rPr>
              <w:t>г.</w:t>
            </w: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Дата</w:t>
            </w:r>
          </w:p>
        </w:tc>
        <w:tc>
          <w:tcPr>
            <w:tcW w:w="1559" w:type="dxa"/>
            <w:vMerge/>
            <w:tcBorders>
              <w:top w:val="nil"/>
              <w:left w:val="nil"/>
              <w:bottom w:val="nil"/>
              <w:right w:val="single" w:sz="12" w:space="0" w:color="auto"/>
            </w:tcBorders>
            <w:vAlign w:val="bottom"/>
          </w:tcPr>
          <w:p w:rsidR="00EE6746" w:rsidRDefault="00EE6746" w:rsidP="0093384D">
            <w:pPr>
              <w:rPr>
                <w:sz w:val="18"/>
                <w:szCs w:val="18"/>
              </w:rPr>
            </w:pPr>
          </w:p>
        </w:tc>
      </w:tr>
      <w:tr w:rsidR="00EE6746" w:rsidTr="0093384D">
        <w:trPr>
          <w:trHeight w:val="707"/>
        </w:trPr>
        <w:tc>
          <w:tcPr>
            <w:tcW w:w="2863" w:type="dxa"/>
            <w:tcBorders>
              <w:top w:val="nil"/>
              <w:left w:val="nil"/>
              <w:bottom w:val="nil"/>
              <w:right w:val="nil"/>
            </w:tcBorders>
            <w:vAlign w:val="bottom"/>
          </w:tcPr>
          <w:p w:rsidR="00EE6746" w:rsidRDefault="00EE6746" w:rsidP="0093384D">
            <w:r>
              <w:rPr>
                <w:sz w:val="22"/>
                <w:szCs w:val="22"/>
              </w:rPr>
              <w:t>Наименование</w:t>
            </w:r>
            <w:r>
              <w:rPr>
                <w:sz w:val="22"/>
                <w:szCs w:val="22"/>
              </w:rPr>
              <w:br/>
              <w:t>организации-клиента</w:t>
            </w:r>
          </w:p>
        </w:tc>
        <w:tc>
          <w:tcPr>
            <w:tcW w:w="4395" w:type="dxa"/>
            <w:gridSpan w:val="8"/>
            <w:tcBorders>
              <w:top w:val="nil"/>
              <w:left w:val="nil"/>
              <w:bottom w:val="nil"/>
              <w:right w:val="nil"/>
            </w:tcBorders>
            <w:vAlign w:val="bottom"/>
          </w:tcPr>
          <w:p w:rsidR="00EE6746" w:rsidRDefault="00EE6746" w:rsidP="0093384D"/>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ОКПО</w:t>
            </w:r>
          </w:p>
        </w:tc>
        <w:tc>
          <w:tcPr>
            <w:tcW w:w="1559" w:type="dxa"/>
            <w:tcBorders>
              <w:top w:val="single" w:sz="4" w:space="0" w:color="auto"/>
              <w:left w:val="nil"/>
              <w:bottom w:val="nil"/>
              <w:right w:val="single" w:sz="12" w:space="0" w:color="auto"/>
            </w:tcBorders>
            <w:vAlign w:val="bottom"/>
          </w:tcPr>
          <w:p w:rsidR="00EE6746" w:rsidRDefault="00EE6746" w:rsidP="0093384D">
            <w:pPr>
              <w:jc w:val="center"/>
              <w:rPr>
                <w:sz w:val="18"/>
                <w:szCs w:val="18"/>
              </w:rPr>
            </w:pPr>
          </w:p>
        </w:tc>
      </w:tr>
      <w:tr w:rsidR="00EE6746" w:rsidTr="0093384D">
        <w:tc>
          <w:tcPr>
            <w:tcW w:w="2863" w:type="dxa"/>
            <w:tcBorders>
              <w:top w:val="nil"/>
              <w:left w:val="nil"/>
              <w:bottom w:val="nil"/>
              <w:right w:val="nil"/>
            </w:tcBorders>
            <w:vAlign w:val="bottom"/>
          </w:tcPr>
          <w:p w:rsidR="00EE6746" w:rsidRDefault="00EE6746" w:rsidP="0093384D"/>
        </w:tc>
        <w:tc>
          <w:tcPr>
            <w:tcW w:w="4395" w:type="dxa"/>
            <w:gridSpan w:val="8"/>
            <w:tcBorders>
              <w:top w:val="single" w:sz="4" w:space="0" w:color="auto"/>
              <w:left w:val="nil"/>
              <w:bottom w:val="single" w:sz="4" w:space="0" w:color="auto"/>
              <w:right w:val="nil"/>
            </w:tcBorders>
            <w:vAlign w:val="bottom"/>
          </w:tcPr>
          <w:p w:rsidR="00EE6746" w:rsidRDefault="00EE6746" w:rsidP="0093384D"/>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ИНН</w:t>
            </w:r>
          </w:p>
        </w:tc>
        <w:tc>
          <w:tcPr>
            <w:tcW w:w="1559" w:type="dxa"/>
            <w:tcBorders>
              <w:top w:val="single" w:sz="4" w:space="0" w:color="auto"/>
              <w:left w:val="nil"/>
              <w:bottom w:val="nil"/>
              <w:right w:val="single" w:sz="12" w:space="0" w:color="auto"/>
            </w:tcBorders>
            <w:vAlign w:val="bottom"/>
          </w:tcPr>
          <w:p w:rsidR="00EE6746" w:rsidRDefault="00EE6746" w:rsidP="0093384D">
            <w:pPr>
              <w:jc w:val="center"/>
              <w:rPr>
                <w:sz w:val="18"/>
                <w:szCs w:val="18"/>
              </w:rPr>
            </w:pPr>
          </w:p>
        </w:tc>
      </w:tr>
      <w:tr w:rsidR="00EE6746" w:rsidTr="0093384D">
        <w:tc>
          <w:tcPr>
            <w:tcW w:w="2863" w:type="dxa"/>
            <w:tcBorders>
              <w:top w:val="nil"/>
              <w:left w:val="nil"/>
              <w:bottom w:val="nil"/>
              <w:right w:val="nil"/>
            </w:tcBorders>
            <w:vAlign w:val="bottom"/>
          </w:tcPr>
          <w:p w:rsidR="00EE6746" w:rsidRDefault="00EE6746" w:rsidP="0093384D"/>
        </w:tc>
        <w:tc>
          <w:tcPr>
            <w:tcW w:w="4395" w:type="dxa"/>
            <w:gridSpan w:val="8"/>
            <w:tcBorders>
              <w:top w:val="nil"/>
              <w:left w:val="nil"/>
              <w:bottom w:val="nil"/>
              <w:right w:val="nil"/>
            </w:tcBorders>
          </w:tcPr>
          <w:p w:rsidR="00EE6746" w:rsidRDefault="00EE6746" w:rsidP="0093384D">
            <w:pPr>
              <w:jc w:val="center"/>
              <w:rPr>
                <w:sz w:val="18"/>
                <w:szCs w:val="18"/>
              </w:rPr>
            </w:pPr>
            <w:r>
              <w:rPr>
                <w:sz w:val="18"/>
                <w:szCs w:val="18"/>
              </w:rPr>
              <w:t>(полное наименование)</w:t>
            </w: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КПП</w:t>
            </w:r>
          </w:p>
        </w:tc>
        <w:tc>
          <w:tcPr>
            <w:tcW w:w="1559" w:type="dxa"/>
            <w:tcBorders>
              <w:top w:val="single" w:sz="4" w:space="0" w:color="auto"/>
              <w:left w:val="nil"/>
              <w:bottom w:val="nil"/>
              <w:right w:val="single" w:sz="12" w:space="0" w:color="auto"/>
            </w:tcBorders>
            <w:vAlign w:val="bottom"/>
          </w:tcPr>
          <w:p w:rsidR="00EE6746" w:rsidRDefault="00EE6746" w:rsidP="0093384D">
            <w:pPr>
              <w:jc w:val="center"/>
              <w:rPr>
                <w:sz w:val="18"/>
                <w:szCs w:val="18"/>
              </w:rPr>
            </w:pPr>
          </w:p>
        </w:tc>
      </w:tr>
      <w:tr w:rsidR="00EE6746" w:rsidTr="0093384D">
        <w:tc>
          <w:tcPr>
            <w:tcW w:w="2863" w:type="dxa"/>
            <w:tcBorders>
              <w:top w:val="nil"/>
              <w:left w:val="nil"/>
              <w:bottom w:val="nil"/>
              <w:right w:val="nil"/>
            </w:tcBorders>
            <w:vAlign w:val="bottom"/>
          </w:tcPr>
          <w:p w:rsidR="00EE6746" w:rsidRDefault="00EE6746" w:rsidP="0093384D">
            <w:r>
              <w:rPr>
                <w:sz w:val="22"/>
                <w:szCs w:val="22"/>
              </w:rPr>
              <w:t>Орган, исполняющий бюджет</w:t>
            </w:r>
          </w:p>
        </w:tc>
        <w:tc>
          <w:tcPr>
            <w:tcW w:w="4395" w:type="dxa"/>
            <w:gridSpan w:val="8"/>
            <w:tcBorders>
              <w:top w:val="nil"/>
              <w:left w:val="nil"/>
              <w:bottom w:val="single" w:sz="4" w:space="0" w:color="auto"/>
              <w:right w:val="nil"/>
            </w:tcBorders>
            <w:vAlign w:val="bottom"/>
          </w:tcPr>
          <w:p w:rsidR="00EE6746" w:rsidRDefault="00EE6746" w:rsidP="0093384D"/>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КОФК</w:t>
            </w:r>
          </w:p>
        </w:tc>
        <w:tc>
          <w:tcPr>
            <w:tcW w:w="1559" w:type="dxa"/>
            <w:tcBorders>
              <w:top w:val="single" w:sz="4" w:space="0" w:color="auto"/>
              <w:left w:val="nil"/>
              <w:bottom w:val="single" w:sz="12" w:space="0" w:color="auto"/>
              <w:right w:val="single" w:sz="12" w:space="0" w:color="auto"/>
            </w:tcBorders>
            <w:vAlign w:val="bottom"/>
          </w:tcPr>
          <w:p w:rsidR="00EE6746" w:rsidRDefault="00EE6746" w:rsidP="0093384D">
            <w:pPr>
              <w:jc w:val="center"/>
              <w:rPr>
                <w:sz w:val="18"/>
                <w:szCs w:val="18"/>
              </w:rPr>
            </w:pPr>
          </w:p>
        </w:tc>
      </w:tr>
    </w:tbl>
    <w:p w:rsidR="00EE6746" w:rsidRDefault="00EE6746" w:rsidP="00EE6746">
      <w:pPr>
        <w:spacing w:before="60"/>
        <w:ind w:right="2692"/>
        <w:rPr>
          <w:sz w:val="22"/>
          <w:szCs w:val="22"/>
        </w:rPr>
      </w:pPr>
      <w:r>
        <w:rPr>
          <w:sz w:val="22"/>
          <w:szCs w:val="22"/>
        </w:rPr>
        <w:t>Причина переоформления</w:t>
      </w:r>
      <w:r>
        <w:rPr>
          <w:sz w:val="22"/>
          <w:szCs w:val="22"/>
        </w:rPr>
        <w:tab/>
      </w:r>
    </w:p>
    <w:p w:rsidR="00EE6746" w:rsidRDefault="00EE6746" w:rsidP="00EE6746">
      <w:pPr>
        <w:pBdr>
          <w:top w:val="single" w:sz="4" w:space="1" w:color="auto"/>
        </w:pBdr>
        <w:ind w:left="2835" w:right="2692"/>
        <w:rPr>
          <w:sz w:val="2"/>
          <w:szCs w:val="2"/>
        </w:rPr>
      </w:pPr>
    </w:p>
    <w:p w:rsidR="00EE6746" w:rsidRDefault="00EE6746" w:rsidP="00EE6746">
      <w:pPr>
        <w:spacing w:before="120" w:after="60"/>
        <w:rPr>
          <w:sz w:val="22"/>
          <w:szCs w:val="22"/>
        </w:rPr>
      </w:pPr>
      <w:r>
        <w:rPr>
          <w:sz w:val="22"/>
          <w:szCs w:val="22"/>
        </w:rPr>
        <w:t>Прошу изменить наименование организации-клиента и (или) номер лицевого счета на следующие:</w:t>
      </w:r>
    </w:p>
    <w:tbl>
      <w:tblPr>
        <w:tblW w:w="0" w:type="auto"/>
        <w:tblLayout w:type="fixed"/>
        <w:tblCellMar>
          <w:left w:w="28" w:type="dxa"/>
          <w:right w:w="28" w:type="dxa"/>
        </w:tblCellMar>
        <w:tblLook w:val="0000"/>
      </w:tblPr>
      <w:tblGrid>
        <w:gridCol w:w="2863"/>
        <w:gridCol w:w="4395"/>
        <w:gridCol w:w="1134"/>
        <w:gridCol w:w="1558"/>
      </w:tblGrid>
      <w:tr w:rsidR="00EE6746" w:rsidTr="0093384D">
        <w:trPr>
          <w:cantSplit/>
        </w:trPr>
        <w:tc>
          <w:tcPr>
            <w:tcW w:w="2863" w:type="dxa"/>
            <w:tcBorders>
              <w:top w:val="nil"/>
              <w:left w:val="nil"/>
              <w:bottom w:val="nil"/>
              <w:right w:val="nil"/>
            </w:tcBorders>
            <w:vAlign w:val="bottom"/>
          </w:tcPr>
          <w:p w:rsidR="00EE6746" w:rsidRDefault="00EE6746" w:rsidP="0093384D">
            <w:pPr>
              <w:ind w:right="57"/>
            </w:pPr>
            <w:r>
              <w:rPr>
                <w:sz w:val="22"/>
                <w:szCs w:val="22"/>
              </w:rPr>
              <w:t>Наименование</w:t>
            </w:r>
            <w:r>
              <w:rPr>
                <w:sz w:val="22"/>
                <w:szCs w:val="22"/>
              </w:rPr>
              <w:br/>
              <w:t>организации-клиента</w:t>
            </w:r>
          </w:p>
        </w:tc>
        <w:tc>
          <w:tcPr>
            <w:tcW w:w="4395" w:type="dxa"/>
            <w:tcBorders>
              <w:top w:val="nil"/>
              <w:left w:val="nil"/>
              <w:bottom w:val="nil"/>
              <w:right w:val="nil"/>
            </w:tcBorders>
            <w:vAlign w:val="bottom"/>
          </w:tcPr>
          <w:p w:rsidR="00EE6746" w:rsidRDefault="00EE6746" w:rsidP="0093384D">
            <w:pPr>
              <w:ind w:right="57"/>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ОКПО</w:t>
            </w:r>
          </w:p>
        </w:tc>
        <w:tc>
          <w:tcPr>
            <w:tcW w:w="1558" w:type="dxa"/>
            <w:tcBorders>
              <w:top w:val="single" w:sz="12"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cantSplit/>
        </w:trPr>
        <w:tc>
          <w:tcPr>
            <w:tcW w:w="2863" w:type="dxa"/>
            <w:tcBorders>
              <w:top w:val="nil"/>
              <w:left w:val="nil"/>
              <w:bottom w:val="nil"/>
              <w:right w:val="nil"/>
            </w:tcBorders>
            <w:vAlign w:val="bottom"/>
          </w:tcPr>
          <w:p w:rsidR="00EE6746" w:rsidRDefault="00EE6746" w:rsidP="0093384D">
            <w:pPr>
              <w:ind w:right="57"/>
            </w:pPr>
          </w:p>
        </w:tc>
        <w:tc>
          <w:tcPr>
            <w:tcW w:w="4395" w:type="dxa"/>
            <w:tcBorders>
              <w:top w:val="single" w:sz="4" w:space="0" w:color="auto"/>
              <w:left w:val="nil"/>
              <w:bottom w:val="single" w:sz="4" w:space="0" w:color="auto"/>
              <w:right w:val="nil"/>
            </w:tcBorders>
            <w:vAlign w:val="bottom"/>
          </w:tcPr>
          <w:p w:rsidR="00EE6746" w:rsidRDefault="00EE6746" w:rsidP="0093384D">
            <w:pPr>
              <w:ind w:right="57"/>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ИНН</w:t>
            </w:r>
          </w:p>
        </w:tc>
        <w:tc>
          <w:tcPr>
            <w:tcW w:w="1558"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cantSplit/>
        </w:trPr>
        <w:tc>
          <w:tcPr>
            <w:tcW w:w="2863" w:type="dxa"/>
            <w:tcBorders>
              <w:top w:val="nil"/>
              <w:left w:val="nil"/>
              <w:bottom w:val="nil"/>
              <w:right w:val="nil"/>
            </w:tcBorders>
            <w:vAlign w:val="bottom"/>
          </w:tcPr>
          <w:p w:rsidR="00EE6746" w:rsidRDefault="00EE6746" w:rsidP="0093384D">
            <w:pPr>
              <w:ind w:right="57"/>
            </w:pPr>
          </w:p>
        </w:tc>
        <w:tc>
          <w:tcPr>
            <w:tcW w:w="4395" w:type="dxa"/>
            <w:tcBorders>
              <w:top w:val="single" w:sz="4" w:space="0" w:color="auto"/>
              <w:left w:val="nil"/>
              <w:bottom w:val="nil"/>
              <w:right w:val="nil"/>
            </w:tcBorders>
          </w:tcPr>
          <w:p w:rsidR="00EE6746" w:rsidRDefault="00EE6746" w:rsidP="0093384D">
            <w:pPr>
              <w:ind w:right="57"/>
              <w:jc w:val="center"/>
              <w:rPr>
                <w:sz w:val="18"/>
                <w:szCs w:val="18"/>
              </w:rPr>
            </w:pPr>
            <w:r>
              <w:rPr>
                <w:sz w:val="18"/>
                <w:szCs w:val="18"/>
              </w:rPr>
              <w:t>(полное наименование)</w:t>
            </w: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КПП</w:t>
            </w:r>
          </w:p>
        </w:tc>
        <w:tc>
          <w:tcPr>
            <w:tcW w:w="1558" w:type="dxa"/>
            <w:tcBorders>
              <w:top w:val="single" w:sz="4" w:space="0" w:color="auto"/>
              <w:left w:val="nil"/>
              <w:bottom w:val="single" w:sz="12" w:space="0" w:color="auto"/>
              <w:right w:val="single" w:sz="12" w:space="0" w:color="auto"/>
            </w:tcBorders>
            <w:vAlign w:val="bottom"/>
          </w:tcPr>
          <w:p w:rsidR="00EE6746" w:rsidRDefault="00EE6746" w:rsidP="0093384D">
            <w:pPr>
              <w:jc w:val="center"/>
              <w:rPr>
                <w:sz w:val="18"/>
                <w:szCs w:val="18"/>
              </w:rPr>
            </w:pPr>
          </w:p>
        </w:tc>
      </w:tr>
    </w:tbl>
    <w:p w:rsidR="00EE6746" w:rsidRDefault="00EE6746" w:rsidP="00EE6746">
      <w:pPr>
        <w:rPr>
          <w:sz w:val="10"/>
          <w:szCs w:val="10"/>
        </w:rPr>
      </w:pPr>
    </w:p>
    <w:tbl>
      <w:tblPr>
        <w:tblW w:w="0" w:type="auto"/>
        <w:tblLayout w:type="fixed"/>
        <w:tblCellMar>
          <w:left w:w="28" w:type="dxa"/>
          <w:right w:w="28" w:type="dxa"/>
        </w:tblCellMar>
        <w:tblLook w:val="0000"/>
      </w:tblPr>
      <w:tblGrid>
        <w:gridCol w:w="2013"/>
        <w:gridCol w:w="5245"/>
        <w:gridCol w:w="1134"/>
        <w:gridCol w:w="1558"/>
      </w:tblGrid>
      <w:tr w:rsidR="00EE6746" w:rsidTr="0093384D">
        <w:trPr>
          <w:cantSplit/>
          <w:trHeight w:val="440"/>
        </w:trPr>
        <w:tc>
          <w:tcPr>
            <w:tcW w:w="2013" w:type="dxa"/>
            <w:tcBorders>
              <w:top w:val="nil"/>
              <w:left w:val="nil"/>
              <w:bottom w:val="nil"/>
              <w:right w:val="nil"/>
            </w:tcBorders>
            <w:vAlign w:val="bottom"/>
          </w:tcPr>
          <w:p w:rsidR="00EE6746" w:rsidRDefault="00EE6746" w:rsidP="0093384D">
            <w:pPr>
              <w:ind w:right="57"/>
            </w:pPr>
            <w:r>
              <w:rPr>
                <w:sz w:val="22"/>
                <w:szCs w:val="22"/>
              </w:rPr>
              <w:t>Вид лицевого счета</w:t>
            </w:r>
          </w:p>
        </w:tc>
        <w:tc>
          <w:tcPr>
            <w:tcW w:w="5245" w:type="dxa"/>
            <w:tcBorders>
              <w:top w:val="nil"/>
              <w:left w:val="nil"/>
              <w:bottom w:val="single" w:sz="4" w:space="0" w:color="auto"/>
              <w:right w:val="nil"/>
            </w:tcBorders>
            <w:vAlign w:val="bottom"/>
          </w:tcPr>
          <w:p w:rsidR="00EE6746" w:rsidRDefault="00EE6746" w:rsidP="0093384D">
            <w:pPr>
              <w:ind w:right="57"/>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номер счета</w:t>
            </w:r>
          </w:p>
        </w:tc>
        <w:tc>
          <w:tcPr>
            <w:tcW w:w="1558" w:type="dxa"/>
            <w:tcBorders>
              <w:top w:val="single" w:sz="12" w:space="0" w:color="auto"/>
              <w:left w:val="nil"/>
              <w:bottom w:val="single" w:sz="12" w:space="0" w:color="auto"/>
              <w:right w:val="single" w:sz="12" w:space="0" w:color="auto"/>
            </w:tcBorders>
            <w:vAlign w:val="bottom"/>
          </w:tcPr>
          <w:p w:rsidR="00EE6746" w:rsidRDefault="00EE6746" w:rsidP="0093384D">
            <w:pPr>
              <w:jc w:val="center"/>
              <w:rPr>
                <w:sz w:val="18"/>
                <w:szCs w:val="18"/>
              </w:rPr>
            </w:pPr>
          </w:p>
        </w:tc>
      </w:tr>
    </w:tbl>
    <w:p w:rsidR="00EE6746" w:rsidRDefault="00EE6746" w:rsidP="00EE6746">
      <w:pPr>
        <w:rPr>
          <w:sz w:val="22"/>
          <w:szCs w:val="22"/>
        </w:rPr>
      </w:pPr>
    </w:p>
    <w:tbl>
      <w:tblPr>
        <w:tblW w:w="0" w:type="auto"/>
        <w:tblLayout w:type="fixed"/>
        <w:tblCellMar>
          <w:left w:w="28" w:type="dxa"/>
          <w:right w:w="28" w:type="dxa"/>
        </w:tblCellMar>
        <w:tblLook w:val="0000"/>
      </w:tblPr>
      <w:tblGrid>
        <w:gridCol w:w="2863"/>
        <w:gridCol w:w="1843"/>
        <w:gridCol w:w="142"/>
        <w:gridCol w:w="1134"/>
        <w:gridCol w:w="142"/>
        <w:gridCol w:w="2268"/>
      </w:tblGrid>
      <w:tr w:rsidR="00EE6746" w:rsidTr="0093384D">
        <w:tc>
          <w:tcPr>
            <w:tcW w:w="2863" w:type="dxa"/>
            <w:tcBorders>
              <w:top w:val="nil"/>
              <w:left w:val="nil"/>
              <w:bottom w:val="nil"/>
              <w:right w:val="nil"/>
            </w:tcBorders>
            <w:vAlign w:val="bottom"/>
          </w:tcPr>
          <w:p w:rsidR="00EE6746" w:rsidRDefault="00EE6746" w:rsidP="0093384D">
            <w:r>
              <w:rPr>
                <w:sz w:val="22"/>
                <w:szCs w:val="22"/>
              </w:rPr>
              <w:t>Руководитель</w:t>
            </w:r>
            <w:r>
              <w:rPr>
                <w:sz w:val="22"/>
                <w:szCs w:val="22"/>
              </w:rPr>
              <w:br/>
              <w:t>организации-клиента</w:t>
            </w:r>
            <w:r>
              <w:rPr>
                <w:sz w:val="22"/>
                <w:szCs w:val="22"/>
              </w:rPr>
              <w:br/>
              <w:t>(уполномоченное лицо)</w:t>
            </w:r>
          </w:p>
        </w:tc>
        <w:tc>
          <w:tcPr>
            <w:tcW w:w="1843"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1134"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2268" w:type="dxa"/>
            <w:tcBorders>
              <w:top w:val="nil"/>
              <w:left w:val="nil"/>
              <w:bottom w:val="single" w:sz="4" w:space="0" w:color="auto"/>
              <w:right w:val="nil"/>
            </w:tcBorders>
            <w:vAlign w:val="bottom"/>
          </w:tcPr>
          <w:p w:rsidR="00EE6746" w:rsidRDefault="00EE6746" w:rsidP="0093384D">
            <w:pPr>
              <w:jc w:val="center"/>
            </w:pPr>
          </w:p>
        </w:tc>
      </w:tr>
      <w:tr w:rsidR="00EE6746" w:rsidTr="0093384D">
        <w:tc>
          <w:tcPr>
            <w:tcW w:w="2863" w:type="dxa"/>
            <w:tcBorders>
              <w:top w:val="nil"/>
              <w:left w:val="nil"/>
              <w:bottom w:val="nil"/>
              <w:right w:val="nil"/>
            </w:tcBorders>
          </w:tcPr>
          <w:p w:rsidR="00EE6746" w:rsidRDefault="00EE6746" w:rsidP="0093384D">
            <w:pPr>
              <w:rPr>
                <w:sz w:val="18"/>
                <w:szCs w:val="18"/>
              </w:rPr>
            </w:pPr>
          </w:p>
        </w:tc>
        <w:tc>
          <w:tcPr>
            <w:tcW w:w="1843"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2" w:type="dxa"/>
            <w:tcBorders>
              <w:top w:val="nil"/>
              <w:left w:val="nil"/>
              <w:bottom w:val="nil"/>
              <w:right w:val="nil"/>
            </w:tcBorders>
          </w:tcPr>
          <w:p w:rsidR="00EE6746" w:rsidRDefault="00EE6746" w:rsidP="0093384D">
            <w:pPr>
              <w:rPr>
                <w:sz w:val="18"/>
                <w:szCs w:val="18"/>
              </w:rPr>
            </w:pPr>
          </w:p>
        </w:tc>
        <w:tc>
          <w:tcPr>
            <w:tcW w:w="1134"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2" w:type="dxa"/>
            <w:tcBorders>
              <w:top w:val="nil"/>
              <w:left w:val="nil"/>
              <w:bottom w:val="nil"/>
              <w:right w:val="nil"/>
            </w:tcBorders>
          </w:tcPr>
          <w:p w:rsidR="00EE6746" w:rsidRDefault="00EE6746" w:rsidP="0093384D">
            <w:pPr>
              <w:rPr>
                <w:sz w:val="18"/>
                <w:szCs w:val="18"/>
              </w:rPr>
            </w:pPr>
          </w:p>
        </w:tc>
        <w:tc>
          <w:tcPr>
            <w:tcW w:w="2268"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bl>
    <w:p w:rsidR="00EE6746" w:rsidRDefault="00EE6746" w:rsidP="00EE6746">
      <w:pPr>
        <w:rPr>
          <w:sz w:val="6"/>
          <w:szCs w:val="6"/>
        </w:rPr>
      </w:pPr>
    </w:p>
    <w:tbl>
      <w:tblPr>
        <w:tblW w:w="0" w:type="auto"/>
        <w:tblLayout w:type="fixed"/>
        <w:tblCellMar>
          <w:left w:w="28" w:type="dxa"/>
          <w:right w:w="28" w:type="dxa"/>
        </w:tblCellMar>
        <w:tblLook w:val="0000"/>
      </w:tblPr>
      <w:tblGrid>
        <w:gridCol w:w="2863"/>
        <w:gridCol w:w="1843"/>
        <w:gridCol w:w="142"/>
        <w:gridCol w:w="1134"/>
        <w:gridCol w:w="142"/>
        <w:gridCol w:w="2268"/>
      </w:tblGrid>
      <w:tr w:rsidR="00EE6746" w:rsidTr="0093384D">
        <w:tc>
          <w:tcPr>
            <w:tcW w:w="2863" w:type="dxa"/>
            <w:tcBorders>
              <w:top w:val="nil"/>
              <w:left w:val="nil"/>
              <w:bottom w:val="nil"/>
              <w:right w:val="nil"/>
            </w:tcBorders>
            <w:vAlign w:val="bottom"/>
          </w:tcPr>
          <w:p w:rsidR="00EE6746" w:rsidRDefault="00EE6746" w:rsidP="0093384D">
            <w:r>
              <w:rPr>
                <w:sz w:val="22"/>
                <w:szCs w:val="22"/>
              </w:rPr>
              <w:t>Главный бухгалтер</w:t>
            </w:r>
            <w:r>
              <w:rPr>
                <w:sz w:val="22"/>
                <w:szCs w:val="22"/>
              </w:rPr>
              <w:br/>
              <w:t>организации-клиента</w:t>
            </w:r>
            <w:r>
              <w:rPr>
                <w:sz w:val="22"/>
                <w:szCs w:val="22"/>
              </w:rPr>
              <w:br/>
              <w:t>(уполномоченное лицо)</w:t>
            </w:r>
          </w:p>
        </w:tc>
        <w:tc>
          <w:tcPr>
            <w:tcW w:w="1843"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1134"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2268" w:type="dxa"/>
            <w:tcBorders>
              <w:top w:val="nil"/>
              <w:left w:val="nil"/>
              <w:bottom w:val="single" w:sz="4" w:space="0" w:color="auto"/>
              <w:right w:val="nil"/>
            </w:tcBorders>
            <w:vAlign w:val="bottom"/>
          </w:tcPr>
          <w:p w:rsidR="00EE6746" w:rsidRDefault="00EE6746" w:rsidP="0093384D">
            <w:pPr>
              <w:jc w:val="center"/>
            </w:pPr>
          </w:p>
        </w:tc>
      </w:tr>
      <w:tr w:rsidR="00EE6746" w:rsidTr="0093384D">
        <w:tc>
          <w:tcPr>
            <w:tcW w:w="2863" w:type="dxa"/>
            <w:tcBorders>
              <w:top w:val="nil"/>
              <w:left w:val="nil"/>
              <w:bottom w:val="nil"/>
              <w:right w:val="nil"/>
            </w:tcBorders>
          </w:tcPr>
          <w:p w:rsidR="00EE6746" w:rsidRDefault="00EE6746" w:rsidP="0093384D">
            <w:pPr>
              <w:rPr>
                <w:sz w:val="18"/>
                <w:szCs w:val="18"/>
              </w:rPr>
            </w:pPr>
          </w:p>
        </w:tc>
        <w:tc>
          <w:tcPr>
            <w:tcW w:w="1843"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2" w:type="dxa"/>
            <w:tcBorders>
              <w:top w:val="nil"/>
              <w:left w:val="nil"/>
              <w:bottom w:val="nil"/>
              <w:right w:val="nil"/>
            </w:tcBorders>
          </w:tcPr>
          <w:p w:rsidR="00EE6746" w:rsidRDefault="00EE6746" w:rsidP="0093384D">
            <w:pPr>
              <w:rPr>
                <w:sz w:val="18"/>
                <w:szCs w:val="18"/>
              </w:rPr>
            </w:pPr>
          </w:p>
        </w:tc>
        <w:tc>
          <w:tcPr>
            <w:tcW w:w="1134"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2" w:type="dxa"/>
            <w:tcBorders>
              <w:top w:val="nil"/>
              <w:left w:val="nil"/>
              <w:bottom w:val="nil"/>
              <w:right w:val="nil"/>
            </w:tcBorders>
          </w:tcPr>
          <w:p w:rsidR="00EE6746" w:rsidRDefault="00EE6746" w:rsidP="0093384D">
            <w:pPr>
              <w:rPr>
                <w:sz w:val="18"/>
                <w:szCs w:val="18"/>
              </w:rPr>
            </w:pPr>
          </w:p>
        </w:tc>
        <w:tc>
          <w:tcPr>
            <w:tcW w:w="2268"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bl>
    <w:p w:rsidR="00EE6746" w:rsidRDefault="00EE6746" w:rsidP="00EE6746">
      <w:pPr>
        <w:rPr>
          <w:sz w:val="2"/>
          <w:szCs w:val="2"/>
        </w:rPr>
      </w:pPr>
    </w:p>
    <w:tbl>
      <w:tblPr>
        <w:tblW w:w="0" w:type="auto"/>
        <w:tblLayout w:type="fixed"/>
        <w:tblCellMar>
          <w:left w:w="28" w:type="dxa"/>
          <w:right w:w="28" w:type="dxa"/>
        </w:tblCellMar>
        <w:tblLook w:val="0000"/>
      </w:tblPr>
      <w:tblGrid>
        <w:gridCol w:w="187"/>
        <w:gridCol w:w="550"/>
        <w:gridCol w:w="284"/>
        <w:gridCol w:w="1701"/>
        <w:gridCol w:w="425"/>
        <w:gridCol w:w="283"/>
        <w:gridCol w:w="426"/>
      </w:tblGrid>
      <w:tr w:rsidR="00EE6746" w:rsidTr="0093384D">
        <w:tc>
          <w:tcPr>
            <w:tcW w:w="187" w:type="dxa"/>
            <w:tcBorders>
              <w:top w:val="nil"/>
              <w:left w:val="nil"/>
              <w:bottom w:val="nil"/>
              <w:right w:val="nil"/>
            </w:tcBorders>
            <w:vAlign w:val="bottom"/>
          </w:tcPr>
          <w:p w:rsidR="00EE6746" w:rsidRDefault="00EE6746" w:rsidP="0093384D">
            <w:r>
              <w:rPr>
                <w:sz w:val="22"/>
                <w:szCs w:val="22"/>
              </w:rPr>
              <w:t>“</w:t>
            </w:r>
          </w:p>
        </w:tc>
        <w:tc>
          <w:tcPr>
            <w:tcW w:w="550" w:type="dxa"/>
            <w:tcBorders>
              <w:top w:val="nil"/>
              <w:left w:val="nil"/>
              <w:bottom w:val="single" w:sz="4" w:space="0" w:color="auto"/>
              <w:right w:val="nil"/>
            </w:tcBorders>
            <w:vAlign w:val="bottom"/>
          </w:tcPr>
          <w:p w:rsidR="00EE6746" w:rsidRDefault="00EE6746" w:rsidP="0093384D">
            <w:pPr>
              <w:jc w:val="center"/>
            </w:pPr>
          </w:p>
        </w:tc>
        <w:tc>
          <w:tcPr>
            <w:tcW w:w="284" w:type="dxa"/>
            <w:tcBorders>
              <w:top w:val="nil"/>
              <w:left w:val="nil"/>
              <w:bottom w:val="nil"/>
              <w:right w:val="nil"/>
            </w:tcBorders>
            <w:vAlign w:val="bottom"/>
          </w:tcPr>
          <w:p w:rsidR="00EE6746" w:rsidRDefault="00EE6746" w:rsidP="0093384D">
            <w:r>
              <w:rPr>
                <w:sz w:val="22"/>
                <w:szCs w:val="22"/>
              </w:rPr>
              <w:t>”</w:t>
            </w:r>
          </w:p>
        </w:tc>
        <w:tc>
          <w:tcPr>
            <w:tcW w:w="1701" w:type="dxa"/>
            <w:tcBorders>
              <w:top w:val="nil"/>
              <w:left w:val="nil"/>
              <w:bottom w:val="single" w:sz="4" w:space="0" w:color="auto"/>
              <w:right w:val="nil"/>
            </w:tcBorders>
            <w:vAlign w:val="bottom"/>
          </w:tcPr>
          <w:p w:rsidR="00EE6746" w:rsidRDefault="00EE6746" w:rsidP="0093384D">
            <w:pPr>
              <w:jc w:val="center"/>
            </w:pPr>
          </w:p>
        </w:tc>
        <w:tc>
          <w:tcPr>
            <w:tcW w:w="425" w:type="dxa"/>
            <w:tcBorders>
              <w:top w:val="nil"/>
              <w:left w:val="nil"/>
              <w:bottom w:val="nil"/>
              <w:right w:val="nil"/>
            </w:tcBorders>
            <w:vAlign w:val="bottom"/>
          </w:tcPr>
          <w:p w:rsidR="00EE6746" w:rsidRDefault="00EE6746" w:rsidP="0093384D">
            <w:pPr>
              <w:jc w:val="right"/>
            </w:pPr>
            <w:r>
              <w:rPr>
                <w:sz w:val="22"/>
                <w:szCs w:val="22"/>
              </w:rPr>
              <w:t>20</w:t>
            </w:r>
          </w:p>
        </w:tc>
        <w:tc>
          <w:tcPr>
            <w:tcW w:w="283" w:type="dxa"/>
            <w:tcBorders>
              <w:top w:val="nil"/>
              <w:left w:val="nil"/>
              <w:bottom w:val="single" w:sz="4" w:space="0" w:color="auto"/>
              <w:right w:val="nil"/>
            </w:tcBorders>
            <w:vAlign w:val="bottom"/>
          </w:tcPr>
          <w:p w:rsidR="00EE6746" w:rsidRDefault="00EE6746" w:rsidP="0093384D"/>
        </w:tc>
        <w:tc>
          <w:tcPr>
            <w:tcW w:w="426" w:type="dxa"/>
            <w:tcBorders>
              <w:top w:val="nil"/>
              <w:left w:val="nil"/>
              <w:bottom w:val="nil"/>
              <w:right w:val="nil"/>
            </w:tcBorders>
            <w:vAlign w:val="bottom"/>
          </w:tcPr>
          <w:p w:rsidR="00EE6746" w:rsidRDefault="00EE6746" w:rsidP="0093384D">
            <w:pPr>
              <w:ind w:left="57"/>
            </w:pPr>
            <w:r>
              <w:rPr>
                <w:sz w:val="22"/>
                <w:szCs w:val="22"/>
              </w:rPr>
              <w:t>г.</w:t>
            </w:r>
          </w:p>
        </w:tc>
      </w:tr>
    </w:tbl>
    <w:p w:rsidR="00EE6746" w:rsidRDefault="00EE6746" w:rsidP="00EE6746">
      <w:pPr>
        <w:pBdr>
          <w:bottom w:val="double" w:sz="4" w:space="1" w:color="auto"/>
        </w:pBdr>
        <w:rPr>
          <w:sz w:val="22"/>
          <w:szCs w:val="22"/>
        </w:rPr>
      </w:pPr>
    </w:p>
    <w:p w:rsidR="00EE6746" w:rsidRDefault="00EE6746" w:rsidP="00EE6746">
      <w:pPr>
        <w:pStyle w:val="ConsNonformat"/>
        <w:widowControl/>
        <w:ind w:right="0"/>
        <w:rPr>
          <w:rFonts w:ascii="Times New Roman" w:hAnsi="Times New Roman" w:cs="Times New Roman"/>
          <w:b/>
          <w:sz w:val="22"/>
          <w:szCs w:val="22"/>
        </w:rPr>
      </w:pPr>
    </w:p>
    <w:p w:rsidR="00EE6746" w:rsidRPr="00604960" w:rsidRDefault="00EE6746" w:rsidP="00EE6746">
      <w:pPr>
        <w:pStyle w:val="ConsNonformat"/>
        <w:widowControl/>
        <w:ind w:right="0"/>
        <w:rPr>
          <w:rFonts w:ascii="Times New Roman" w:hAnsi="Times New Roman" w:cs="Times New Roman"/>
          <w:b/>
          <w:sz w:val="22"/>
          <w:szCs w:val="22"/>
        </w:rPr>
      </w:pPr>
      <w:r w:rsidRPr="00604960">
        <w:rPr>
          <w:rFonts w:ascii="Times New Roman" w:hAnsi="Times New Roman" w:cs="Times New Roman"/>
          <w:b/>
          <w:sz w:val="22"/>
          <w:szCs w:val="22"/>
        </w:rPr>
        <w:t xml:space="preserve">Отметка </w:t>
      </w:r>
      <w:r>
        <w:rPr>
          <w:rFonts w:ascii="Times New Roman" w:hAnsi="Times New Roman" w:cs="Times New Roman"/>
          <w:b/>
          <w:sz w:val="22"/>
          <w:szCs w:val="22"/>
        </w:rPr>
        <w:t>о переоформлении</w:t>
      </w:r>
      <w:r w:rsidRPr="00604960">
        <w:rPr>
          <w:rFonts w:ascii="Times New Roman" w:hAnsi="Times New Roman" w:cs="Times New Roman"/>
          <w:b/>
          <w:sz w:val="22"/>
          <w:szCs w:val="22"/>
        </w:rPr>
        <w:t xml:space="preserve"> лицевого счета № ____________________________</w:t>
      </w:r>
    </w:p>
    <w:p w:rsidR="00EE6746" w:rsidRPr="00965169" w:rsidRDefault="00EE6746" w:rsidP="00EE6746">
      <w:pPr>
        <w:pStyle w:val="ConsNonformat"/>
        <w:widowControl/>
        <w:ind w:right="0"/>
        <w:rPr>
          <w:rFonts w:ascii="Times New Roman" w:hAnsi="Times New Roman" w:cs="Times New Roman"/>
          <w:sz w:val="22"/>
          <w:szCs w:val="22"/>
        </w:rPr>
      </w:pPr>
    </w:p>
    <w:p w:rsidR="00EE6746" w:rsidRPr="002D7CFD" w:rsidRDefault="00EE6746" w:rsidP="00EE6746">
      <w:pPr>
        <w:pStyle w:val="ConsNonformat"/>
        <w:widowControl/>
        <w:ind w:right="0"/>
        <w:rPr>
          <w:rFonts w:ascii="Times New Roman" w:hAnsi="Times New Roman" w:cs="Times New Roman"/>
          <w:sz w:val="22"/>
          <w:szCs w:val="22"/>
        </w:rPr>
      </w:pPr>
    </w:p>
    <w:p w:rsidR="00EE6746" w:rsidRPr="002D7CFD" w:rsidRDefault="00EE6746" w:rsidP="00EE6746">
      <w:pPr>
        <w:pStyle w:val="ConsNonformat"/>
        <w:widowControl/>
        <w:ind w:right="0"/>
        <w:rPr>
          <w:rFonts w:ascii="Times New Roman" w:hAnsi="Times New Roman" w:cs="Times New Roman"/>
          <w:sz w:val="22"/>
          <w:szCs w:val="22"/>
        </w:rPr>
      </w:pPr>
      <w:r w:rsidRPr="002D7CFD">
        <w:rPr>
          <w:rFonts w:ascii="Times New Roman" w:hAnsi="Times New Roman" w:cs="Times New Roman"/>
          <w:sz w:val="22"/>
          <w:szCs w:val="22"/>
        </w:rPr>
        <w:t xml:space="preserve">    </w:t>
      </w:r>
    </w:p>
    <w:p w:rsidR="00EE6746"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Руководитель</w:t>
      </w:r>
      <w:r>
        <w:rPr>
          <w:rFonts w:ascii="Times New Roman" w:hAnsi="Times New Roman" w:cs="Times New Roman"/>
          <w:sz w:val="22"/>
          <w:szCs w:val="22"/>
        </w:rPr>
        <w:t xml:space="preserve">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(уполномоченное лицо)  ______________ _____________    _________________</w:t>
      </w:r>
    </w:p>
    <w:p w:rsidR="00EE6746" w:rsidRDefault="00EE6746" w:rsidP="00EE6746">
      <w:pPr>
        <w:pStyle w:val="ConsNonformat"/>
        <w:widowControl/>
        <w:ind w:right="0"/>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Default="00EE6746" w:rsidP="00EE6746">
      <w:pPr>
        <w:pStyle w:val="ConsNonformat"/>
        <w:widowControl/>
        <w:ind w:right="0"/>
        <w:rPr>
          <w:rFonts w:ascii="Times New Roman" w:hAnsi="Times New Roman" w:cs="Times New Roman"/>
          <w:sz w:val="16"/>
          <w:szCs w:val="16"/>
        </w:rPr>
      </w:pPr>
    </w:p>
    <w:p w:rsidR="00EE6746" w:rsidRDefault="00EE6746" w:rsidP="00EE6746">
      <w:pPr>
        <w:pStyle w:val="ConsNonformat"/>
        <w:widowControl/>
        <w:ind w:right="0"/>
        <w:rPr>
          <w:rFonts w:ascii="Times New Roman" w:hAnsi="Times New Roman" w:cs="Times New Roman"/>
          <w:sz w:val="16"/>
          <w:szCs w:val="16"/>
        </w:rPr>
      </w:pPr>
    </w:p>
    <w:p w:rsidR="00EE6746" w:rsidRDefault="00EE6746" w:rsidP="00EE6746">
      <w:pPr>
        <w:pStyle w:val="ConsNonformat"/>
        <w:widowControl/>
        <w:ind w:right="0"/>
        <w:rPr>
          <w:rFonts w:ascii="Times New Roman" w:hAnsi="Times New Roman" w:cs="Times New Roman"/>
          <w:sz w:val="22"/>
          <w:szCs w:val="22"/>
        </w:rPr>
      </w:pPr>
      <w:r w:rsidRPr="00B83BE3">
        <w:rPr>
          <w:rFonts w:ascii="Times New Roman" w:hAnsi="Times New Roman" w:cs="Times New Roman"/>
          <w:sz w:val="22"/>
          <w:szCs w:val="22"/>
        </w:rPr>
        <w:t>Ответственный исполнитель</w:t>
      </w:r>
      <w:r>
        <w:rPr>
          <w:rFonts w:ascii="Times New Roman" w:hAnsi="Times New Roman" w:cs="Times New Roman"/>
          <w:sz w:val="22"/>
          <w:szCs w:val="22"/>
        </w:rPr>
        <w:t xml:space="preserve">  ______________ _____________    _________________</w:t>
      </w:r>
    </w:p>
    <w:p w:rsidR="00EE6746" w:rsidRPr="00B83BE3"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Pr="00201E79"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 xml:space="preserve">    </w:t>
      </w:r>
    </w:p>
    <w:p w:rsidR="00EE6746" w:rsidRPr="00DA5C62"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"___" ____________ 20</w:t>
      </w:r>
      <w:r>
        <w:rPr>
          <w:rFonts w:ascii="Times New Roman" w:hAnsi="Times New Roman" w:cs="Times New Roman"/>
          <w:sz w:val="22"/>
          <w:szCs w:val="22"/>
        </w:rPr>
        <w:t>2__ г.</w:t>
      </w:r>
    </w:p>
    <w:p w:rsidR="00EE6746" w:rsidRDefault="00EE6746" w:rsidP="00EE6746">
      <w:pPr>
        <w:autoSpaceDE w:val="0"/>
        <w:autoSpaceDN w:val="0"/>
        <w:adjustRightInd w:val="0"/>
        <w:jc w:val="right"/>
      </w:pPr>
    </w:p>
    <w:p w:rsidR="00EE6746" w:rsidRDefault="00EE6746" w:rsidP="00EE6746">
      <w:pPr>
        <w:autoSpaceDE w:val="0"/>
        <w:autoSpaceDN w:val="0"/>
        <w:adjustRightInd w:val="0"/>
      </w:pPr>
    </w:p>
    <w:p w:rsidR="00EE6746" w:rsidRDefault="00EE6746" w:rsidP="00EE6746">
      <w:pPr>
        <w:autoSpaceDE w:val="0"/>
        <w:autoSpaceDN w:val="0"/>
        <w:adjustRightInd w:val="0"/>
        <w:jc w:val="right"/>
        <w:outlineLvl w:val="1"/>
        <w:rPr>
          <w:sz w:val="20"/>
          <w:szCs w:val="20"/>
        </w:rPr>
      </w:pPr>
    </w:p>
    <w:p w:rsidR="00EE6746" w:rsidRDefault="00EE6746" w:rsidP="00EE6746">
      <w:pPr>
        <w:autoSpaceDE w:val="0"/>
        <w:autoSpaceDN w:val="0"/>
        <w:adjustRightInd w:val="0"/>
        <w:jc w:val="right"/>
        <w:outlineLvl w:val="1"/>
        <w:rPr>
          <w:sz w:val="20"/>
          <w:szCs w:val="20"/>
        </w:rPr>
      </w:pPr>
      <w:r w:rsidRPr="00DA5C62">
        <w:rPr>
          <w:sz w:val="20"/>
          <w:szCs w:val="20"/>
        </w:rPr>
        <w:t xml:space="preserve">                                                                      </w:t>
      </w:r>
      <w:r>
        <w:rPr>
          <w:sz w:val="20"/>
          <w:szCs w:val="20"/>
        </w:rPr>
        <w:t xml:space="preserve">                              </w:t>
      </w:r>
    </w:p>
    <w:p w:rsidR="00EE6746" w:rsidRDefault="00EE6746" w:rsidP="00EE6746">
      <w:pPr>
        <w:autoSpaceDE w:val="0"/>
        <w:autoSpaceDN w:val="0"/>
        <w:adjustRightInd w:val="0"/>
        <w:jc w:val="right"/>
        <w:outlineLvl w:val="1"/>
        <w:rPr>
          <w:sz w:val="20"/>
          <w:szCs w:val="20"/>
        </w:rPr>
      </w:pP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lastRenderedPageBreak/>
        <w:t xml:space="preserve">Приложение № </w:t>
      </w:r>
      <w:r>
        <w:rPr>
          <w:sz w:val="22"/>
          <w:szCs w:val="22"/>
        </w:rPr>
        <w:t>4</w:t>
      </w: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t>к Порядку, утвержденному</w:t>
      </w:r>
    </w:p>
    <w:p w:rsidR="00EE6746" w:rsidRPr="00DE7795" w:rsidRDefault="00EE6746" w:rsidP="00EE6746">
      <w:pPr>
        <w:autoSpaceDE w:val="0"/>
        <w:autoSpaceDN w:val="0"/>
        <w:adjustRightInd w:val="0"/>
        <w:ind w:left="5664"/>
        <w:jc w:val="center"/>
        <w:rPr>
          <w:sz w:val="22"/>
          <w:szCs w:val="22"/>
        </w:rPr>
      </w:pPr>
      <w:r w:rsidRPr="00DE7795">
        <w:rPr>
          <w:sz w:val="22"/>
          <w:szCs w:val="22"/>
        </w:rPr>
        <w:t xml:space="preserve">приказом </w:t>
      </w:r>
      <w:r>
        <w:rPr>
          <w:sz w:val="22"/>
          <w:szCs w:val="22"/>
        </w:rPr>
        <w:t>ФУА МО Куйтунский район</w:t>
      </w:r>
    </w:p>
    <w:p w:rsidR="00EE6746" w:rsidRDefault="00EE6746" w:rsidP="00EE6746">
      <w:pPr>
        <w:autoSpaceDE w:val="0"/>
        <w:autoSpaceDN w:val="0"/>
        <w:adjustRightInd w:val="0"/>
        <w:ind w:left="5664"/>
        <w:jc w:val="center"/>
        <w:rPr>
          <w:sz w:val="22"/>
          <w:szCs w:val="22"/>
        </w:rPr>
      </w:pPr>
      <w:r>
        <w:rPr>
          <w:sz w:val="22"/>
          <w:szCs w:val="22"/>
        </w:rPr>
        <w:t xml:space="preserve">от </w:t>
      </w:r>
      <w:r w:rsidR="002E6C29">
        <w:rPr>
          <w:sz w:val="22"/>
          <w:szCs w:val="22"/>
        </w:rPr>
        <w:t>30</w:t>
      </w:r>
      <w:r>
        <w:rPr>
          <w:sz w:val="22"/>
          <w:szCs w:val="22"/>
        </w:rPr>
        <w:t xml:space="preserve">   </w:t>
      </w:r>
      <w:r w:rsidR="00FB3166">
        <w:rPr>
          <w:sz w:val="22"/>
          <w:szCs w:val="22"/>
        </w:rPr>
        <w:t>декабря</w:t>
      </w:r>
      <w:r w:rsidR="00251AD3">
        <w:rPr>
          <w:sz w:val="22"/>
          <w:szCs w:val="22"/>
        </w:rPr>
        <w:t xml:space="preserve"> 202</w:t>
      </w:r>
      <w:r w:rsidR="00FB3166">
        <w:rPr>
          <w:sz w:val="22"/>
          <w:szCs w:val="22"/>
        </w:rPr>
        <w:t>1</w:t>
      </w:r>
      <w:r w:rsidRPr="00DE7795">
        <w:rPr>
          <w:sz w:val="22"/>
          <w:szCs w:val="22"/>
        </w:rPr>
        <w:t xml:space="preserve"> года </w:t>
      </w:r>
      <w:r>
        <w:rPr>
          <w:sz w:val="22"/>
          <w:szCs w:val="22"/>
        </w:rPr>
        <w:t xml:space="preserve">№ </w:t>
      </w:r>
      <w:r w:rsidR="002E6C29">
        <w:rPr>
          <w:sz w:val="22"/>
          <w:szCs w:val="22"/>
        </w:rPr>
        <w:t>66</w:t>
      </w:r>
    </w:p>
    <w:p w:rsidR="00EE6746" w:rsidRPr="00DE7795" w:rsidRDefault="00EE6746" w:rsidP="00EE6746">
      <w:pPr>
        <w:autoSpaceDE w:val="0"/>
        <w:autoSpaceDN w:val="0"/>
        <w:adjustRightInd w:val="0"/>
        <w:ind w:left="5664"/>
        <w:jc w:val="center"/>
        <w:rPr>
          <w:sz w:val="22"/>
          <w:szCs w:val="22"/>
        </w:rPr>
      </w:pPr>
    </w:p>
    <w:tbl>
      <w:tblPr>
        <w:tblW w:w="0" w:type="auto"/>
        <w:tblLayout w:type="fixed"/>
        <w:tblCellMar>
          <w:left w:w="28" w:type="dxa"/>
          <w:right w:w="28" w:type="dxa"/>
        </w:tblCellMar>
        <w:tblLook w:val="0000"/>
      </w:tblPr>
      <w:tblGrid>
        <w:gridCol w:w="2863"/>
        <w:gridCol w:w="142"/>
        <w:gridCol w:w="450"/>
        <w:gridCol w:w="283"/>
        <w:gridCol w:w="1560"/>
        <w:gridCol w:w="340"/>
        <w:gridCol w:w="202"/>
        <w:gridCol w:w="138"/>
        <w:gridCol w:w="996"/>
        <w:gridCol w:w="567"/>
        <w:gridCol w:w="1276"/>
        <w:gridCol w:w="1134"/>
      </w:tblGrid>
      <w:tr w:rsidR="00EE6746" w:rsidTr="0093384D">
        <w:tc>
          <w:tcPr>
            <w:tcW w:w="8817" w:type="dxa"/>
            <w:gridSpan w:val="11"/>
            <w:tcBorders>
              <w:top w:val="nil"/>
              <w:left w:val="nil"/>
              <w:bottom w:val="nil"/>
              <w:right w:val="nil"/>
            </w:tcBorders>
            <w:vAlign w:val="bottom"/>
          </w:tcPr>
          <w:p w:rsidR="00EE6746" w:rsidRDefault="00EE6746" w:rsidP="0093384D">
            <w:pPr>
              <w:ind w:left="1560" w:right="1531"/>
              <w:jc w:val="center"/>
              <w:rPr>
                <w:b/>
                <w:bCs/>
                <w:lang w:val="ro-RO"/>
              </w:rPr>
            </w:pPr>
            <w:r>
              <w:rPr>
                <w:b/>
                <w:bCs/>
                <w:lang w:val="ro-RO"/>
              </w:rPr>
              <w:t>ЗАЯВЛЕНИЕ</w:t>
            </w:r>
          </w:p>
        </w:tc>
        <w:tc>
          <w:tcPr>
            <w:tcW w:w="1134" w:type="dxa"/>
            <w:tcBorders>
              <w:top w:val="single" w:sz="4" w:space="0" w:color="auto"/>
              <w:left w:val="single" w:sz="4" w:space="0" w:color="auto"/>
              <w:bottom w:val="single" w:sz="12" w:space="0" w:color="auto"/>
              <w:right w:val="single" w:sz="4" w:space="0" w:color="auto"/>
            </w:tcBorders>
            <w:vAlign w:val="center"/>
          </w:tcPr>
          <w:p w:rsidR="00EE6746" w:rsidRDefault="00EE6746" w:rsidP="0093384D">
            <w:pPr>
              <w:jc w:val="center"/>
              <w:rPr>
                <w:sz w:val="18"/>
                <w:szCs w:val="18"/>
                <w:lang w:val="ro-RO"/>
              </w:rPr>
            </w:pPr>
            <w:r>
              <w:rPr>
                <w:sz w:val="18"/>
                <w:szCs w:val="18"/>
                <w:lang w:val="ro-RO"/>
              </w:rPr>
              <w:t>Коды</w:t>
            </w:r>
          </w:p>
        </w:tc>
      </w:tr>
      <w:tr w:rsidR="00EE6746" w:rsidTr="0093384D">
        <w:tc>
          <w:tcPr>
            <w:tcW w:w="6974" w:type="dxa"/>
            <w:gridSpan w:val="9"/>
            <w:tcBorders>
              <w:top w:val="nil"/>
              <w:left w:val="nil"/>
              <w:bottom w:val="nil"/>
              <w:right w:val="nil"/>
            </w:tcBorders>
            <w:vAlign w:val="bottom"/>
          </w:tcPr>
          <w:p w:rsidR="00EE6746" w:rsidRDefault="00EE6746" w:rsidP="0093384D">
            <w:pPr>
              <w:ind w:left="1560"/>
              <w:jc w:val="center"/>
              <w:rPr>
                <w:b/>
                <w:bCs/>
                <w:lang w:val="ro-RO"/>
              </w:rPr>
            </w:pPr>
            <w:r>
              <w:rPr>
                <w:b/>
                <w:bCs/>
                <w:lang w:val="ro-RO"/>
              </w:rPr>
              <w:t xml:space="preserve">на закрытие лицевого счета </w:t>
            </w:r>
          </w:p>
        </w:tc>
        <w:tc>
          <w:tcPr>
            <w:tcW w:w="1843" w:type="dxa"/>
            <w:gridSpan w:val="2"/>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Форма по КФД</w:t>
            </w:r>
          </w:p>
        </w:tc>
        <w:tc>
          <w:tcPr>
            <w:tcW w:w="1134" w:type="dxa"/>
            <w:tcBorders>
              <w:top w:val="single" w:sz="12" w:space="0" w:color="auto"/>
              <w:left w:val="nil"/>
              <w:bottom w:val="nil"/>
              <w:right w:val="single" w:sz="12" w:space="0" w:color="auto"/>
            </w:tcBorders>
            <w:vAlign w:val="bottom"/>
          </w:tcPr>
          <w:p w:rsidR="00EE6746" w:rsidRDefault="00EE6746" w:rsidP="0093384D">
            <w:pPr>
              <w:jc w:val="center"/>
              <w:rPr>
                <w:sz w:val="18"/>
                <w:szCs w:val="18"/>
                <w:lang w:val="ro-RO"/>
              </w:rPr>
            </w:pPr>
            <w:r>
              <w:rPr>
                <w:sz w:val="18"/>
                <w:szCs w:val="18"/>
                <w:lang w:val="ro-RO"/>
              </w:rPr>
              <w:t>0531836</w:t>
            </w:r>
          </w:p>
        </w:tc>
      </w:tr>
      <w:tr w:rsidR="00EE6746" w:rsidTr="0093384D">
        <w:trPr>
          <w:cantSplit/>
        </w:trPr>
        <w:tc>
          <w:tcPr>
            <w:tcW w:w="3005" w:type="dxa"/>
            <w:gridSpan w:val="2"/>
            <w:tcBorders>
              <w:top w:val="nil"/>
              <w:left w:val="nil"/>
              <w:bottom w:val="nil"/>
              <w:right w:val="nil"/>
            </w:tcBorders>
            <w:vAlign w:val="bottom"/>
          </w:tcPr>
          <w:p w:rsidR="00EE6746" w:rsidRDefault="00EE6746" w:rsidP="0093384D">
            <w:pPr>
              <w:ind w:right="57"/>
              <w:jc w:val="right"/>
              <w:rPr>
                <w:b/>
                <w:bCs/>
                <w:lang w:val="ro-RO"/>
              </w:rPr>
            </w:pPr>
            <w:r>
              <w:rPr>
                <w:b/>
                <w:bCs/>
                <w:lang w:val="ro-RO"/>
              </w:rPr>
              <w:t>№</w:t>
            </w:r>
          </w:p>
        </w:tc>
        <w:tc>
          <w:tcPr>
            <w:tcW w:w="2835" w:type="dxa"/>
            <w:gridSpan w:val="5"/>
            <w:tcBorders>
              <w:top w:val="nil"/>
              <w:left w:val="nil"/>
              <w:bottom w:val="single" w:sz="4" w:space="0" w:color="auto"/>
              <w:right w:val="nil"/>
            </w:tcBorders>
            <w:vAlign w:val="bottom"/>
          </w:tcPr>
          <w:p w:rsidR="00EE6746" w:rsidRDefault="00EE6746" w:rsidP="0093384D">
            <w:pPr>
              <w:jc w:val="center"/>
              <w:rPr>
                <w:b/>
                <w:bCs/>
                <w:lang w:val="ro-RO"/>
              </w:rPr>
            </w:pPr>
          </w:p>
        </w:tc>
        <w:tc>
          <w:tcPr>
            <w:tcW w:w="2977" w:type="dxa"/>
            <w:gridSpan w:val="4"/>
            <w:tcBorders>
              <w:top w:val="nil"/>
              <w:left w:val="nil"/>
              <w:bottom w:val="nil"/>
              <w:right w:val="single" w:sz="12" w:space="0" w:color="auto"/>
            </w:tcBorders>
            <w:vAlign w:val="bottom"/>
          </w:tcPr>
          <w:p w:rsidR="00EE6746" w:rsidRDefault="00EE6746" w:rsidP="0093384D">
            <w:pPr>
              <w:rPr>
                <w:b/>
                <w:bCs/>
                <w:lang w:val="ro-RO"/>
              </w:rPr>
            </w:pPr>
          </w:p>
        </w:tc>
        <w:tc>
          <w:tcPr>
            <w:tcW w:w="1134" w:type="dxa"/>
            <w:vMerge w:val="restart"/>
            <w:tcBorders>
              <w:top w:val="single" w:sz="4" w:space="0" w:color="auto"/>
              <w:left w:val="nil"/>
              <w:bottom w:val="nil"/>
              <w:right w:val="single" w:sz="12" w:space="0" w:color="auto"/>
            </w:tcBorders>
            <w:vAlign w:val="bottom"/>
          </w:tcPr>
          <w:p w:rsidR="00EE6746" w:rsidRDefault="00EE6746" w:rsidP="0093384D">
            <w:pPr>
              <w:jc w:val="center"/>
              <w:rPr>
                <w:sz w:val="18"/>
                <w:szCs w:val="18"/>
                <w:lang w:val="ro-RO"/>
              </w:rPr>
            </w:pPr>
          </w:p>
        </w:tc>
      </w:tr>
      <w:tr w:rsidR="00EE6746" w:rsidTr="0093384D">
        <w:trPr>
          <w:cantSplit/>
          <w:trHeight w:val="400"/>
        </w:trPr>
        <w:tc>
          <w:tcPr>
            <w:tcW w:w="3005" w:type="dxa"/>
            <w:gridSpan w:val="2"/>
            <w:tcBorders>
              <w:top w:val="nil"/>
              <w:left w:val="nil"/>
              <w:bottom w:val="nil"/>
              <w:right w:val="nil"/>
            </w:tcBorders>
            <w:vAlign w:val="bottom"/>
          </w:tcPr>
          <w:p w:rsidR="00EE6746" w:rsidRDefault="00EE6746" w:rsidP="0093384D">
            <w:pPr>
              <w:jc w:val="right"/>
              <w:rPr>
                <w:lang w:val="ro-RO"/>
              </w:rPr>
            </w:pPr>
            <w:r>
              <w:rPr>
                <w:sz w:val="22"/>
                <w:szCs w:val="22"/>
                <w:lang w:val="ro-RO"/>
              </w:rPr>
              <w:t xml:space="preserve">от </w:t>
            </w:r>
            <w:r>
              <w:t>“</w:t>
            </w:r>
            <w:r>
              <w:rPr>
                <w:sz w:val="22"/>
                <w:szCs w:val="22"/>
                <w:lang w:val="ro-RO"/>
              </w:rPr>
              <w:t xml:space="preserve"> </w:t>
            </w:r>
          </w:p>
        </w:tc>
        <w:tc>
          <w:tcPr>
            <w:tcW w:w="450" w:type="dxa"/>
            <w:tcBorders>
              <w:top w:val="nil"/>
              <w:left w:val="nil"/>
              <w:bottom w:val="single" w:sz="4" w:space="0" w:color="auto"/>
              <w:right w:val="nil"/>
            </w:tcBorders>
            <w:vAlign w:val="bottom"/>
          </w:tcPr>
          <w:p w:rsidR="00EE6746" w:rsidRDefault="00EE6746" w:rsidP="0093384D">
            <w:pPr>
              <w:jc w:val="center"/>
              <w:rPr>
                <w:lang w:val="ro-RO"/>
              </w:rPr>
            </w:pPr>
          </w:p>
        </w:tc>
        <w:tc>
          <w:tcPr>
            <w:tcW w:w="283" w:type="dxa"/>
            <w:tcBorders>
              <w:top w:val="nil"/>
              <w:left w:val="nil"/>
              <w:bottom w:val="nil"/>
              <w:right w:val="nil"/>
            </w:tcBorders>
            <w:vAlign w:val="bottom"/>
          </w:tcPr>
          <w:p w:rsidR="00EE6746" w:rsidRDefault="00EE6746" w:rsidP="0093384D">
            <w:pPr>
              <w:rPr>
                <w:lang w:val="ro-RO"/>
              </w:rPr>
            </w:pPr>
            <w:r>
              <w:t>”</w:t>
            </w:r>
          </w:p>
        </w:tc>
        <w:tc>
          <w:tcPr>
            <w:tcW w:w="1560" w:type="dxa"/>
            <w:tcBorders>
              <w:top w:val="nil"/>
              <w:left w:val="nil"/>
              <w:bottom w:val="single" w:sz="4" w:space="0" w:color="auto"/>
              <w:right w:val="nil"/>
            </w:tcBorders>
            <w:vAlign w:val="bottom"/>
          </w:tcPr>
          <w:p w:rsidR="00EE6746" w:rsidRDefault="00EE6746" w:rsidP="0093384D">
            <w:pPr>
              <w:jc w:val="center"/>
              <w:rPr>
                <w:lang w:val="ro-RO"/>
              </w:rPr>
            </w:pPr>
          </w:p>
        </w:tc>
        <w:tc>
          <w:tcPr>
            <w:tcW w:w="340" w:type="dxa"/>
            <w:tcBorders>
              <w:top w:val="nil"/>
              <w:left w:val="nil"/>
              <w:bottom w:val="nil"/>
              <w:right w:val="nil"/>
            </w:tcBorders>
            <w:vAlign w:val="bottom"/>
          </w:tcPr>
          <w:p w:rsidR="00EE6746" w:rsidRDefault="00EE6746" w:rsidP="0093384D">
            <w:pPr>
              <w:jc w:val="right"/>
              <w:rPr>
                <w:lang w:val="ro-RO"/>
              </w:rPr>
            </w:pPr>
            <w:r>
              <w:rPr>
                <w:sz w:val="22"/>
                <w:szCs w:val="22"/>
                <w:lang w:val="ro-RO"/>
              </w:rPr>
              <w:t>20</w:t>
            </w:r>
          </w:p>
        </w:tc>
        <w:tc>
          <w:tcPr>
            <w:tcW w:w="340" w:type="dxa"/>
            <w:gridSpan w:val="2"/>
            <w:tcBorders>
              <w:top w:val="nil"/>
              <w:left w:val="nil"/>
              <w:bottom w:val="single" w:sz="4" w:space="0" w:color="auto"/>
              <w:right w:val="nil"/>
            </w:tcBorders>
            <w:vAlign w:val="bottom"/>
          </w:tcPr>
          <w:p w:rsidR="00EE6746" w:rsidRDefault="00EE6746" w:rsidP="0093384D">
            <w:pPr>
              <w:rPr>
                <w:lang w:val="ro-RO"/>
              </w:rPr>
            </w:pPr>
          </w:p>
        </w:tc>
        <w:tc>
          <w:tcPr>
            <w:tcW w:w="1563" w:type="dxa"/>
            <w:gridSpan w:val="2"/>
            <w:tcBorders>
              <w:top w:val="nil"/>
              <w:left w:val="nil"/>
              <w:bottom w:val="nil"/>
              <w:right w:val="nil"/>
            </w:tcBorders>
            <w:vAlign w:val="bottom"/>
          </w:tcPr>
          <w:p w:rsidR="00EE6746" w:rsidRDefault="00EE6746" w:rsidP="0093384D">
            <w:pPr>
              <w:ind w:left="57"/>
              <w:rPr>
                <w:lang w:val="ro-RO"/>
              </w:rPr>
            </w:pPr>
            <w:r>
              <w:rPr>
                <w:sz w:val="22"/>
                <w:szCs w:val="22"/>
                <w:lang w:val="ro-RO"/>
              </w:rPr>
              <w:t>г.</w:t>
            </w: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Дата</w:t>
            </w:r>
          </w:p>
        </w:tc>
        <w:tc>
          <w:tcPr>
            <w:tcW w:w="1134" w:type="dxa"/>
            <w:vMerge/>
            <w:tcBorders>
              <w:top w:val="nil"/>
              <w:left w:val="nil"/>
              <w:bottom w:val="nil"/>
              <w:right w:val="single" w:sz="12" w:space="0" w:color="auto"/>
            </w:tcBorders>
            <w:vAlign w:val="bottom"/>
          </w:tcPr>
          <w:p w:rsidR="00EE6746" w:rsidRDefault="00EE6746" w:rsidP="0093384D">
            <w:pPr>
              <w:rPr>
                <w:sz w:val="18"/>
                <w:szCs w:val="18"/>
                <w:lang w:val="ro-RO"/>
              </w:rPr>
            </w:pPr>
          </w:p>
        </w:tc>
      </w:tr>
      <w:tr w:rsidR="00EE6746" w:rsidTr="0093384D">
        <w:trPr>
          <w:trHeight w:val="240"/>
        </w:trPr>
        <w:tc>
          <w:tcPr>
            <w:tcW w:w="8817" w:type="dxa"/>
            <w:gridSpan w:val="11"/>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по ОКПО</w:t>
            </w:r>
          </w:p>
        </w:tc>
        <w:tc>
          <w:tcPr>
            <w:tcW w:w="1134" w:type="dxa"/>
            <w:tcBorders>
              <w:top w:val="single" w:sz="4" w:space="0" w:color="auto"/>
              <w:left w:val="nil"/>
              <w:bottom w:val="nil"/>
              <w:right w:val="single" w:sz="12" w:space="0" w:color="auto"/>
            </w:tcBorders>
            <w:vAlign w:val="bottom"/>
          </w:tcPr>
          <w:p w:rsidR="00EE6746" w:rsidRDefault="00EE6746" w:rsidP="0093384D">
            <w:pPr>
              <w:jc w:val="center"/>
              <w:rPr>
                <w:sz w:val="18"/>
                <w:szCs w:val="18"/>
                <w:lang w:val="ro-RO"/>
              </w:rPr>
            </w:pPr>
          </w:p>
        </w:tc>
      </w:tr>
      <w:tr w:rsidR="00EE6746" w:rsidTr="0093384D">
        <w:tc>
          <w:tcPr>
            <w:tcW w:w="2863" w:type="dxa"/>
            <w:tcBorders>
              <w:top w:val="nil"/>
              <w:left w:val="nil"/>
              <w:bottom w:val="nil"/>
              <w:right w:val="nil"/>
            </w:tcBorders>
            <w:vAlign w:val="bottom"/>
          </w:tcPr>
          <w:p w:rsidR="00EE6746" w:rsidRDefault="00EE6746" w:rsidP="0093384D">
            <w:pPr>
              <w:rPr>
                <w:lang w:val="ro-RO"/>
              </w:rPr>
            </w:pPr>
            <w:r>
              <w:rPr>
                <w:sz w:val="22"/>
                <w:szCs w:val="22"/>
                <w:lang w:val="ro-RO"/>
              </w:rPr>
              <w:t>Наименование</w:t>
            </w:r>
            <w:r>
              <w:rPr>
                <w:sz w:val="22"/>
                <w:szCs w:val="22"/>
                <w:lang w:val="ro-RO"/>
              </w:rPr>
              <w:br/>
              <w:t>организации-клиента</w:t>
            </w:r>
          </w:p>
        </w:tc>
        <w:tc>
          <w:tcPr>
            <w:tcW w:w="4678" w:type="dxa"/>
            <w:gridSpan w:val="9"/>
            <w:tcBorders>
              <w:top w:val="nil"/>
              <w:left w:val="nil"/>
              <w:bottom w:val="single" w:sz="4" w:space="0" w:color="auto"/>
              <w:right w:val="nil"/>
            </w:tcBorders>
            <w:vAlign w:val="bottom"/>
          </w:tcPr>
          <w:p w:rsidR="00EE6746" w:rsidRDefault="00EE6746" w:rsidP="0093384D">
            <w:pPr>
              <w:rPr>
                <w:lang w:val="ro-RO"/>
              </w:rPr>
            </w:pP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ИНН</w:t>
            </w:r>
          </w:p>
        </w:tc>
        <w:tc>
          <w:tcPr>
            <w:tcW w:w="1134" w:type="dxa"/>
            <w:tcBorders>
              <w:top w:val="single" w:sz="4" w:space="0" w:color="auto"/>
              <w:left w:val="nil"/>
              <w:bottom w:val="nil"/>
              <w:right w:val="single" w:sz="12" w:space="0" w:color="auto"/>
            </w:tcBorders>
            <w:vAlign w:val="bottom"/>
          </w:tcPr>
          <w:p w:rsidR="00EE6746" w:rsidRDefault="00EE6746" w:rsidP="0093384D">
            <w:pPr>
              <w:jc w:val="center"/>
              <w:rPr>
                <w:sz w:val="18"/>
                <w:szCs w:val="18"/>
                <w:lang w:val="ro-RO"/>
              </w:rPr>
            </w:pPr>
          </w:p>
        </w:tc>
      </w:tr>
      <w:tr w:rsidR="00EE6746" w:rsidTr="0093384D">
        <w:tc>
          <w:tcPr>
            <w:tcW w:w="2863" w:type="dxa"/>
            <w:tcBorders>
              <w:top w:val="nil"/>
              <w:left w:val="nil"/>
              <w:bottom w:val="nil"/>
              <w:right w:val="nil"/>
            </w:tcBorders>
            <w:vAlign w:val="bottom"/>
          </w:tcPr>
          <w:p w:rsidR="00EE6746" w:rsidRDefault="00EE6746" w:rsidP="0093384D">
            <w:pPr>
              <w:rPr>
                <w:lang w:val="ro-RO"/>
              </w:rPr>
            </w:pPr>
          </w:p>
        </w:tc>
        <w:tc>
          <w:tcPr>
            <w:tcW w:w="4678" w:type="dxa"/>
            <w:gridSpan w:val="9"/>
            <w:tcBorders>
              <w:top w:val="nil"/>
              <w:left w:val="nil"/>
              <w:bottom w:val="nil"/>
              <w:right w:val="nil"/>
            </w:tcBorders>
          </w:tcPr>
          <w:p w:rsidR="00EE6746" w:rsidRDefault="00EE6746" w:rsidP="0093384D">
            <w:pPr>
              <w:jc w:val="center"/>
              <w:rPr>
                <w:sz w:val="18"/>
                <w:szCs w:val="18"/>
                <w:lang w:val="ro-RO"/>
              </w:rPr>
            </w:pPr>
            <w:r>
              <w:rPr>
                <w:sz w:val="18"/>
                <w:szCs w:val="18"/>
                <w:lang w:val="ro-RO"/>
              </w:rPr>
              <w:t>(полное наименование)</w:t>
            </w: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КПП</w:t>
            </w:r>
          </w:p>
        </w:tc>
        <w:tc>
          <w:tcPr>
            <w:tcW w:w="1134" w:type="dxa"/>
            <w:tcBorders>
              <w:top w:val="single" w:sz="4" w:space="0" w:color="auto"/>
              <w:left w:val="nil"/>
              <w:bottom w:val="nil"/>
              <w:right w:val="single" w:sz="12" w:space="0" w:color="auto"/>
            </w:tcBorders>
            <w:vAlign w:val="bottom"/>
          </w:tcPr>
          <w:p w:rsidR="00EE6746" w:rsidRDefault="00EE6746" w:rsidP="0093384D">
            <w:pPr>
              <w:jc w:val="center"/>
              <w:rPr>
                <w:sz w:val="18"/>
                <w:szCs w:val="18"/>
                <w:lang w:val="ro-RO"/>
              </w:rPr>
            </w:pPr>
          </w:p>
        </w:tc>
      </w:tr>
      <w:tr w:rsidR="00EE6746" w:rsidTr="0093384D">
        <w:tc>
          <w:tcPr>
            <w:tcW w:w="2863" w:type="dxa"/>
            <w:tcBorders>
              <w:top w:val="nil"/>
              <w:left w:val="nil"/>
              <w:bottom w:val="nil"/>
              <w:right w:val="nil"/>
            </w:tcBorders>
            <w:vAlign w:val="bottom"/>
          </w:tcPr>
          <w:p w:rsidR="00EE6746" w:rsidRDefault="00EE6746" w:rsidP="0093384D">
            <w:pPr>
              <w:rPr>
                <w:lang w:val="ro-RO"/>
              </w:rPr>
            </w:pPr>
            <w:r>
              <w:rPr>
                <w:sz w:val="22"/>
                <w:szCs w:val="22"/>
                <w:lang w:val="ro-RO"/>
              </w:rPr>
              <w:t>Наименование</w:t>
            </w:r>
            <w:r>
              <w:rPr>
                <w:sz w:val="22"/>
                <w:szCs w:val="22"/>
                <w:lang w:val="ro-RO"/>
              </w:rPr>
              <w:br/>
              <w:t>вышестоящей организации</w:t>
            </w:r>
          </w:p>
        </w:tc>
        <w:tc>
          <w:tcPr>
            <w:tcW w:w="4678" w:type="dxa"/>
            <w:gridSpan w:val="9"/>
            <w:tcBorders>
              <w:top w:val="nil"/>
              <w:left w:val="nil"/>
              <w:bottom w:val="single" w:sz="4" w:space="0" w:color="auto"/>
              <w:right w:val="nil"/>
            </w:tcBorders>
            <w:vAlign w:val="bottom"/>
          </w:tcPr>
          <w:p w:rsidR="00EE6746" w:rsidRDefault="00EE6746" w:rsidP="0093384D">
            <w:pPr>
              <w:rPr>
                <w:lang w:val="ro-RO"/>
              </w:rPr>
            </w:pP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по ОКПО</w:t>
            </w:r>
          </w:p>
        </w:tc>
        <w:tc>
          <w:tcPr>
            <w:tcW w:w="1134" w:type="dxa"/>
            <w:tcBorders>
              <w:top w:val="single" w:sz="4" w:space="0" w:color="auto"/>
              <w:left w:val="nil"/>
              <w:bottom w:val="nil"/>
              <w:right w:val="single" w:sz="12" w:space="0" w:color="auto"/>
            </w:tcBorders>
            <w:vAlign w:val="bottom"/>
          </w:tcPr>
          <w:p w:rsidR="00EE6746" w:rsidRDefault="00EE6746" w:rsidP="0093384D">
            <w:pPr>
              <w:jc w:val="center"/>
              <w:rPr>
                <w:sz w:val="18"/>
                <w:szCs w:val="18"/>
                <w:lang w:val="ro-RO"/>
              </w:rPr>
            </w:pPr>
          </w:p>
        </w:tc>
      </w:tr>
      <w:tr w:rsidR="00EE6746" w:rsidTr="0093384D">
        <w:trPr>
          <w:cantSplit/>
        </w:trPr>
        <w:tc>
          <w:tcPr>
            <w:tcW w:w="2863" w:type="dxa"/>
            <w:tcBorders>
              <w:top w:val="nil"/>
              <w:left w:val="nil"/>
              <w:bottom w:val="nil"/>
              <w:right w:val="nil"/>
            </w:tcBorders>
            <w:vAlign w:val="bottom"/>
          </w:tcPr>
          <w:p w:rsidR="00EE6746" w:rsidRDefault="00EE6746" w:rsidP="0093384D">
            <w:pPr>
              <w:rPr>
                <w:lang w:val="ro-RO"/>
              </w:rPr>
            </w:pPr>
          </w:p>
        </w:tc>
        <w:tc>
          <w:tcPr>
            <w:tcW w:w="4678" w:type="dxa"/>
            <w:gridSpan w:val="9"/>
            <w:tcBorders>
              <w:top w:val="nil"/>
              <w:left w:val="nil"/>
              <w:bottom w:val="nil"/>
              <w:right w:val="nil"/>
            </w:tcBorders>
          </w:tcPr>
          <w:p w:rsidR="00EE6746" w:rsidRDefault="00EE6746" w:rsidP="0093384D">
            <w:pPr>
              <w:jc w:val="center"/>
              <w:rPr>
                <w:sz w:val="18"/>
                <w:szCs w:val="18"/>
                <w:lang w:val="ro-RO"/>
              </w:rPr>
            </w:pPr>
            <w:r>
              <w:rPr>
                <w:sz w:val="18"/>
                <w:szCs w:val="18"/>
                <w:lang w:val="ro-RO"/>
              </w:rPr>
              <w:t>(полное наименование)</w:t>
            </w:r>
          </w:p>
        </w:tc>
        <w:tc>
          <w:tcPr>
            <w:tcW w:w="1276" w:type="dxa"/>
            <w:tcBorders>
              <w:top w:val="nil"/>
              <w:left w:val="nil"/>
              <w:bottom w:val="nil"/>
              <w:right w:val="single" w:sz="12" w:space="0" w:color="auto"/>
            </w:tcBorders>
            <w:vAlign w:val="bottom"/>
          </w:tcPr>
          <w:p w:rsidR="00EE6746" w:rsidRDefault="00EE6746" w:rsidP="0093384D">
            <w:pPr>
              <w:jc w:val="right"/>
              <w:rPr>
                <w:sz w:val="18"/>
                <w:szCs w:val="18"/>
                <w:lang w:val="ro-RO"/>
              </w:rPr>
            </w:pPr>
          </w:p>
        </w:tc>
        <w:tc>
          <w:tcPr>
            <w:tcW w:w="1134" w:type="dxa"/>
            <w:vMerge w:val="restart"/>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lang w:val="ro-RO"/>
              </w:rPr>
            </w:pPr>
          </w:p>
        </w:tc>
      </w:tr>
      <w:tr w:rsidR="00EE6746" w:rsidTr="0093384D">
        <w:trPr>
          <w:cantSplit/>
        </w:trPr>
        <w:tc>
          <w:tcPr>
            <w:tcW w:w="2863" w:type="dxa"/>
            <w:tcBorders>
              <w:top w:val="nil"/>
              <w:left w:val="nil"/>
              <w:bottom w:val="nil"/>
              <w:right w:val="nil"/>
            </w:tcBorders>
            <w:vAlign w:val="bottom"/>
          </w:tcPr>
          <w:p w:rsidR="00EE6746" w:rsidRDefault="00EE6746" w:rsidP="0093384D">
            <w:pPr>
              <w:rPr>
                <w:lang w:val="ro-RO"/>
              </w:rPr>
            </w:pPr>
            <w:r>
              <w:rPr>
                <w:sz w:val="22"/>
                <w:szCs w:val="22"/>
                <w:lang w:val="ro-RO"/>
              </w:rPr>
              <w:t>Орган</w:t>
            </w:r>
            <w:r>
              <w:rPr>
                <w:sz w:val="22"/>
                <w:szCs w:val="22"/>
              </w:rPr>
              <w:t>, исполняющий бюджет</w:t>
            </w:r>
            <w:r>
              <w:rPr>
                <w:sz w:val="22"/>
                <w:szCs w:val="22"/>
                <w:lang w:val="ro-RO"/>
              </w:rPr>
              <w:t xml:space="preserve"> </w:t>
            </w:r>
          </w:p>
        </w:tc>
        <w:tc>
          <w:tcPr>
            <w:tcW w:w="4678" w:type="dxa"/>
            <w:gridSpan w:val="9"/>
            <w:tcBorders>
              <w:top w:val="nil"/>
              <w:left w:val="nil"/>
              <w:bottom w:val="single" w:sz="4" w:space="0" w:color="auto"/>
              <w:right w:val="nil"/>
            </w:tcBorders>
            <w:vAlign w:val="bottom"/>
          </w:tcPr>
          <w:p w:rsidR="00EE6746" w:rsidRDefault="00EE6746" w:rsidP="0093384D">
            <w:pPr>
              <w:rPr>
                <w:lang w:val="ro-RO"/>
              </w:rPr>
            </w:pP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по КОФК</w:t>
            </w:r>
          </w:p>
        </w:tc>
        <w:tc>
          <w:tcPr>
            <w:tcW w:w="1134" w:type="dxa"/>
            <w:vMerge/>
            <w:tcBorders>
              <w:top w:val="nil"/>
              <w:left w:val="nil"/>
              <w:bottom w:val="single" w:sz="12" w:space="0" w:color="auto"/>
              <w:right w:val="single" w:sz="12" w:space="0" w:color="auto"/>
            </w:tcBorders>
            <w:vAlign w:val="bottom"/>
          </w:tcPr>
          <w:p w:rsidR="00EE6746" w:rsidRDefault="00EE6746" w:rsidP="0093384D">
            <w:pPr>
              <w:rPr>
                <w:lang w:val="ro-RO"/>
              </w:rPr>
            </w:pPr>
          </w:p>
        </w:tc>
      </w:tr>
    </w:tbl>
    <w:p w:rsidR="00EE6746" w:rsidRDefault="00EE6746" w:rsidP="00EE6746">
      <w:pPr>
        <w:rPr>
          <w:sz w:val="18"/>
          <w:szCs w:val="18"/>
          <w:lang w:val="ro-RO"/>
        </w:rPr>
      </w:pPr>
    </w:p>
    <w:tbl>
      <w:tblPr>
        <w:tblW w:w="0" w:type="auto"/>
        <w:tblLayout w:type="fixed"/>
        <w:tblCellMar>
          <w:left w:w="28" w:type="dxa"/>
          <w:right w:w="28" w:type="dxa"/>
        </w:tblCellMar>
        <w:tblLook w:val="0000"/>
      </w:tblPr>
      <w:tblGrid>
        <w:gridCol w:w="2863"/>
        <w:gridCol w:w="4678"/>
        <w:gridCol w:w="1276"/>
        <w:gridCol w:w="1133"/>
      </w:tblGrid>
      <w:tr w:rsidR="00EE6746" w:rsidTr="0093384D">
        <w:trPr>
          <w:cantSplit/>
        </w:trPr>
        <w:tc>
          <w:tcPr>
            <w:tcW w:w="2863" w:type="dxa"/>
            <w:tcBorders>
              <w:top w:val="nil"/>
              <w:left w:val="nil"/>
              <w:bottom w:val="nil"/>
              <w:right w:val="nil"/>
            </w:tcBorders>
            <w:vAlign w:val="bottom"/>
          </w:tcPr>
          <w:p w:rsidR="00EE6746" w:rsidRDefault="00EE6746" w:rsidP="0093384D">
            <w:pPr>
              <w:ind w:right="57"/>
              <w:rPr>
                <w:lang w:val="ro-RO"/>
              </w:rPr>
            </w:pPr>
            <w:r>
              <w:rPr>
                <w:sz w:val="22"/>
                <w:szCs w:val="22"/>
                <w:lang w:val="ro-RO"/>
              </w:rPr>
              <w:t>Прошу закрыть лицевой счет</w:t>
            </w:r>
          </w:p>
        </w:tc>
        <w:tc>
          <w:tcPr>
            <w:tcW w:w="4678" w:type="dxa"/>
            <w:tcBorders>
              <w:top w:val="nil"/>
              <w:left w:val="nil"/>
              <w:bottom w:val="nil"/>
              <w:right w:val="nil"/>
            </w:tcBorders>
            <w:vAlign w:val="bottom"/>
          </w:tcPr>
          <w:p w:rsidR="00EE6746" w:rsidRDefault="00EE6746" w:rsidP="0093384D">
            <w:pPr>
              <w:ind w:right="57"/>
              <w:rPr>
                <w:lang w:val="ro-RO"/>
              </w:rPr>
            </w:pP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код лицевого</w:t>
            </w:r>
          </w:p>
        </w:tc>
        <w:tc>
          <w:tcPr>
            <w:tcW w:w="1133" w:type="dxa"/>
            <w:vMerge w:val="restart"/>
            <w:tcBorders>
              <w:top w:val="single" w:sz="12" w:space="0" w:color="auto"/>
              <w:left w:val="nil"/>
              <w:bottom w:val="single" w:sz="12" w:space="0" w:color="auto"/>
              <w:right w:val="single" w:sz="12" w:space="0" w:color="auto"/>
            </w:tcBorders>
            <w:vAlign w:val="center"/>
          </w:tcPr>
          <w:p w:rsidR="00EE6746" w:rsidRDefault="00EE6746" w:rsidP="0093384D">
            <w:pPr>
              <w:jc w:val="center"/>
              <w:rPr>
                <w:sz w:val="18"/>
                <w:szCs w:val="18"/>
                <w:lang w:val="ro-RO"/>
              </w:rPr>
            </w:pPr>
          </w:p>
        </w:tc>
      </w:tr>
      <w:tr w:rsidR="00EE6746" w:rsidTr="0093384D">
        <w:trPr>
          <w:cantSplit/>
        </w:trPr>
        <w:tc>
          <w:tcPr>
            <w:tcW w:w="2863" w:type="dxa"/>
            <w:tcBorders>
              <w:top w:val="nil"/>
              <w:left w:val="nil"/>
              <w:bottom w:val="nil"/>
              <w:right w:val="nil"/>
            </w:tcBorders>
            <w:vAlign w:val="bottom"/>
          </w:tcPr>
          <w:p w:rsidR="00EE6746" w:rsidRDefault="00EE6746" w:rsidP="0093384D">
            <w:pPr>
              <w:ind w:right="57"/>
              <w:rPr>
                <w:lang w:val="ro-RO"/>
              </w:rPr>
            </w:pPr>
          </w:p>
        </w:tc>
        <w:tc>
          <w:tcPr>
            <w:tcW w:w="4678" w:type="dxa"/>
            <w:tcBorders>
              <w:top w:val="single" w:sz="4" w:space="0" w:color="auto"/>
              <w:left w:val="nil"/>
              <w:bottom w:val="single" w:sz="4" w:space="0" w:color="auto"/>
              <w:right w:val="nil"/>
            </w:tcBorders>
            <w:vAlign w:val="bottom"/>
          </w:tcPr>
          <w:p w:rsidR="00EE6746" w:rsidRDefault="00EE6746" w:rsidP="0093384D">
            <w:pPr>
              <w:ind w:right="57"/>
              <w:rPr>
                <w:lang w:val="ro-RO"/>
              </w:rPr>
            </w:pP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счета</w:t>
            </w:r>
          </w:p>
        </w:tc>
        <w:tc>
          <w:tcPr>
            <w:tcW w:w="1133" w:type="dxa"/>
            <w:vMerge/>
            <w:tcBorders>
              <w:top w:val="nil"/>
              <w:left w:val="nil"/>
              <w:bottom w:val="single" w:sz="12" w:space="0" w:color="auto"/>
              <w:right w:val="single" w:sz="12" w:space="0" w:color="auto"/>
            </w:tcBorders>
            <w:vAlign w:val="bottom"/>
          </w:tcPr>
          <w:p w:rsidR="00EE6746" w:rsidRDefault="00EE6746" w:rsidP="0093384D">
            <w:pPr>
              <w:jc w:val="center"/>
              <w:rPr>
                <w:lang w:val="ro-RO"/>
              </w:rPr>
            </w:pPr>
          </w:p>
        </w:tc>
      </w:tr>
      <w:tr w:rsidR="00EE6746" w:rsidTr="0093384D">
        <w:trPr>
          <w:cantSplit/>
        </w:trPr>
        <w:tc>
          <w:tcPr>
            <w:tcW w:w="2863" w:type="dxa"/>
            <w:tcBorders>
              <w:top w:val="nil"/>
              <w:left w:val="nil"/>
              <w:bottom w:val="nil"/>
              <w:right w:val="nil"/>
            </w:tcBorders>
            <w:vAlign w:val="bottom"/>
          </w:tcPr>
          <w:p w:rsidR="00EE6746" w:rsidRDefault="00EE6746" w:rsidP="0093384D">
            <w:pPr>
              <w:ind w:right="57"/>
              <w:rPr>
                <w:sz w:val="18"/>
                <w:szCs w:val="18"/>
                <w:lang w:val="ro-RO"/>
              </w:rPr>
            </w:pPr>
          </w:p>
        </w:tc>
        <w:tc>
          <w:tcPr>
            <w:tcW w:w="4678" w:type="dxa"/>
            <w:tcBorders>
              <w:top w:val="nil"/>
              <w:left w:val="nil"/>
              <w:bottom w:val="nil"/>
              <w:right w:val="nil"/>
            </w:tcBorders>
          </w:tcPr>
          <w:p w:rsidR="00EE6746" w:rsidRDefault="00EE6746" w:rsidP="0093384D">
            <w:pPr>
              <w:ind w:right="57"/>
              <w:jc w:val="center"/>
              <w:rPr>
                <w:sz w:val="18"/>
                <w:szCs w:val="18"/>
                <w:lang w:val="ro-RO"/>
              </w:rPr>
            </w:pPr>
            <w:r>
              <w:rPr>
                <w:sz w:val="18"/>
                <w:szCs w:val="18"/>
                <w:lang w:val="ro-RO"/>
              </w:rPr>
              <w:t>(вид лицевого счета)</w:t>
            </w:r>
          </w:p>
        </w:tc>
        <w:tc>
          <w:tcPr>
            <w:tcW w:w="1276" w:type="dxa"/>
            <w:tcBorders>
              <w:top w:val="nil"/>
              <w:left w:val="nil"/>
              <w:bottom w:val="nil"/>
              <w:right w:val="nil"/>
            </w:tcBorders>
            <w:vAlign w:val="bottom"/>
          </w:tcPr>
          <w:p w:rsidR="00EE6746" w:rsidRDefault="00EE6746" w:rsidP="0093384D">
            <w:pPr>
              <w:ind w:right="57"/>
              <w:jc w:val="right"/>
              <w:rPr>
                <w:sz w:val="18"/>
                <w:szCs w:val="18"/>
                <w:lang w:val="ro-RO"/>
              </w:rPr>
            </w:pPr>
          </w:p>
        </w:tc>
        <w:tc>
          <w:tcPr>
            <w:tcW w:w="1133" w:type="dxa"/>
            <w:tcBorders>
              <w:top w:val="nil"/>
              <w:left w:val="nil"/>
              <w:bottom w:val="nil"/>
              <w:right w:val="nil"/>
            </w:tcBorders>
            <w:vAlign w:val="bottom"/>
          </w:tcPr>
          <w:p w:rsidR="00EE6746" w:rsidRDefault="00EE6746" w:rsidP="0093384D">
            <w:pPr>
              <w:jc w:val="center"/>
              <w:rPr>
                <w:sz w:val="18"/>
                <w:szCs w:val="18"/>
                <w:lang w:val="ro-RO"/>
              </w:rPr>
            </w:pPr>
          </w:p>
        </w:tc>
      </w:tr>
    </w:tbl>
    <w:p w:rsidR="00EE6746" w:rsidRDefault="00EE6746" w:rsidP="00EE6746">
      <w:pPr>
        <w:ind w:right="1417"/>
        <w:rPr>
          <w:lang w:val="ro-RO"/>
        </w:rPr>
      </w:pPr>
      <w:r>
        <w:rPr>
          <w:lang w:val="ro-RO"/>
        </w:rPr>
        <w:t xml:space="preserve">В связи с  </w:t>
      </w:r>
    </w:p>
    <w:p w:rsidR="00EE6746" w:rsidRDefault="00EE6746" w:rsidP="00EE6746">
      <w:pPr>
        <w:pBdr>
          <w:top w:val="single" w:sz="4" w:space="1" w:color="auto"/>
        </w:pBdr>
        <w:ind w:left="1049" w:right="1417"/>
        <w:jc w:val="center"/>
        <w:rPr>
          <w:sz w:val="18"/>
          <w:szCs w:val="18"/>
          <w:lang w:val="ro-RO"/>
        </w:rPr>
      </w:pPr>
      <w:r>
        <w:rPr>
          <w:sz w:val="18"/>
          <w:szCs w:val="18"/>
          <w:lang w:val="ro-RO"/>
        </w:rPr>
        <w:t>(причина закрытия лицевого счета)</w:t>
      </w:r>
    </w:p>
    <w:p w:rsidR="00EE6746" w:rsidRDefault="00EE6746" w:rsidP="00EE6746">
      <w:pPr>
        <w:spacing w:before="120" w:after="60"/>
        <w:jc w:val="center"/>
        <w:rPr>
          <w:b/>
          <w:bCs/>
          <w:sz w:val="22"/>
          <w:szCs w:val="22"/>
          <w:lang w:val="ro-RO"/>
        </w:rPr>
      </w:pPr>
      <w:r>
        <w:rPr>
          <w:b/>
          <w:bCs/>
          <w:sz w:val="22"/>
          <w:szCs w:val="22"/>
          <w:lang w:val="ro-RO"/>
        </w:rPr>
        <w:t>Банковские реквизиты для перечисления средств, 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87"/>
        <w:gridCol w:w="2488"/>
        <w:gridCol w:w="2488"/>
        <w:gridCol w:w="2488"/>
      </w:tblGrid>
      <w:tr w:rsidR="00EE6746" w:rsidTr="0093384D">
        <w:trPr>
          <w:cantSplit/>
        </w:trPr>
        <w:tc>
          <w:tcPr>
            <w:tcW w:w="2487" w:type="dxa"/>
            <w:vMerge w:val="restart"/>
            <w:tcBorders>
              <w:top w:val="single" w:sz="4" w:space="0" w:color="auto"/>
              <w:left w:val="nil"/>
              <w:bottom w:val="single" w:sz="4" w:space="0" w:color="auto"/>
              <w:right w:val="single" w:sz="4" w:space="0" w:color="auto"/>
            </w:tcBorders>
            <w:vAlign w:val="center"/>
          </w:tcPr>
          <w:p w:rsidR="00EE6746" w:rsidRDefault="00EE6746" w:rsidP="0093384D">
            <w:pPr>
              <w:jc w:val="center"/>
              <w:rPr>
                <w:lang w:val="ro-RO"/>
              </w:rPr>
            </w:pPr>
            <w:r>
              <w:rPr>
                <w:sz w:val="22"/>
                <w:szCs w:val="22"/>
                <w:lang w:val="ro-RO"/>
              </w:rPr>
              <w:t>Номер счета</w:t>
            </w:r>
          </w:p>
        </w:tc>
        <w:tc>
          <w:tcPr>
            <w:tcW w:w="7464" w:type="dxa"/>
            <w:gridSpan w:val="3"/>
            <w:tcBorders>
              <w:top w:val="single" w:sz="4" w:space="0" w:color="auto"/>
              <w:left w:val="nil"/>
              <w:bottom w:val="single" w:sz="4" w:space="0" w:color="auto"/>
              <w:right w:val="nil"/>
            </w:tcBorders>
            <w:vAlign w:val="center"/>
          </w:tcPr>
          <w:p w:rsidR="00EE6746" w:rsidRDefault="00EE6746" w:rsidP="0093384D">
            <w:pPr>
              <w:jc w:val="center"/>
              <w:rPr>
                <w:lang w:val="ro-RO"/>
              </w:rPr>
            </w:pPr>
            <w:r>
              <w:rPr>
                <w:sz w:val="22"/>
                <w:szCs w:val="22"/>
                <w:lang w:val="ro-RO"/>
              </w:rPr>
              <w:t>Реквизиты банка</w:t>
            </w:r>
          </w:p>
        </w:tc>
      </w:tr>
      <w:tr w:rsidR="00EE6746" w:rsidTr="0093384D">
        <w:trPr>
          <w:cantSplit/>
        </w:trPr>
        <w:tc>
          <w:tcPr>
            <w:tcW w:w="2487" w:type="dxa"/>
            <w:vMerge/>
            <w:tcBorders>
              <w:top w:val="single" w:sz="4" w:space="0" w:color="auto"/>
              <w:left w:val="nil"/>
              <w:bottom w:val="single" w:sz="4" w:space="0" w:color="auto"/>
              <w:right w:val="single" w:sz="4" w:space="0" w:color="auto"/>
            </w:tcBorders>
            <w:vAlign w:val="center"/>
          </w:tcPr>
          <w:p w:rsidR="00EE6746" w:rsidRDefault="00EE6746" w:rsidP="0093384D">
            <w:pPr>
              <w:rPr>
                <w:lang w:val="ro-RO"/>
              </w:rPr>
            </w:pPr>
          </w:p>
        </w:tc>
        <w:tc>
          <w:tcPr>
            <w:tcW w:w="2488" w:type="dxa"/>
            <w:tcBorders>
              <w:top w:val="single" w:sz="4" w:space="0" w:color="auto"/>
              <w:left w:val="single" w:sz="4" w:space="0" w:color="auto"/>
              <w:bottom w:val="single" w:sz="4" w:space="0" w:color="auto"/>
              <w:right w:val="single" w:sz="4" w:space="0" w:color="auto"/>
            </w:tcBorders>
            <w:vAlign w:val="center"/>
          </w:tcPr>
          <w:p w:rsidR="00EE6746" w:rsidRDefault="00EE6746" w:rsidP="0093384D">
            <w:pPr>
              <w:jc w:val="center"/>
              <w:rPr>
                <w:lang w:val="ro-RO"/>
              </w:rPr>
            </w:pPr>
            <w:r>
              <w:rPr>
                <w:sz w:val="22"/>
                <w:szCs w:val="22"/>
                <w:lang w:val="ro-RO"/>
              </w:rPr>
              <w:t>наименование</w:t>
            </w:r>
          </w:p>
        </w:tc>
        <w:tc>
          <w:tcPr>
            <w:tcW w:w="2488" w:type="dxa"/>
            <w:tcBorders>
              <w:top w:val="single" w:sz="4" w:space="0" w:color="auto"/>
              <w:left w:val="single" w:sz="4" w:space="0" w:color="auto"/>
              <w:bottom w:val="single" w:sz="4" w:space="0" w:color="auto"/>
              <w:right w:val="single" w:sz="4" w:space="0" w:color="auto"/>
            </w:tcBorders>
            <w:vAlign w:val="center"/>
          </w:tcPr>
          <w:p w:rsidR="00EE6746" w:rsidRDefault="00EE6746" w:rsidP="0093384D">
            <w:pPr>
              <w:jc w:val="center"/>
              <w:rPr>
                <w:lang w:val="ro-RO"/>
              </w:rPr>
            </w:pPr>
            <w:r>
              <w:rPr>
                <w:sz w:val="22"/>
                <w:szCs w:val="22"/>
                <w:lang w:val="ro-RO"/>
              </w:rPr>
              <w:t>БИК</w:t>
            </w:r>
          </w:p>
        </w:tc>
        <w:tc>
          <w:tcPr>
            <w:tcW w:w="2488" w:type="dxa"/>
            <w:tcBorders>
              <w:top w:val="single" w:sz="4" w:space="0" w:color="auto"/>
              <w:left w:val="single" w:sz="4" w:space="0" w:color="auto"/>
              <w:bottom w:val="single" w:sz="4" w:space="0" w:color="auto"/>
              <w:right w:val="nil"/>
            </w:tcBorders>
            <w:vAlign w:val="center"/>
          </w:tcPr>
          <w:p w:rsidR="00EE6746" w:rsidRDefault="00EE6746" w:rsidP="0093384D">
            <w:pPr>
              <w:jc w:val="center"/>
              <w:rPr>
                <w:lang w:val="ro-RO"/>
              </w:rPr>
            </w:pPr>
            <w:r>
              <w:rPr>
                <w:sz w:val="22"/>
                <w:szCs w:val="22"/>
                <w:lang w:val="ro-RO"/>
              </w:rPr>
              <w:t>корреспондентский счет</w:t>
            </w:r>
          </w:p>
        </w:tc>
      </w:tr>
      <w:tr w:rsidR="00EE6746" w:rsidTr="0093384D">
        <w:tc>
          <w:tcPr>
            <w:tcW w:w="2487" w:type="dxa"/>
            <w:tcBorders>
              <w:top w:val="single" w:sz="4" w:space="0" w:color="auto"/>
              <w:left w:val="nil"/>
              <w:bottom w:val="nil"/>
              <w:right w:val="single" w:sz="4" w:space="0" w:color="auto"/>
            </w:tcBorders>
            <w:vAlign w:val="bottom"/>
          </w:tcPr>
          <w:p w:rsidR="00EE6746" w:rsidRDefault="00EE6746" w:rsidP="0093384D">
            <w:pPr>
              <w:jc w:val="center"/>
              <w:rPr>
                <w:lang w:val="ro-RO"/>
              </w:rPr>
            </w:pPr>
            <w:r>
              <w:rPr>
                <w:sz w:val="22"/>
                <w:szCs w:val="22"/>
                <w:lang w:val="ro-RO"/>
              </w:rPr>
              <w:t>1</w:t>
            </w:r>
          </w:p>
        </w:tc>
        <w:tc>
          <w:tcPr>
            <w:tcW w:w="2488" w:type="dxa"/>
            <w:tcBorders>
              <w:top w:val="single" w:sz="4" w:space="0" w:color="auto"/>
              <w:left w:val="single" w:sz="4" w:space="0" w:color="auto"/>
              <w:bottom w:val="nil"/>
              <w:right w:val="single" w:sz="4" w:space="0" w:color="auto"/>
            </w:tcBorders>
            <w:vAlign w:val="bottom"/>
          </w:tcPr>
          <w:p w:rsidR="00EE6746" w:rsidRDefault="00EE6746" w:rsidP="0093384D">
            <w:pPr>
              <w:jc w:val="center"/>
              <w:rPr>
                <w:lang w:val="ro-RO"/>
              </w:rPr>
            </w:pPr>
            <w:r>
              <w:rPr>
                <w:sz w:val="22"/>
                <w:szCs w:val="22"/>
                <w:lang w:val="ro-RO"/>
              </w:rPr>
              <w:t>2</w:t>
            </w:r>
          </w:p>
        </w:tc>
        <w:tc>
          <w:tcPr>
            <w:tcW w:w="2488" w:type="dxa"/>
            <w:tcBorders>
              <w:top w:val="single" w:sz="4" w:space="0" w:color="auto"/>
              <w:left w:val="single" w:sz="4" w:space="0" w:color="auto"/>
              <w:bottom w:val="nil"/>
              <w:right w:val="single" w:sz="4" w:space="0" w:color="auto"/>
            </w:tcBorders>
            <w:vAlign w:val="bottom"/>
          </w:tcPr>
          <w:p w:rsidR="00EE6746" w:rsidRDefault="00EE6746" w:rsidP="0093384D">
            <w:pPr>
              <w:jc w:val="center"/>
              <w:rPr>
                <w:lang w:val="ro-RO"/>
              </w:rPr>
            </w:pPr>
            <w:r>
              <w:rPr>
                <w:sz w:val="22"/>
                <w:szCs w:val="22"/>
                <w:lang w:val="ro-RO"/>
              </w:rPr>
              <w:t>3</w:t>
            </w:r>
          </w:p>
        </w:tc>
        <w:tc>
          <w:tcPr>
            <w:tcW w:w="2488" w:type="dxa"/>
            <w:tcBorders>
              <w:top w:val="single" w:sz="4" w:space="0" w:color="auto"/>
              <w:left w:val="single" w:sz="4" w:space="0" w:color="auto"/>
              <w:bottom w:val="nil"/>
              <w:right w:val="nil"/>
            </w:tcBorders>
            <w:vAlign w:val="bottom"/>
          </w:tcPr>
          <w:p w:rsidR="00EE6746" w:rsidRDefault="00EE6746" w:rsidP="0093384D">
            <w:pPr>
              <w:jc w:val="center"/>
              <w:rPr>
                <w:lang w:val="ro-RO"/>
              </w:rPr>
            </w:pPr>
            <w:r>
              <w:rPr>
                <w:sz w:val="22"/>
                <w:szCs w:val="22"/>
                <w:lang w:val="ro-RO"/>
              </w:rPr>
              <w:t>4</w:t>
            </w:r>
          </w:p>
        </w:tc>
      </w:tr>
      <w:tr w:rsidR="00EE6746" w:rsidTr="0093384D">
        <w:tc>
          <w:tcPr>
            <w:tcW w:w="2487" w:type="dxa"/>
            <w:tcBorders>
              <w:top w:val="single" w:sz="12" w:space="0" w:color="auto"/>
              <w:left w:val="single" w:sz="12" w:space="0" w:color="auto"/>
              <w:bottom w:val="nil"/>
              <w:right w:val="single" w:sz="4" w:space="0" w:color="auto"/>
            </w:tcBorders>
            <w:vAlign w:val="bottom"/>
          </w:tcPr>
          <w:p w:rsidR="00EE6746" w:rsidRDefault="00EE6746" w:rsidP="0093384D">
            <w:pPr>
              <w:rPr>
                <w:lang w:val="ro-RO"/>
              </w:rPr>
            </w:pPr>
          </w:p>
        </w:tc>
        <w:tc>
          <w:tcPr>
            <w:tcW w:w="2488" w:type="dxa"/>
            <w:tcBorders>
              <w:top w:val="single" w:sz="12" w:space="0" w:color="auto"/>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single" w:sz="12" w:space="0" w:color="auto"/>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single" w:sz="12" w:space="0" w:color="auto"/>
              <w:left w:val="single" w:sz="4" w:space="0" w:color="auto"/>
              <w:bottom w:val="nil"/>
              <w:right w:val="single" w:sz="12" w:space="0" w:color="auto"/>
            </w:tcBorders>
            <w:vAlign w:val="bottom"/>
          </w:tcPr>
          <w:p w:rsidR="00EE6746" w:rsidRDefault="00EE6746" w:rsidP="0093384D">
            <w:pPr>
              <w:rPr>
                <w:lang w:val="ro-RO"/>
              </w:rPr>
            </w:pPr>
          </w:p>
        </w:tc>
      </w:tr>
      <w:tr w:rsidR="00EE6746" w:rsidTr="0093384D">
        <w:tc>
          <w:tcPr>
            <w:tcW w:w="2487" w:type="dxa"/>
            <w:tcBorders>
              <w:top w:val="nil"/>
              <w:left w:val="single" w:sz="12"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12" w:space="0" w:color="auto"/>
            </w:tcBorders>
            <w:vAlign w:val="bottom"/>
          </w:tcPr>
          <w:p w:rsidR="00EE6746" w:rsidRDefault="00EE6746" w:rsidP="0093384D">
            <w:pPr>
              <w:rPr>
                <w:lang w:val="ro-RO"/>
              </w:rPr>
            </w:pPr>
          </w:p>
        </w:tc>
      </w:tr>
      <w:tr w:rsidR="00EE6746" w:rsidTr="0093384D">
        <w:tc>
          <w:tcPr>
            <w:tcW w:w="2487" w:type="dxa"/>
            <w:tcBorders>
              <w:top w:val="nil"/>
              <w:left w:val="single" w:sz="12"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12" w:space="0" w:color="auto"/>
            </w:tcBorders>
            <w:vAlign w:val="bottom"/>
          </w:tcPr>
          <w:p w:rsidR="00EE6746" w:rsidRDefault="00EE6746" w:rsidP="0093384D">
            <w:pPr>
              <w:rPr>
                <w:lang w:val="ro-RO"/>
              </w:rPr>
            </w:pPr>
          </w:p>
        </w:tc>
      </w:tr>
      <w:tr w:rsidR="00EE6746" w:rsidTr="0093384D">
        <w:tc>
          <w:tcPr>
            <w:tcW w:w="2487" w:type="dxa"/>
            <w:tcBorders>
              <w:top w:val="nil"/>
              <w:left w:val="single" w:sz="12" w:space="0" w:color="auto"/>
              <w:bottom w:val="single" w:sz="12" w:space="0" w:color="auto"/>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single" w:sz="12" w:space="0" w:color="auto"/>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single" w:sz="12" w:space="0" w:color="auto"/>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single" w:sz="12" w:space="0" w:color="auto"/>
              <w:right w:val="single" w:sz="12" w:space="0" w:color="auto"/>
            </w:tcBorders>
            <w:vAlign w:val="bottom"/>
          </w:tcPr>
          <w:p w:rsidR="00EE6746" w:rsidRDefault="00EE6746" w:rsidP="0093384D">
            <w:pPr>
              <w:rPr>
                <w:lang w:val="ro-RO"/>
              </w:rPr>
            </w:pPr>
          </w:p>
        </w:tc>
      </w:tr>
    </w:tbl>
    <w:p w:rsidR="00EE6746" w:rsidRDefault="00EE6746" w:rsidP="00EE6746">
      <w:pPr>
        <w:rPr>
          <w:sz w:val="18"/>
          <w:szCs w:val="18"/>
          <w:lang w:val="ro-RO"/>
        </w:rPr>
      </w:pPr>
    </w:p>
    <w:tbl>
      <w:tblPr>
        <w:tblW w:w="0" w:type="auto"/>
        <w:tblLayout w:type="fixed"/>
        <w:tblCellMar>
          <w:left w:w="28" w:type="dxa"/>
          <w:right w:w="28" w:type="dxa"/>
        </w:tblCellMar>
        <w:tblLook w:val="0000"/>
      </w:tblPr>
      <w:tblGrid>
        <w:gridCol w:w="2863"/>
        <w:gridCol w:w="1843"/>
        <w:gridCol w:w="141"/>
        <w:gridCol w:w="1134"/>
        <w:gridCol w:w="85"/>
        <w:gridCol w:w="2326"/>
      </w:tblGrid>
      <w:tr w:rsidR="00EE6746" w:rsidTr="0093384D">
        <w:tc>
          <w:tcPr>
            <w:tcW w:w="2863" w:type="dxa"/>
            <w:tcBorders>
              <w:top w:val="nil"/>
              <w:left w:val="nil"/>
              <w:bottom w:val="nil"/>
              <w:right w:val="nil"/>
            </w:tcBorders>
            <w:vAlign w:val="bottom"/>
          </w:tcPr>
          <w:p w:rsidR="00EE6746" w:rsidRDefault="00EE6746" w:rsidP="0093384D">
            <w:pPr>
              <w:rPr>
                <w:lang w:val="ro-RO"/>
              </w:rPr>
            </w:pPr>
            <w:r>
              <w:rPr>
                <w:sz w:val="22"/>
                <w:szCs w:val="22"/>
                <w:lang w:val="ro-RO"/>
              </w:rPr>
              <w:t>Руководитель</w:t>
            </w:r>
            <w:r>
              <w:rPr>
                <w:sz w:val="22"/>
                <w:szCs w:val="22"/>
                <w:lang w:val="ro-RO"/>
              </w:rPr>
              <w:br/>
              <w:t>организации-клиента</w:t>
            </w:r>
            <w:r>
              <w:rPr>
                <w:sz w:val="22"/>
                <w:szCs w:val="22"/>
                <w:lang w:val="ro-RO"/>
              </w:rPr>
              <w:br/>
              <w:t>(уполномоченное лицо)</w:t>
            </w:r>
          </w:p>
        </w:tc>
        <w:tc>
          <w:tcPr>
            <w:tcW w:w="1843" w:type="dxa"/>
            <w:tcBorders>
              <w:top w:val="nil"/>
              <w:left w:val="nil"/>
              <w:bottom w:val="single" w:sz="4" w:space="0" w:color="auto"/>
              <w:right w:val="nil"/>
            </w:tcBorders>
            <w:vAlign w:val="bottom"/>
          </w:tcPr>
          <w:p w:rsidR="00EE6746" w:rsidRDefault="00EE6746" w:rsidP="0093384D">
            <w:pPr>
              <w:jc w:val="center"/>
              <w:rPr>
                <w:lang w:val="ro-RO"/>
              </w:rPr>
            </w:pPr>
          </w:p>
        </w:tc>
        <w:tc>
          <w:tcPr>
            <w:tcW w:w="141" w:type="dxa"/>
            <w:tcBorders>
              <w:top w:val="nil"/>
              <w:left w:val="nil"/>
              <w:bottom w:val="nil"/>
              <w:right w:val="nil"/>
            </w:tcBorders>
            <w:vAlign w:val="bottom"/>
          </w:tcPr>
          <w:p w:rsidR="00EE6746" w:rsidRDefault="00EE6746" w:rsidP="0093384D">
            <w:pPr>
              <w:rPr>
                <w:lang w:val="ro-RO"/>
              </w:rPr>
            </w:pPr>
          </w:p>
        </w:tc>
        <w:tc>
          <w:tcPr>
            <w:tcW w:w="1134" w:type="dxa"/>
            <w:tcBorders>
              <w:top w:val="nil"/>
              <w:left w:val="nil"/>
              <w:bottom w:val="single" w:sz="4" w:space="0" w:color="auto"/>
              <w:right w:val="nil"/>
            </w:tcBorders>
            <w:vAlign w:val="bottom"/>
          </w:tcPr>
          <w:p w:rsidR="00EE6746" w:rsidRDefault="00EE6746" w:rsidP="0093384D">
            <w:pPr>
              <w:jc w:val="center"/>
              <w:rPr>
                <w:lang w:val="ro-RO"/>
              </w:rPr>
            </w:pPr>
          </w:p>
        </w:tc>
        <w:tc>
          <w:tcPr>
            <w:tcW w:w="85" w:type="dxa"/>
            <w:tcBorders>
              <w:top w:val="nil"/>
              <w:left w:val="nil"/>
              <w:bottom w:val="nil"/>
              <w:right w:val="nil"/>
            </w:tcBorders>
            <w:vAlign w:val="bottom"/>
          </w:tcPr>
          <w:p w:rsidR="00EE6746" w:rsidRDefault="00EE6746" w:rsidP="0093384D">
            <w:pPr>
              <w:rPr>
                <w:lang w:val="ro-RO"/>
              </w:rPr>
            </w:pPr>
          </w:p>
        </w:tc>
        <w:tc>
          <w:tcPr>
            <w:tcW w:w="2326" w:type="dxa"/>
            <w:tcBorders>
              <w:top w:val="nil"/>
              <w:left w:val="nil"/>
              <w:bottom w:val="single" w:sz="4" w:space="0" w:color="auto"/>
              <w:right w:val="nil"/>
            </w:tcBorders>
            <w:vAlign w:val="bottom"/>
          </w:tcPr>
          <w:p w:rsidR="00EE6746" w:rsidRDefault="00EE6746" w:rsidP="0093384D">
            <w:pPr>
              <w:jc w:val="center"/>
              <w:rPr>
                <w:lang w:val="ro-RO"/>
              </w:rPr>
            </w:pPr>
          </w:p>
        </w:tc>
      </w:tr>
      <w:tr w:rsidR="00EE6746" w:rsidTr="0093384D">
        <w:tc>
          <w:tcPr>
            <w:tcW w:w="2863" w:type="dxa"/>
            <w:tcBorders>
              <w:top w:val="nil"/>
              <w:left w:val="nil"/>
              <w:bottom w:val="nil"/>
              <w:right w:val="nil"/>
            </w:tcBorders>
          </w:tcPr>
          <w:p w:rsidR="00EE6746" w:rsidRDefault="00EE6746" w:rsidP="0093384D">
            <w:pPr>
              <w:rPr>
                <w:sz w:val="18"/>
                <w:szCs w:val="18"/>
                <w:lang w:val="ro-RO"/>
              </w:rPr>
            </w:pPr>
          </w:p>
        </w:tc>
        <w:tc>
          <w:tcPr>
            <w:tcW w:w="1843" w:type="dxa"/>
            <w:tcBorders>
              <w:top w:val="nil"/>
              <w:left w:val="nil"/>
              <w:bottom w:val="nil"/>
              <w:right w:val="nil"/>
            </w:tcBorders>
          </w:tcPr>
          <w:p w:rsidR="00EE6746" w:rsidRDefault="00EE6746" w:rsidP="0093384D">
            <w:pPr>
              <w:jc w:val="center"/>
              <w:rPr>
                <w:sz w:val="18"/>
                <w:szCs w:val="18"/>
                <w:lang w:val="ro-RO"/>
              </w:rPr>
            </w:pPr>
            <w:r>
              <w:rPr>
                <w:sz w:val="18"/>
                <w:szCs w:val="18"/>
                <w:lang w:val="ro-RO"/>
              </w:rPr>
              <w:t>(должность)</w:t>
            </w:r>
          </w:p>
        </w:tc>
        <w:tc>
          <w:tcPr>
            <w:tcW w:w="141" w:type="dxa"/>
            <w:tcBorders>
              <w:top w:val="nil"/>
              <w:left w:val="nil"/>
              <w:bottom w:val="nil"/>
              <w:right w:val="nil"/>
            </w:tcBorders>
          </w:tcPr>
          <w:p w:rsidR="00EE6746" w:rsidRDefault="00EE6746" w:rsidP="0093384D">
            <w:pPr>
              <w:rPr>
                <w:sz w:val="18"/>
                <w:szCs w:val="18"/>
                <w:lang w:val="ro-RO"/>
              </w:rPr>
            </w:pPr>
          </w:p>
        </w:tc>
        <w:tc>
          <w:tcPr>
            <w:tcW w:w="1134" w:type="dxa"/>
            <w:tcBorders>
              <w:top w:val="nil"/>
              <w:left w:val="nil"/>
              <w:bottom w:val="nil"/>
              <w:right w:val="nil"/>
            </w:tcBorders>
          </w:tcPr>
          <w:p w:rsidR="00EE6746" w:rsidRDefault="00EE6746" w:rsidP="0093384D">
            <w:pPr>
              <w:jc w:val="center"/>
              <w:rPr>
                <w:sz w:val="18"/>
                <w:szCs w:val="18"/>
                <w:lang w:val="ro-RO"/>
              </w:rPr>
            </w:pPr>
            <w:r>
              <w:rPr>
                <w:sz w:val="18"/>
                <w:szCs w:val="18"/>
                <w:lang w:val="ro-RO"/>
              </w:rPr>
              <w:t>(подпись)</w:t>
            </w:r>
          </w:p>
        </w:tc>
        <w:tc>
          <w:tcPr>
            <w:tcW w:w="85" w:type="dxa"/>
            <w:tcBorders>
              <w:top w:val="nil"/>
              <w:left w:val="nil"/>
              <w:bottom w:val="nil"/>
              <w:right w:val="nil"/>
            </w:tcBorders>
          </w:tcPr>
          <w:p w:rsidR="00EE6746" w:rsidRDefault="00EE6746" w:rsidP="0093384D">
            <w:pPr>
              <w:rPr>
                <w:sz w:val="18"/>
                <w:szCs w:val="18"/>
                <w:lang w:val="ro-RO"/>
              </w:rPr>
            </w:pPr>
          </w:p>
        </w:tc>
        <w:tc>
          <w:tcPr>
            <w:tcW w:w="2326" w:type="dxa"/>
            <w:tcBorders>
              <w:top w:val="nil"/>
              <w:left w:val="nil"/>
              <w:bottom w:val="nil"/>
              <w:right w:val="nil"/>
            </w:tcBorders>
          </w:tcPr>
          <w:p w:rsidR="00EE6746" w:rsidRDefault="00EE6746" w:rsidP="0093384D">
            <w:pPr>
              <w:jc w:val="center"/>
              <w:rPr>
                <w:sz w:val="18"/>
                <w:szCs w:val="18"/>
                <w:lang w:val="ro-RO"/>
              </w:rPr>
            </w:pPr>
            <w:r>
              <w:rPr>
                <w:sz w:val="18"/>
                <w:szCs w:val="18"/>
                <w:lang w:val="ro-RO"/>
              </w:rPr>
              <w:t>(расшифровка подписи)</w:t>
            </w:r>
          </w:p>
        </w:tc>
      </w:tr>
      <w:tr w:rsidR="00EE6746" w:rsidTr="0093384D">
        <w:tc>
          <w:tcPr>
            <w:tcW w:w="2863" w:type="dxa"/>
            <w:tcBorders>
              <w:top w:val="nil"/>
              <w:left w:val="nil"/>
              <w:bottom w:val="nil"/>
              <w:right w:val="nil"/>
            </w:tcBorders>
            <w:vAlign w:val="bottom"/>
          </w:tcPr>
          <w:p w:rsidR="00EE6746" w:rsidRDefault="00EE6746" w:rsidP="0093384D">
            <w:pPr>
              <w:rPr>
                <w:lang w:val="ro-RO"/>
              </w:rPr>
            </w:pPr>
            <w:r>
              <w:rPr>
                <w:sz w:val="22"/>
                <w:szCs w:val="22"/>
                <w:lang w:val="ro-RO"/>
              </w:rPr>
              <w:t>Главный бухгалтер</w:t>
            </w:r>
            <w:r>
              <w:rPr>
                <w:sz w:val="22"/>
                <w:szCs w:val="22"/>
                <w:lang w:val="ro-RO"/>
              </w:rPr>
              <w:br/>
              <w:t>организации-клиента</w:t>
            </w:r>
            <w:r>
              <w:rPr>
                <w:sz w:val="22"/>
                <w:szCs w:val="22"/>
                <w:lang w:val="ro-RO"/>
              </w:rPr>
              <w:br/>
              <w:t>(уполномоченное лицо)</w:t>
            </w:r>
          </w:p>
        </w:tc>
        <w:tc>
          <w:tcPr>
            <w:tcW w:w="1843" w:type="dxa"/>
            <w:tcBorders>
              <w:top w:val="nil"/>
              <w:left w:val="nil"/>
              <w:bottom w:val="single" w:sz="4" w:space="0" w:color="auto"/>
              <w:right w:val="nil"/>
            </w:tcBorders>
            <w:vAlign w:val="bottom"/>
          </w:tcPr>
          <w:p w:rsidR="00EE6746" w:rsidRDefault="00EE6746" w:rsidP="0093384D">
            <w:pPr>
              <w:jc w:val="center"/>
              <w:rPr>
                <w:lang w:val="ro-RO"/>
              </w:rPr>
            </w:pPr>
          </w:p>
        </w:tc>
        <w:tc>
          <w:tcPr>
            <w:tcW w:w="141" w:type="dxa"/>
            <w:tcBorders>
              <w:top w:val="nil"/>
              <w:left w:val="nil"/>
              <w:bottom w:val="nil"/>
              <w:right w:val="nil"/>
            </w:tcBorders>
            <w:vAlign w:val="bottom"/>
          </w:tcPr>
          <w:p w:rsidR="00EE6746" w:rsidRDefault="00EE6746" w:rsidP="0093384D">
            <w:pPr>
              <w:rPr>
                <w:lang w:val="ro-RO"/>
              </w:rPr>
            </w:pPr>
          </w:p>
        </w:tc>
        <w:tc>
          <w:tcPr>
            <w:tcW w:w="1134" w:type="dxa"/>
            <w:tcBorders>
              <w:top w:val="nil"/>
              <w:left w:val="nil"/>
              <w:bottom w:val="single" w:sz="4" w:space="0" w:color="auto"/>
              <w:right w:val="nil"/>
            </w:tcBorders>
            <w:vAlign w:val="bottom"/>
          </w:tcPr>
          <w:p w:rsidR="00EE6746" w:rsidRDefault="00EE6746" w:rsidP="0093384D">
            <w:pPr>
              <w:jc w:val="center"/>
              <w:rPr>
                <w:lang w:val="ro-RO"/>
              </w:rPr>
            </w:pPr>
          </w:p>
        </w:tc>
        <w:tc>
          <w:tcPr>
            <w:tcW w:w="85" w:type="dxa"/>
            <w:tcBorders>
              <w:top w:val="nil"/>
              <w:left w:val="nil"/>
              <w:bottom w:val="nil"/>
              <w:right w:val="nil"/>
            </w:tcBorders>
            <w:vAlign w:val="bottom"/>
          </w:tcPr>
          <w:p w:rsidR="00EE6746" w:rsidRDefault="00EE6746" w:rsidP="0093384D">
            <w:pPr>
              <w:rPr>
                <w:lang w:val="ro-RO"/>
              </w:rPr>
            </w:pPr>
          </w:p>
        </w:tc>
        <w:tc>
          <w:tcPr>
            <w:tcW w:w="2325" w:type="dxa"/>
            <w:tcBorders>
              <w:top w:val="nil"/>
              <w:left w:val="nil"/>
              <w:bottom w:val="single" w:sz="4" w:space="0" w:color="auto"/>
              <w:right w:val="nil"/>
            </w:tcBorders>
            <w:vAlign w:val="bottom"/>
          </w:tcPr>
          <w:p w:rsidR="00EE6746" w:rsidRDefault="00EE6746" w:rsidP="0093384D">
            <w:pPr>
              <w:jc w:val="center"/>
              <w:rPr>
                <w:lang w:val="ro-RO"/>
              </w:rPr>
            </w:pPr>
          </w:p>
        </w:tc>
      </w:tr>
      <w:tr w:rsidR="00EE6746" w:rsidTr="0093384D">
        <w:tc>
          <w:tcPr>
            <w:tcW w:w="2863" w:type="dxa"/>
            <w:tcBorders>
              <w:top w:val="nil"/>
              <w:left w:val="nil"/>
              <w:bottom w:val="nil"/>
              <w:right w:val="nil"/>
            </w:tcBorders>
          </w:tcPr>
          <w:p w:rsidR="00EE6746" w:rsidRDefault="00EE6746" w:rsidP="0093384D">
            <w:pPr>
              <w:rPr>
                <w:sz w:val="18"/>
                <w:szCs w:val="18"/>
                <w:lang w:val="ro-RO"/>
              </w:rPr>
            </w:pPr>
          </w:p>
        </w:tc>
        <w:tc>
          <w:tcPr>
            <w:tcW w:w="1843" w:type="dxa"/>
            <w:tcBorders>
              <w:top w:val="nil"/>
              <w:left w:val="nil"/>
              <w:bottom w:val="nil"/>
              <w:right w:val="nil"/>
            </w:tcBorders>
          </w:tcPr>
          <w:p w:rsidR="00EE6746" w:rsidRDefault="00EE6746" w:rsidP="0093384D">
            <w:pPr>
              <w:jc w:val="center"/>
              <w:rPr>
                <w:sz w:val="18"/>
                <w:szCs w:val="18"/>
                <w:lang w:val="ro-RO"/>
              </w:rPr>
            </w:pPr>
            <w:r>
              <w:rPr>
                <w:sz w:val="18"/>
                <w:szCs w:val="18"/>
                <w:lang w:val="ro-RO"/>
              </w:rPr>
              <w:t>(должность)</w:t>
            </w:r>
          </w:p>
        </w:tc>
        <w:tc>
          <w:tcPr>
            <w:tcW w:w="141" w:type="dxa"/>
            <w:tcBorders>
              <w:top w:val="nil"/>
              <w:left w:val="nil"/>
              <w:bottom w:val="nil"/>
              <w:right w:val="nil"/>
            </w:tcBorders>
          </w:tcPr>
          <w:p w:rsidR="00EE6746" w:rsidRDefault="00EE6746" w:rsidP="0093384D">
            <w:pPr>
              <w:rPr>
                <w:sz w:val="18"/>
                <w:szCs w:val="18"/>
                <w:lang w:val="ro-RO"/>
              </w:rPr>
            </w:pPr>
          </w:p>
        </w:tc>
        <w:tc>
          <w:tcPr>
            <w:tcW w:w="1134" w:type="dxa"/>
            <w:tcBorders>
              <w:top w:val="nil"/>
              <w:left w:val="nil"/>
              <w:bottom w:val="nil"/>
              <w:right w:val="nil"/>
            </w:tcBorders>
          </w:tcPr>
          <w:p w:rsidR="00EE6746" w:rsidRDefault="00EE6746" w:rsidP="0093384D">
            <w:pPr>
              <w:jc w:val="center"/>
              <w:rPr>
                <w:sz w:val="18"/>
                <w:szCs w:val="18"/>
                <w:lang w:val="ro-RO"/>
              </w:rPr>
            </w:pPr>
            <w:r>
              <w:rPr>
                <w:sz w:val="18"/>
                <w:szCs w:val="18"/>
                <w:lang w:val="ro-RO"/>
              </w:rPr>
              <w:t>(подпись)</w:t>
            </w:r>
          </w:p>
        </w:tc>
        <w:tc>
          <w:tcPr>
            <w:tcW w:w="85" w:type="dxa"/>
            <w:tcBorders>
              <w:top w:val="nil"/>
              <w:left w:val="nil"/>
              <w:bottom w:val="nil"/>
              <w:right w:val="nil"/>
            </w:tcBorders>
          </w:tcPr>
          <w:p w:rsidR="00EE6746" w:rsidRDefault="00EE6746" w:rsidP="0093384D">
            <w:pPr>
              <w:rPr>
                <w:sz w:val="18"/>
                <w:szCs w:val="18"/>
                <w:lang w:val="ro-RO"/>
              </w:rPr>
            </w:pPr>
          </w:p>
        </w:tc>
        <w:tc>
          <w:tcPr>
            <w:tcW w:w="2325" w:type="dxa"/>
            <w:tcBorders>
              <w:top w:val="nil"/>
              <w:left w:val="nil"/>
              <w:bottom w:val="nil"/>
              <w:right w:val="nil"/>
            </w:tcBorders>
          </w:tcPr>
          <w:p w:rsidR="00EE6746" w:rsidRDefault="00EE6746" w:rsidP="0093384D">
            <w:pPr>
              <w:jc w:val="center"/>
              <w:rPr>
                <w:sz w:val="18"/>
                <w:szCs w:val="18"/>
                <w:lang w:val="ro-RO"/>
              </w:rPr>
            </w:pPr>
            <w:r>
              <w:rPr>
                <w:sz w:val="18"/>
                <w:szCs w:val="18"/>
                <w:lang w:val="ro-RO"/>
              </w:rPr>
              <w:t>(расшифровка подписи)</w:t>
            </w:r>
          </w:p>
        </w:tc>
      </w:tr>
    </w:tbl>
    <w:p w:rsidR="00EE6746" w:rsidRDefault="00EE6746" w:rsidP="00EE6746">
      <w:pPr>
        <w:rPr>
          <w:sz w:val="2"/>
          <w:szCs w:val="2"/>
          <w:lang w:val="ro-RO"/>
        </w:rPr>
      </w:pPr>
    </w:p>
    <w:tbl>
      <w:tblPr>
        <w:tblW w:w="0" w:type="auto"/>
        <w:tblLayout w:type="fixed"/>
        <w:tblCellMar>
          <w:left w:w="28" w:type="dxa"/>
          <w:right w:w="28" w:type="dxa"/>
        </w:tblCellMar>
        <w:tblLook w:val="0000"/>
      </w:tblPr>
      <w:tblGrid>
        <w:gridCol w:w="187"/>
        <w:gridCol w:w="550"/>
        <w:gridCol w:w="284"/>
        <w:gridCol w:w="1701"/>
        <w:gridCol w:w="425"/>
        <w:gridCol w:w="283"/>
        <w:gridCol w:w="426"/>
      </w:tblGrid>
      <w:tr w:rsidR="00EE6746" w:rsidTr="0093384D">
        <w:tc>
          <w:tcPr>
            <w:tcW w:w="187" w:type="dxa"/>
            <w:tcBorders>
              <w:top w:val="nil"/>
              <w:left w:val="nil"/>
              <w:bottom w:val="nil"/>
              <w:right w:val="nil"/>
            </w:tcBorders>
            <w:vAlign w:val="bottom"/>
          </w:tcPr>
          <w:p w:rsidR="00EE6746" w:rsidRDefault="00EE6746" w:rsidP="0093384D">
            <w:pPr>
              <w:rPr>
                <w:lang w:val="ro-RO"/>
              </w:rPr>
            </w:pPr>
            <w:r>
              <w:rPr>
                <w:sz w:val="22"/>
                <w:szCs w:val="22"/>
                <w:lang w:val="ro-RO"/>
              </w:rPr>
              <w:t>“</w:t>
            </w:r>
          </w:p>
        </w:tc>
        <w:tc>
          <w:tcPr>
            <w:tcW w:w="550" w:type="dxa"/>
            <w:tcBorders>
              <w:top w:val="nil"/>
              <w:left w:val="nil"/>
              <w:bottom w:val="single" w:sz="4" w:space="0" w:color="auto"/>
              <w:right w:val="nil"/>
            </w:tcBorders>
            <w:vAlign w:val="bottom"/>
          </w:tcPr>
          <w:p w:rsidR="00EE6746" w:rsidRDefault="00EE6746" w:rsidP="0093384D">
            <w:pPr>
              <w:jc w:val="center"/>
              <w:rPr>
                <w:lang w:val="ro-RO"/>
              </w:rPr>
            </w:pPr>
          </w:p>
        </w:tc>
        <w:tc>
          <w:tcPr>
            <w:tcW w:w="284" w:type="dxa"/>
            <w:tcBorders>
              <w:top w:val="nil"/>
              <w:left w:val="nil"/>
              <w:bottom w:val="nil"/>
              <w:right w:val="nil"/>
            </w:tcBorders>
            <w:vAlign w:val="bottom"/>
          </w:tcPr>
          <w:p w:rsidR="00EE6746" w:rsidRDefault="00EE6746" w:rsidP="0093384D">
            <w:pPr>
              <w:rPr>
                <w:lang w:val="ro-RO"/>
              </w:rPr>
            </w:pPr>
            <w:r>
              <w:rPr>
                <w:sz w:val="22"/>
                <w:szCs w:val="22"/>
                <w:lang w:val="ro-RO"/>
              </w:rPr>
              <w:t>”</w:t>
            </w:r>
          </w:p>
        </w:tc>
        <w:tc>
          <w:tcPr>
            <w:tcW w:w="1701" w:type="dxa"/>
            <w:tcBorders>
              <w:top w:val="nil"/>
              <w:left w:val="nil"/>
              <w:bottom w:val="single" w:sz="4" w:space="0" w:color="auto"/>
              <w:right w:val="nil"/>
            </w:tcBorders>
            <w:vAlign w:val="bottom"/>
          </w:tcPr>
          <w:p w:rsidR="00EE6746" w:rsidRDefault="00EE6746" w:rsidP="0093384D">
            <w:pPr>
              <w:jc w:val="center"/>
              <w:rPr>
                <w:lang w:val="ro-RO"/>
              </w:rPr>
            </w:pPr>
          </w:p>
        </w:tc>
        <w:tc>
          <w:tcPr>
            <w:tcW w:w="425" w:type="dxa"/>
            <w:tcBorders>
              <w:top w:val="nil"/>
              <w:left w:val="nil"/>
              <w:bottom w:val="nil"/>
              <w:right w:val="nil"/>
            </w:tcBorders>
            <w:vAlign w:val="bottom"/>
          </w:tcPr>
          <w:p w:rsidR="00EE6746" w:rsidRDefault="00EE6746" w:rsidP="0093384D">
            <w:pPr>
              <w:jc w:val="right"/>
              <w:rPr>
                <w:lang w:val="ro-RO"/>
              </w:rPr>
            </w:pPr>
            <w:r>
              <w:rPr>
                <w:sz w:val="22"/>
                <w:szCs w:val="22"/>
                <w:lang w:val="ro-RO"/>
              </w:rPr>
              <w:t>20</w:t>
            </w:r>
          </w:p>
        </w:tc>
        <w:tc>
          <w:tcPr>
            <w:tcW w:w="283" w:type="dxa"/>
            <w:tcBorders>
              <w:top w:val="nil"/>
              <w:left w:val="nil"/>
              <w:bottom w:val="single" w:sz="4" w:space="0" w:color="auto"/>
              <w:right w:val="nil"/>
            </w:tcBorders>
            <w:vAlign w:val="bottom"/>
          </w:tcPr>
          <w:p w:rsidR="00EE6746" w:rsidRDefault="00EE6746" w:rsidP="0093384D">
            <w:pPr>
              <w:rPr>
                <w:lang w:val="ro-RO"/>
              </w:rPr>
            </w:pPr>
          </w:p>
        </w:tc>
        <w:tc>
          <w:tcPr>
            <w:tcW w:w="426" w:type="dxa"/>
            <w:tcBorders>
              <w:top w:val="nil"/>
              <w:left w:val="nil"/>
              <w:bottom w:val="nil"/>
              <w:right w:val="nil"/>
            </w:tcBorders>
            <w:vAlign w:val="bottom"/>
          </w:tcPr>
          <w:p w:rsidR="00EE6746" w:rsidRDefault="00EE6746" w:rsidP="0093384D">
            <w:pPr>
              <w:ind w:left="57"/>
              <w:rPr>
                <w:lang w:val="ro-RO"/>
              </w:rPr>
            </w:pPr>
            <w:r>
              <w:rPr>
                <w:sz w:val="22"/>
                <w:szCs w:val="22"/>
                <w:lang w:val="ro-RO"/>
              </w:rPr>
              <w:t>г.</w:t>
            </w:r>
          </w:p>
        </w:tc>
      </w:tr>
    </w:tbl>
    <w:p w:rsidR="00EE6746" w:rsidRDefault="00EE6746" w:rsidP="00EE6746">
      <w:pPr>
        <w:pBdr>
          <w:bottom w:val="double" w:sz="4" w:space="1" w:color="auto"/>
        </w:pBdr>
        <w:rPr>
          <w:sz w:val="18"/>
          <w:szCs w:val="18"/>
          <w:lang w:val="ro-RO"/>
        </w:rPr>
      </w:pPr>
    </w:p>
    <w:p w:rsidR="00EE6746" w:rsidRPr="00604960" w:rsidRDefault="00EE6746" w:rsidP="00EE6746">
      <w:pPr>
        <w:pStyle w:val="ConsNonformat"/>
        <w:widowControl/>
        <w:ind w:right="0"/>
        <w:rPr>
          <w:rFonts w:ascii="Times New Roman" w:hAnsi="Times New Roman" w:cs="Times New Roman"/>
          <w:b/>
          <w:sz w:val="22"/>
          <w:szCs w:val="22"/>
        </w:rPr>
      </w:pPr>
      <w:r w:rsidRPr="00604960">
        <w:rPr>
          <w:rFonts w:ascii="Times New Roman" w:hAnsi="Times New Roman" w:cs="Times New Roman"/>
          <w:b/>
          <w:sz w:val="22"/>
          <w:szCs w:val="22"/>
        </w:rPr>
        <w:t xml:space="preserve">Отметка о </w:t>
      </w:r>
      <w:r>
        <w:rPr>
          <w:rFonts w:ascii="Times New Roman" w:hAnsi="Times New Roman" w:cs="Times New Roman"/>
          <w:b/>
          <w:sz w:val="22"/>
          <w:szCs w:val="22"/>
        </w:rPr>
        <w:t>за</w:t>
      </w:r>
      <w:r w:rsidRPr="00604960">
        <w:rPr>
          <w:rFonts w:ascii="Times New Roman" w:hAnsi="Times New Roman" w:cs="Times New Roman"/>
          <w:b/>
          <w:sz w:val="22"/>
          <w:szCs w:val="22"/>
        </w:rPr>
        <w:t>крытии лицевого счета № ____________________________</w:t>
      </w:r>
    </w:p>
    <w:p w:rsidR="00EE6746" w:rsidRPr="00965169" w:rsidRDefault="00EE6746" w:rsidP="00EE6746">
      <w:pPr>
        <w:pStyle w:val="ConsNonformat"/>
        <w:widowControl/>
        <w:ind w:right="0"/>
        <w:rPr>
          <w:rFonts w:ascii="Times New Roman" w:hAnsi="Times New Roman" w:cs="Times New Roman"/>
          <w:sz w:val="22"/>
          <w:szCs w:val="22"/>
        </w:rPr>
      </w:pPr>
    </w:p>
    <w:p w:rsidR="00EE6746" w:rsidRPr="0007395F" w:rsidRDefault="00EE6746" w:rsidP="00EE6746">
      <w:pPr>
        <w:pStyle w:val="ConsNonformat"/>
        <w:widowControl/>
        <w:ind w:right="0"/>
        <w:rPr>
          <w:rFonts w:ascii="Times New Roman" w:hAnsi="Times New Roman" w:cs="Times New Roman"/>
        </w:rPr>
      </w:pPr>
      <w:r w:rsidRPr="0007395F">
        <w:rPr>
          <w:rFonts w:ascii="Times New Roman" w:hAnsi="Times New Roman" w:cs="Times New Roman"/>
        </w:rPr>
        <w:t xml:space="preserve">Руководитель     </w:t>
      </w:r>
    </w:p>
    <w:p w:rsidR="00EE6746" w:rsidRDefault="00EE6746" w:rsidP="00EE6746">
      <w:pPr>
        <w:pStyle w:val="ConsNonformat"/>
        <w:widowControl/>
        <w:ind w:right="0"/>
        <w:rPr>
          <w:rFonts w:ascii="Times New Roman" w:hAnsi="Times New Roman" w:cs="Times New Roman"/>
          <w:sz w:val="22"/>
          <w:szCs w:val="22"/>
        </w:rPr>
      </w:pPr>
      <w:r w:rsidRPr="0007395F">
        <w:rPr>
          <w:rFonts w:ascii="Times New Roman" w:hAnsi="Times New Roman" w:cs="Times New Roman"/>
        </w:rPr>
        <w:t>(уполномоченное лицо</w:t>
      </w:r>
      <w:r>
        <w:rPr>
          <w:rFonts w:ascii="Times New Roman" w:hAnsi="Times New Roman" w:cs="Times New Roman"/>
          <w:sz w:val="22"/>
          <w:szCs w:val="22"/>
        </w:rPr>
        <w:t>)  ______________ _____________    _________________</w:t>
      </w:r>
    </w:p>
    <w:p w:rsidR="00EE6746" w:rsidRDefault="00EE6746" w:rsidP="00EE6746">
      <w:pPr>
        <w:pStyle w:val="ConsNonformat"/>
        <w:widowControl/>
        <w:ind w:right="0"/>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Default="00EE6746" w:rsidP="00EE6746">
      <w:pPr>
        <w:pStyle w:val="ConsNonformat"/>
        <w:widowControl/>
        <w:ind w:right="0"/>
        <w:rPr>
          <w:rFonts w:ascii="Times New Roman" w:hAnsi="Times New Roman" w:cs="Times New Roman"/>
        </w:rPr>
      </w:pPr>
    </w:p>
    <w:p w:rsidR="00EE6746" w:rsidRDefault="00EE6746" w:rsidP="00EE6746">
      <w:pPr>
        <w:pStyle w:val="ConsNonformat"/>
        <w:widowControl/>
        <w:ind w:right="0"/>
        <w:rPr>
          <w:rFonts w:ascii="Times New Roman" w:hAnsi="Times New Roman" w:cs="Times New Roman"/>
          <w:sz w:val="22"/>
          <w:szCs w:val="22"/>
        </w:rPr>
      </w:pPr>
      <w:r w:rsidRPr="0007395F">
        <w:rPr>
          <w:rFonts w:ascii="Times New Roman" w:hAnsi="Times New Roman" w:cs="Times New Roman"/>
        </w:rPr>
        <w:t>Ответственный исполнитель</w:t>
      </w:r>
      <w:r>
        <w:rPr>
          <w:rFonts w:ascii="Times New Roman" w:hAnsi="Times New Roman" w:cs="Times New Roman"/>
          <w:sz w:val="22"/>
          <w:szCs w:val="22"/>
        </w:rPr>
        <w:t xml:space="preserve">  ______________ _____________    _________________</w:t>
      </w:r>
    </w:p>
    <w:p w:rsidR="00EE6746" w:rsidRPr="00B83BE3"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Pr="00DA5C62"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 xml:space="preserve">    "___" ____________ 20</w:t>
      </w:r>
      <w:r>
        <w:rPr>
          <w:rFonts w:ascii="Times New Roman" w:hAnsi="Times New Roman" w:cs="Times New Roman"/>
          <w:sz w:val="22"/>
          <w:szCs w:val="22"/>
        </w:rPr>
        <w:t>2__ г.</w:t>
      </w:r>
    </w:p>
    <w:p w:rsidR="00020B81" w:rsidRDefault="00020B81"/>
    <w:sectPr w:rsidR="00020B81" w:rsidSect="0093384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341" w:rsidRDefault="00D41341" w:rsidP="00EE6746">
      <w:r>
        <w:separator/>
      </w:r>
    </w:p>
  </w:endnote>
  <w:endnote w:type="continuationSeparator" w:id="1">
    <w:p w:rsidR="00D41341" w:rsidRDefault="00D41341" w:rsidP="00EE6746">
      <w:r>
        <w:continuationSeparator/>
      </w:r>
    </w:p>
  </w:endnote>
  <w:endnote w:id="2">
    <w:p w:rsidR="001B63C6" w:rsidRPr="00DE7795" w:rsidRDefault="001B63C6" w:rsidP="00C362AF">
      <w:pPr>
        <w:autoSpaceDE w:val="0"/>
        <w:autoSpaceDN w:val="0"/>
        <w:adjustRightInd w:val="0"/>
        <w:ind w:left="5664"/>
        <w:jc w:val="center"/>
        <w:outlineLvl w:val="1"/>
        <w:rPr>
          <w:sz w:val="22"/>
          <w:szCs w:val="22"/>
        </w:rPr>
      </w:pPr>
      <w:r w:rsidRPr="00DE7795">
        <w:rPr>
          <w:sz w:val="22"/>
          <w:szCs w:val="22"/>
        </w:rPr>
        <w:t xml:space="preserve">Приложение № </w:t>
      </w:r>
      <w:r>
        <w:rPr>
          <w:sz w:val="22"/>
          <w:szCs w:val="22"/>
        </w:rPr>
        <w:t>5</w:t>
      </w:r>
    </w:p>
    <w:p w:rsidR="001B63C6" w:rsidRPr="00DE7795" w:rsidRDefault="001B63C6" w:rsidP="00C362AF">
      <w:pPr>
        <w:autoSpaceDE w:val="0"/>
        <w:autoSpaceDN w:val="0"/>
        <w:adjustRightInd w:val="0"/>
        <w:ind w:left="5664"/>
        <w:jc w:val="center"/>
        <w:outlineLvl w:val="1"/>
        <w:rPr>
          <w:sz w:val="22"/>
          <w:szCs w:val="22"/>
        </w:rPr>
      </w:pPr>
      <w:r w:rsidRPr="00DE7795">
        <w:rPr>
          <w:sz w:val="22"/>
          <w:szCs w:val="22"/>
        </w:rPr>
        <w:t>к Порядку, утвержденному</w:t>
      </w:r>
    </w:p>
    <w:p w:rsidR="001B63C6" w:rsidRPr="00DE7795" w:rsidRDefault="001B63C6" w:rsidP="00C362AF">
      <w:pPr>
        <w:autoSpaceDE w:val="0"/>
        <w:autoSpaceDN w:val="0"/>
        <w:adjustRightInd w:val="0"/>
        <w:ind w:left="5664"/>
        <w:jc w:val="center"/>
        <w:rPr>
          <w:sz w:val="22"/>
          <w:szCs w:val="22"/>
        </w:rPr>
      </w:pPr>
      <w:r w:rsidRPr="00DE7795">
        <w:rPr>
          <w:sz w:val="22"/>
          <w:szCs w:val="22"/>
        </w:rPr>
        <w:t xml:space="preserve">приказом </w:t>
      </w:r>
      <w:r>
        <w:rPr>
          <w:sz w:val="22"/>
          <w:szCs w:val="22"/>
        </w:rPr>
        <w:t>ФУА МО Куйтунский район</w:t>
      </w:r>
    </w:p>
    <w:p w:rsidR="001B63C6" w:rsidRDefault="001B63C6" w:rsidP="00C362AF">
      <w:pPr>
        <w:autoSpaceDE w:val="0"/>
        <w:autoSpaceDN w:val="0"/>
        <w:adjustRightInd w:val="0"/>
        <w:ind w:left="5664"/>
        <w:jc w:val="center"/>
        <w:rPr>
          <w:sz w:val="22"/>
          <w:szCs w:val="22"/>
        </w:rPr>
      </w:pPr>
      <w:r>
        <w:rPr>
          <w:sz w:val="22"/>
          <w:szCs w:val="22"/>
        </w:rPr>
        <w:t>от 30 декабря 2021</w:t>
      </w:r>
      <w:r w:rsidRPr="00DE7795">
        <w:rPr>
          <w:sz w:val="22"/>
          <w:szCs w:val="22"/>
        </w:rPr>
        <w:t xml:space="preserve"> года </w:t>
      </w:r>
      <w:r>
        <w:rPr>
          <w:sz w:val="22"/>
          <w:szCs w:val="22"/>
        </w:rPr>
        <w:t>№ 66</w:t>
      </w:r>
    </w:p>
    <w:p w:rsidR="001B63C6" w:rsidRPr="00C362AF" w:rsidRDefault="001B63C6" w:rsidP="00C362AF">
      <w:pPr>
        <w:shd w:val="clear" w:color="auto" w:fill="FFFFFF"/>
        <w:spacing w:line="288" w:lineRule="atLeast"/>
        <w:jc w:val="center"/>
        <w:textAlignment w:val="baseline"/>
        <w:rPr>
          <w:spacing w:val="2"/>
        </w:rPr>
      </w:pPr>
      <w:r w:rsidRPr="00C362AF">
        <w:rPr>
          <w:rFonts w:ascii="Arial" w:hAnsi="Arial" w:cs="Arial"/>
          <w:color w:val="3C3C3C"/>
          <w:spacing w:val="2"/>
          <w:sz w:val="41"/>
          <w:szCs w:val="41"/>
        </w:rPr>
        <w:br/>
      </w:r>
      <w:r w:rsidRPr="00C362AF">
        <w:rPr>
          <w:spacing w:val="2"/>
        </w:rPr>
        <w:t>УВЕДОМЛЕНИЕ N ____ ОБ УТОЧНЕНИИ ПЛАТЕЖА</w:t>
      </w:r>
    </w:p>
    <w:p w:rsidR="001B63C6" w:rsidRPr="00C362AF" w:rsidRDefault="001B63C6" w:rsidP="00C362AF">
      <w:pPr>
        <w:shd w:val="clear" w:color="auto" w:fill="FFFFFF"/>
        <w:spacing w:line="322" w:lineRule="atLeast"/>
        <w:jc w:val="center"/>
        <w:textAlignment w:val="baseline"/>
        <w:rPr>
          <w:rFonts w:ascii="Arial" w:hAnsi="Arial" w:cs="Arial"/>
          <w:spacing w:val="2"/>
          <w:sz w:val="21"/>
          <w:szCs w:val="21"/>
        </w:rPr>
      </w:pPr>
      <w:r w:rsidRPr="00C362AF">
        <w:rPr>
          <w:rFonts w:ascii="Arial" w:hAnsi="Arial" w:cs="Arial"/>
          <w:spacing w:val="2"/>
          <w:sz w:val="21"/>
          <w:szCs w:val="21"/>
        </w:rPr>
        <w:t>от "____" ____________ 20__ г.</w:t>
      </w:r>
    </w:p>
    <w:p w:rsidR="001B63C6" w:rsidRPr="00C362AF" w:rsidRDefault="001B63C6" w:rsidP="00C362AF">
      <w:pPr>
        <w:shd w:val="clear" w:color="auto" w:fill="FFFFFF"/>
        <w:spacing w:line="322" w:lineRule="atLeast"/>
        <w:textAlignment w:val="baseline"/>
        <w:rPr>
          <w:rFonts w:ascii="Arial" w:hAnsi="Arial" w:cs="Arial"/>
          <w:spacing w:val="2"/>
          <w:sz w:val="21"/>
          <w:szCs w:val="21"/>
        </w:rPr>
      </w:pPr>
      <w:r w:rsidRPr="00C362AF">
        <w:rPr>
          <w:rFonts w:ascii="Arial" w:hAnsi="Arial" w:cs="Arial"/>
          <w:spacing w:val="2"/>
          <w:sz w:val="21"/>
          <w:szCs w:val="21"/>
        </w:rPr>
        <w:br/>
      </w:r>
      <w:r w:rsidRPr="00C362AF">
        <w:rPr>
          <w:rFonts w:ascii="Arial" w:hAnsi="Arial" w:cs="Arial"/>
          <w:spacing w:val="2"/>
          <w:sz w:val="21"/>
          <w:szCs w:val="21"/>
        </w:rPr>
        <w:br/>
        <w:t>Наименование клиента ______________________________________________________</w:t>
      </w:r>
    </w:p>
    <w:p w:rsidR="001B63C6" w:rsidRPr="00C362AF" w:rsidRDefault="001B63C6" w:rsidP="00C362AF">
      <w:pPr>
        <w:shd w:val="clear" w:color="auto" w:fill="FFFFFF"/>
        <w:spacing w:line="322" w:lineRule="atLeast"/>
        <w:textAlignment w:val="baseline"/>
        <w:rPr>
          <w:rFonts w:ascii="Arial" w:hAnsi="Arial" w:cs="Arial"/>
          <w:spacing w:val="2"/>
          <w:sz w:val="21"/>
          <w:szCs w:val="21"/>
        </w:rPr>
      </w:pPr>
      <w:r w:rsidRPr="00C362AF">
        <w:rPr>
          <w:rFonts w:ascii="Arial" w:hAnsi="Arial" w:cs="Arial"/>
          <w:spacing w:val="2"/>
          <w:sz w:val="21"/>
          <w:szCs w:val="21"/>
        </w:rPr>
        <w:br/>
        <w:t>___________________________________________________________________________</w:t>
      </w:r>
    </w:p>
    <w:p w:rsidR="001B63C6" w:rsidRPr="00C362AF" w:rsidRDefault="001B63C6" w:rsidP="00C362AF">
      <w:pPr>
        <w:shd w:val="clear" w:color="auto" w:fill="FFFFFF"/>
        <w:spacing w:line="322" w:lineRule="atLeast"/>
        <w:textAlignment w:val="baseline"/>
        <w:rPr>
          <w:rFonts w:ascii="Arial" w:hAnsi="Arial" w:cs="Arial"/>
          <w:spacing w:val="2"/>
          <w:sz w:val="21"/>
          <w:szCs w:val="21"/>
        </w:rPr>
      </w:pPr>
      <w:r w:rsidRPr="00C362AF">
        <w:rPr>
          <w:rFonts w:ascii="Arial" w:hAnsi="Arial" w:cs="Arial"/>
          <w:spacing w:val="2"/>
          <w:sz w:val="21"/>
          <w:szCs w:val="21"/>
        </w:rPr>
        <w:br/>
        <w:t>Номер лицевого счета ______________________________________________________</w:t>
      </w:r>
    </w:p>
    <w:tbl>
      <w:tblPr>
        <w:tblW w:w="0" w:type="auto"/>
        <w:tblCellMar>
          <w:left w:w="0" w:type="dxa"/>
          <w:right w:w="0" w:type="dxa"/>
        </w:tblCellMar>
        <w:tblLook w:val="04A0"/>
      </w:tblPr>
      <w:tblGrid>
        <w:gridCol w:w="739"/>
        <w:gridCol w:w="1103"/>
        <w:gridCol w:w="923"/>
        <w:gridCol w:w="3283"/>
        <w:gridCol w:w="1099"/>
        <w:gridCol w:w="735"/>
        <w:gridCol w:w="1473"/>
      </w:tblGrid>
      <w:tr w:rsidR="001B63C6" w:rsidRPr="00C362AF" w:rsidTr="00C362AF">
        <w:trPr>
          <w:trHeight w:val="15"/>
        </w:trPr>
        <w:tc>
          <w:tcPr>
            <w:tcW w:w="739" w:type="dxa"/>
            <w:hideMark/>
          </w:tcPr>
          <w:p w:rsidR="001B63C6" w:rsidRPr="00C362AF" w:rsidRDefault="001B63C6" w:rsidP="00C362AF">
            <w:pPr>
              <w:rPr>
                <w:sz w:val="2"/>
              </w:rPr>
            </w:pPr>
          </w:p>
        </w:tc>
        <w:tc>
          <w:tcPr>
            <w:tcW w:w="1109" w:type="dxa"/>
            <w:hideMark/>
          </w:tcPr>
          <w:p w:rsidR="001B63C6" w:rsidRPr="00C362AF" w:rsidRDefault="001B63C6" w:rsidP="00C362AF">
            <w:pPr>
              <w:rPr>
                <w:sz w:val="2"/>
              </w:rPr>
            </w:pPr>
          </w:p>
        </w:tc>
        <w:tc>
          <w:tcPr>
            <w:tcW w:w="924" w:type="dxa"/>
            <w:hideMark/>
          </w:tcPr>
          <w:p w:rsidR="001B63C6" w:rsidRPr="00C362AF" w:rsidRDefault="001B63C6" w:rsidP="00C362AF">
            <w:pPr>
              <w:rPr>
                <w:sz w:val="2"/>
              </w:rPr>
            </w:pPr>
          </w:p>
        </w:tc>
        <w:tc>
          <w:tcPr>
            <w:tcW w:w="3326" w:type="dxa"/>
            <w:hideMark/>
          </w:tcPr>
          <w:p w:rsidR="001B63C6" w:rsidRPr="00C362AF" w:rsidRDefault="001B63C6" w:rsidP="00C362AF">
            <w:pPr>
              <w:rPr>
                <w:sz w:val="2"/>
              </w:rPr>
            </w:pPr>
          </w:p>
        </w:tc>
        <w:tc>
          <w:tcPr>
            <w:tcW w:w="1109" w:type="dxa"/>
            <w:hideMark/>
          </w:tcPr>
          <w:p w:rsidR="001B63C6" w:rsidRPr="00C362AF" w:rsidRDefault="001B63C6" w:rsidP="00C362AF">
            <w:pPr>
              <w:rPr>
                <w:sz w:val="2"/>
              </w:rPr>
            </w:pPr>
          </w:p>
        </w:tc>
        <w:tc>
          <w:tcPr>
            <w:tcW w:w="739" w:type="dxa"/>
            <w:hideMark/>
          </w:tcPr>
          <w:p w:rsidR="001B63C6" w:rsidRPr="00C362AF" w:rsidRDefault="001B63C6" w:rsidP="00C362AF">
            <w:pPr>
              <w:rPr>
                <w:sz w:val="2"/>
              </w:rPr>
            </w:pPr>
          </w:p>
        </w:tc>
        <w:tc>
          <w:tcPr>
            <w:tcW w:w="1478" w:type="dxa"/>
            <w:hideMark/>
          </w:tcPr>
          <w:p w:rsidR="001B63C6" w:rsidRPr="00C362AF" w:rsidRDefault="001B63C6" w:rsidP="00C362AF">
            <w:pPr>
              <w:rPr>
                <w:sz w:val="2"/>
              </w:rPr>
            </w:pPr>
          </w:p>
        </w:tc>
      </w:tr>
      <w:tr w:rsidR="001B63C6" w:rsidRPr="00C362AF" w:rsidTr="00C362AF">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расчетный документ</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Код бюджетной классификации Российской Федерации (либо источник образования средств)</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БО (ДО)</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РО</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Основание для внесения изменений</w:t>
            </w:r>
          </w:p>
        </w:tc>
      </w:tr>
      <w:tr w:rsidR="001B63C6" w:rsidRPr="00C362AF" w:rsidTr="00C362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Сумма</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tc>
      </w:tr>
      <w:tr w:rsidR="001B63C6" w:rsidRPr="00C362AF" w:rsidTr="00C362AF">
        <w:tc>
          <w:tcPr>
            <w:tcW w:w="794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Реквизиты платежного документа, подлежащего изменению</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tc>
      </w:tr>
      <w:tr w:rsidR="001B63C6" w:rsidRPr="00C362AF" w:rsidTr="00C362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tc>
      </w:tr>
      <w:tr w:rsidR="001B63C6" w:rsidRPr="00C362AF" w:rsidTr="00C362AF">
        <w:tc>
          <w:tcPr>
            <w:tcW w:w="794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Изменить на &lt;*&gt;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tc>
      </w:tr>
      <w:tr w:rsidR="001B63C6" w:rsidRPr="00C362AF" w:rsidTr="00C362AF">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1B63C6" w:rsidRPr="00C362AF" w:rsidRDefault="001B63C6" w:rsidP="00C362AF"/>
        </w:tc>
      </w:tr>
      <w:tr w:rsidR="001B63C6" w:rsidRPr="00C362AF" w:rsidTr="00C362AF">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r>
    </w:tbl>
    <w:p w:rsidR="001B63C6" w:rsidRPr="00C362AF" w:rsidRDefault="001B63C6" w:rsidP="00C362AF">
      <w:pPr>
        <w:shd w:val="clear" w:color="auto" w:fill="FFFFFF"/>
        <w:spacing w:line="322" w:lineRule="atLeast"/>
        <w:textAlignment w:val="baseline"/>
        <w:rPr>
          <w:rFonts w:ascii="Arial" w:hAnsi="Arial" w:cs="Arial"/>
          <w:spacing w:val="2"/>
          <w:sz w:val="21"/>
          <w:szCs w:val="21"/>
        </w:rPr>
      </w:pPr>
      <w:r w:rsidRPr="00C362AF">
        <w:rPr>
          <w:rFonts w:ascii="Arial" w:hAnsi="Arial" w:cs="Arial"/>
          <w:spacing w:val="2"/>
          <w:sz w:val="21"/>
          <w:szCs w:val="21"/>
        </w:rPr>
        <w:br/>
        <w:t>________________</w:t>
      </w:r>
    </w:p>
    <w:p w:rsidR="001B63C6" w:rsidRPr="00C362AF" w:rsidRDefault="001B63C6" w:rsidP="00C362AF">
      <w:pPr>
        <w:shd w:val="clear" w:color="auto" w:fill="FFFFFF"/>
        <w:spacing w:line="322" w:lineRule="atLeast"/>
        <w:textAlignment w:val="baseline"/>
        <w:rPr>
          <w:rFonts w:ascii="Arial" w:hAnsi="Arial" w:cs="Arial"/>
          <w:spacing w:val="2"/>
          <w:sz w:val="21"/>
          <w:szCs w:val="21"/>
        </w:rPr>
      </w:pPr>
      <w:r w:rsidRPr="00C362AF">
        <w:rPr>
          <w:rFonts w:ascii="Arial" w:hAnsi="Arial" w:cs="Arial"/>
          <w:spacing w:val="2"/>
          <w:sz w:val="21"/>
          <w:szCs w:val="21"/>
        </w:rPr>
        <w:br/>
        <w:t>* заполняются только те графы, которые подлежат изменению по сравнению с исходными реквизитами.</w:t>
      </w:r>
    </w:p>
    <w:tbl>
      <w:tblPr>
        <w:tblW w:w="0" w:type="auto"/>
        <w:tblCellMar>
          <w:left w:w="0" w:type="dxa"/>
          <w:right w:w="0" w:type="dxa"/>
        </w:tblCellMar>
        <w:tblLook w:val="04A0"/>
      </w:tblPr>
      <w:tblGrid>
        <w:gridCol w:w="3450"/>
        <w:gridCol w:w="2218"/>
        <w:gridCol w:w="3687"/>
      </w:tblGrid>
      <w:tr w:rsidR="001B63C6" w:rsidRPr="00C362AF" w:rsidTr="00C362AF">
        <w:trPr>
          <w:trHeight w:val="15"/>
        </w:trPr>
        <w:tc>
          <w:tcPr>
            <w:tcW w:w="3511" w:type="dxa"/>
            <w:hideMark/>
          </w:tcPr>
          <w:p w:rsidR="001B63C6" w:rsidRPr="00C362AF" w:rsidRDefault="001B63C6" w:rsidP="00C362AF">
            <w:pPr>
              <w:rPr>
                <w:sz w:val="2"/>
              </w:rPr>
            </w:pPr>
          </w:p>
        </w:tc>
        <w:tc>
          <w:tcPr>
            <w:tcW w:w="2218" w:type="dxa"/>
            <w:hideMark/>
          </w:tcPr>
          <w:p w:rsidR="001B63C6" w:rsidRPr="00C362AF" w:rsidRDefault="001B63C6" w:rsidP="00C362AF">
            <w:pPr>
              <w:rPr>
                <w:sz w:val="2"/>
              </w:rPr>
            </w:pPr>
          </w:p>
        </w:tc>
        <w:tc>
          <w:tcPr>
            <w:tcW w:w="3696" w:type="dxa"/>
            <w:hideMark/>
          </w:tcPr>
          <w:p w:rsidR="001B63C6" w:rsidRPr="00C362AF" w:rsidRDefault="001B63C6" w:rsidP="00C362AF">
            <w:pPr>
              <w:rPr>
                <w:sz w:val="2"/>
              </w:rPr>
            </w:pPr>
          </w:p>
        </w:tc>
      </w:tr>
      <w:tr w:rsidR="001B63C6"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Руководитель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________________</w:t>
            </w:r>
          </w:p>
          <w:p w:rsidR="001B63C6" w:rsidRPr="00C362AF" w:rsidRDefault="001B63C6" w:rsidP="00C362AF">
            <w:pPr>
              <w:spacing w:line="322" w:lineRule="atLeast"/>
              <w:jc w:val="center"/>
              <w:textAlignment w:val="baseline"/>
              <w:rPr>
                <w:sz w:val="21"/>
                <w:szCs w:val="21"/>
              </w:rPr>
            </w:pPr>
            <w:r w:rsidRPr="00C362AF">
              <w:rPr>
                <w:sz w:val="21"/>
                <w:szCs w:val="21"/>
              </w:rPr>
              <w:t>(подпись)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_________________________</w:t>
            </w:r>
          </w:p>
          <w:p w:rsidR="001B63C6" w:rsidRPr="00C362AF" w:rsidRDefault="001B63C6" w:rsidP="00C362AF">
            <w:pPr>
              <w:spacing w:line="322" w:lineRule="atLeast"/>
              <w:jc w:val="center"/>
              <w:textAlignment w:val="baseline"/>
              <w:rPr>
                <w:sz w:val="21"/>
                <w:szCs w:val="21"/>
              </w:rPr>
            </w:pPr>
            <w:r w:rsidRPr="00C362AF">
              <w:rPr>
                <w:sz w:val="21"/>
                <w:szCs w:val="21"/>
              </w:rPr>
              <w:t>(расшифровка подписи)</w:t>
            </w:r>
          </w:p>
        </w:tc>
      </w:tr>
      <w:tr w:rsidR="001B63C6"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Главный бухгалтер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________________</w:t>
            </w:r>
          </w:p>
          <w:p w:rsidR="001B63C6" w:rsidRPr="00C362AF" w:rsidRDefault="001B63C6" w:rsidP="00C362AF">
            <w:pPr>
              <w:spacing w:line="322" w:lineRule="atLeast"/>
              <w:jc w:val="center"/>
              <w:textAlignment w:val="baseline"/>
              <w:rPr>
                <w:sz w:val="21"/>
                <w:szCs w:val="21"/>
              </w:rPr>
            </w:pPr>
            <w:r w:rsidRPr="00C362AF">
              <w:rPr>
                <w:sz w:val="21"/>
                <w:szCs w:val="21"/>
              </w:rPr>
              <w:t>(подпись)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_________________________</w:t>
            </w:r>
          </w:p>
          <w:p w:rsidR="001B63C6" w:rsidRPr="00C362AF" w:rsidRDefault="001B63C6" w:rsidP="00C362AF">
            <w:pPr>
              <w:spacing w:line="322" w:lineRule="atLeast"/>
              <w:jc w:val="center"/>
              <w:textAlignment w:val="baseline"/>
              <w:rPr>
                <w:sz w:val="21"/>
                <w:szCs w:val="21"/>
              </w:rPr>
            </w:pPr>
            <w:r w:rsidRPr="00C362AF">
              <w:rPr>
                <w:sz w:val="21"/>
                <w:szCs w:val="21"/>
              </w:rPr>
              <w:t>(расшифровка подписи)</w:t>
            </w:r>
          </w:p>
        </w:tc>
      </w:tr>
      <w:tr w:rsidR="001B63C6"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М.П.</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"____" ______________ 20____ г.</w:t>
            </w:r>
          </w:p>
        </w:tc>
      </w:tr>
      <w:tr w:rsidR="001B63C6" w:rsidRPr="00C362AF" w:rsidTr="00C362A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__________________________________________________________________________</w:t>
            </w:r>
          </w:p>
          <w:p w:rsidR="001B63C6" w:rsidRPr="00C362AF" w:rsidRDefault="001B63C6" w:rsidP="00C362AF">
            <w:pPr>
              <w:spacing w:line="322" w:lineRule="atLeast"/>
              <w:jc w:val="center"/>
              <w:textAlignment w:val="baseline"/>
              <w:rPr>
                <w:sz w:val="21"/>
                <w:szCs w:val="21"/>
              </w:rPr>
            </w:pPr>
            <w:r w:rsidRPr="00C362AF">
              <w:rPr>
                <w:sz w:val="21"/>
                <w:szCs w:val="21"/>
              </w:rPr>
              <w:t>Отметка отдела казначейского исполнения бюджета об исполнении</w:t>
            </w:r>
          </w:p>
        </w:tc>
      </w:tr>
      <w:tr w:rsidR="001B63C6"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Исполнитель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________________</w:t>
            </w:r>
          </w:p>
          <w:p w:rsidR="001B63C6" w:rsidRPr="00C362AF" w:rsidRDefault="001B63C6" w:rsidP="00C362AF">
            <w:pPr>
              <w:spacing w:line="322" w:lineRule="atLeast"/>
              <w:jc w:val="center"/>
              <w:textAlignment w:val="baseline"/>
              <w:rPr>
                <w:sz w:val="21"/>
                <w:szCs w:val="21"/>
              </w:rPr>
            </w:pPr>
            <w:r w:rsidRPr="00C362AF">
              <w:rPr>
                <w:sz w:val="21"/>
                <w:szCs w:val="21"/>
              </w:rPr>
              <w:t>(подпись)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_________________________</w:t>
            </w:r>
          </w:p>
          <w:p w:rsidR="001B63C6" w:rsidRPr="00C362AF" w:rsidRDefault="001B63C6" w:rsidP="00C362AF">
            <w:pPr>
              <w:spacing w:line="322" w:lineRule="atLeast"/>
              <w:jc w:val="center"/>
              <w:textAlignment w:val="baseline"/>
              <w:rPr>
                <w:sz w:val="21"/>
                <w:szCs w:val="21"/>
              </w:rPr>
            </w:pPr>
            <w:r w:rsidRPr="00C362AF">
              <w:rPr>
                <w:sz w:val="21"/>
                <w:szCs w:val="21"/>
              </w:rPr>
              <w:t>(расшифровка подписи)</w:t>
            </w:r>
          </w:p>
        </w:tc>
      </w:tr>
      <w:tr w:rsidR="001B63C6"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"__" _______ 20__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tc>
      </w:tr>
    </w:tbl>
    <w:p w:rsidR="001B63C6" w:rsidRPr="00C362AF" w:rsidRDefault="001B63C6" w:rsidP="00C362AF">
      <w:pPr>
        <w:shd w:val="clear" w:color="auto" w:fill="FFFFFF"/>
        <w:spacing w:before="383" w:after="230"/>
        <w:jc w:val="center"/>
        <w:textAlignment w:val="baseline"/>
        <w:outlineLvl w:val="2"/>
        <w:rPr>
          <w:rFonts w:ascii="Arial" w:hAnsi="Arial" w:cs="Arial"/>
          <w:spacing w:val="2"/>
          <w:sz w:val="38"/>
          <w:szCs w:val="38"/>
        </w:rPr>
      </w:pPr>
    </w:p>
    <w:p w:rsidR="001B63C6" w:rsidRDefault="001B63C6" w:rsidP="00C362AF">
      <w:pPr>
        <w:shd w:val="clear" w:color="auto" w:fill="FFFFFF"/>
        <w:spacing w:before="383" w:after="230"/>
        <w:jc w:val="center"/>
        <w:textAlignment w:val="baseline"/>
        <w:outlineLvl w:val="2"/>
        <w:rPr>
          <w:rFonts w:ascii="Arial" w:hAnsi="Arial" w:cs="Arial"/>
          <w:color w:val="4C4C4C"/>
          <w:spacing w:val="2"/>
          <w:sz w:val="38"/>
          <w:szCs w:val="38"/>
        </w:rPr>
      </w:pPr>
    </w:p>
    <w:p w:rsidR="001B63C6" w:rsidRDefault="001B63C6" w:rsidP="00C362AF">
      <w:pPr>
        <w:shd w:val="clear" w:color="auto" w:fill="FFFFFF"/>
        <w:spacing w:before="383" w:after="230"/>
        <w:jc w:val="center"/>
        <w:textAlignment w:val="baseline"/>
        <w:outlineLvl w:val="2"/>
        <w:rPr>
          <w:rFonts w:ascii="Arial" w:hAnsi="Arial" w:cs="Arial"/>
          <w:color w:val="4C4C4C"/>
          <w:spacing w:val="2"/>
          <w:sz w:val="38"/>
          <w:szCs w:val="38"/>
        </w:rPr>
      </w:pPr>
    </w:p>
    <w:p w:rsidR="001B63C6" w:rsidRPr="00DE7795" w:rsidRDefault="001B63C6" w:rsidP="00C362AF">
      <w:pPr>
        <w:autoSpaceDE w:val="0"/>
        <w:autoSpaceDN w:val="0"/>
        <w:adjustRightInd w:val="0"/>
        <w:ind w:left="5664"/>
        <w:jc w:val="center"/>
        <w:outlineLvl w:val="1"/>
        <w:rPr>
          <w:sz w:val="22"/>
          <w:szCs w:val="22"/>
        </w:rPr>
      </w:pPr>
      <w:r w:rsidRPr="00DE7795">
        <w:rPr>
          <w:sz w:val="22"/>
          <w:szCs w:val="22"/>
        </w:rPr>
        <w:t xml:space="preserve">Приложение № </w:t>
      </w:r>
      <w:r>
        <w:rPr>
          <w:sz w:val="22"/>
          <w:szCs w:val="22"/>
        </w:rPr>
        <w:t>6</w:t>
      </w:r>
    </w:p>
    <w:p w:rsidR="001B63C6" w:rsidRPr="00DE7795" w:rsidRDefault="001B63C6" w:rsidP="00C362AF">
      <w:pPr>
        <w:autoSpaceDE w:val="0"/>
        <w:autoSpaceDN w:val="0"/>
        <w:adjustRightInd w:val="0"/>
        <w:ind w:left="5664"/>
        <w:jc w:val="center"/>
        <w:outlineLvl w:val="1"/>
        <w:rPr>
          <w:sz w:val="22"/>
          <w:szCs w:val="22"/>
        </w:rPr>
      </w:pPr>
      <w:r w:rsidRPr="00DE7795">
        <w:rPr>
          <w:sz w:val="22"/>
          <w:szCs w:val="22"/>
        </w:rPr>
        <w:t>к Порядку, утвержденному</w:t>
      </w:r>
    </w:p>
    <w:p w:rsidR="001B63C6" w:rsidRPr="00DE7795" w:rsidRDefault="001B63C6" w:rsidP="00C362AF">
      <w:pPr>
        <w:autoSpaceDE w:val="0"/>
        <w:autoSpaceDN w:val="0"/>
        <w:adjustRightInd w:val="0"/>
        <w:ind w:left="5664"/>
        <w:jc w:val="center"/>
        <w:rPr>
          <w:sz w:val="22"/>
          <w:szCs w:val="22"/>
        </w:rPr>
      </w:pPr>
      <w:r w:rsidRPr="00DE7795">
        <w:rPr>
          <w:sz w:val="22"/>
          <w:szCs w:val="22"/>
        </w:rPr>
        <w:t xml:space="preserve">приказом </w:t>
      </w:r>
      <w:r>
        <w:rPr>
          <w:sz w:val="22"/>
          <w:szCs w:val="22"/>
        </w:rPr>
        <w:t>ФУА МО Куйтунский район</w:t>
      </w:r>
    </w:p>
    <w:p w:rsidR="001B63C6" w:rsidRDefault="001B63C6" w:rsidP="00C362AF">
      <w:pPr>
        <w:autoSpaceDE w:val="0"/>
        <w:autoSpaceDN w:val="0"/>
        <w:adjustRightInd w:val="0"/>
        <w:ind w:left="5664"/>
        <w:jc w:val="center"/>
        <w:rPr>
          <w:sz w:val="22"/>
          <w:szCs w:val="22"/>
        </w:rPr>
      </w:pPr>
      <w:r>
        <w:rPr>
          <w:sz w:val="22"/>
          <w:szCs w:val="22"/>
        </w:rPr>
        <w:t>от 30  декабря 2021</w:t>
      </w:r>
      <w:r w:rsidRPr="00DE7795">
        <w:rPr>
          <w:sz w:val="22"/>
          <w:szCs w:val="22"/>
        </w:rPr>
        <w:t xml:space="preserve"> года </w:t>
      </w:r>
      <w:r>
        <w:rPr>
          <w:sz w:val="22"/>
          <w:szCs w:val="22"/>
        </w:rPr>
        <w:t>№ 66</w:t>
      </w:r>
    </w:p>
    <w:p w:rsidR="001B63C6" w:rsidRPr="00C362AF" w:rsidRDefault="001B63C6" w:rsidP="00C362AF">
      <w:pPr>
        <w:shd w:val="clear" w:color="auto" w:fill="FFFFFF"/>
        <w:spacing w:before="383" w:after="230"/>
        <w:jc w:val="center"/>
        <w:textAlignment w:val="baseline"/>
        <w:outlineLvl w:val="2"/>
        <w:rPr>
          <w:spacing w:val="2"/>
        </w:rPr>
      </w:pPr>
      <w:r w:rsidRPr="00C362AF">
        <w:rPr>
          <w:spacing w:val="2"/>
        </w:rPr>
        <w:t xml:space="preserve">Доверенность на получение документов в </w:t>
      </w:r>
      <w:r>
        <w:rPr>
          <w:spacing w:val="2"/>
        </w:rPr>
        <w:t xml:space="preserve">отделе казначейского </w:t>
      </w:r>
      <w:r w:rsidRPr="00C362AF">
        <w:rPr>
          <w:spacing w:val="2"/>
        </w:rPr>
        <w:t xml:space="preserve">исполнения бюджета </w:t>
      </w:r>
      <w:r>
        <w:rPr>
          <w:spacing w:val="2"/>
        </w:rPr>
        <w:t>финансового управление администрации муниципального образования Куйтунский район</w:t>
      </w:r>
    </w:p>
    <w:p w:rsidR="001B63C6" w:rsidRPr="00C362AF" w:rsidRDefault="001B63C6" w:rsidP="00C362AF">
      <w:pPr>
        <w:shd w:val="clear" w:color="auto" w:fill="FFFFFF"/>
        <w:spacing w:line="322" w:lineRule="atLeast"/>
        <w:jc w:val="right"/>
        <w:textAlignment w:val="baseline"/>
        <w:rPr>
          <w:rFonts w:ascii="Arial" w:hAnsi="Arial" w:cs="Arial"/>
          <w:spacing w:val="2"/>
          <w:sz w:val="21"/>
          <w:szCs w:val="21"/>
        </w:rPr>
      </w:pPr>
      <w:r w:rsidRPr="00C362AF">
        <w:rPr>
          <w:rFonts w:ascii="Arial" w:hAnsi="Arial" w:cs="Arial"/>
          <w:spacing w:val="2"/>
          <w:sz w:val="21"/>
          <w:szCs w:val="21"/>
        </w:rPr>
        <w:br/>
      </w:r>
    </w:p>
    <w:tbl>
      <w:tblPr>
        <w:tblW w:w="0" w:type="auto"/>
        <w:tblCellMar>
          <w:left w:w="0" w:type="dxa"/>
          <w:right w:w="0" w:type="dxa"/>
        </w:tblCellMar>
        <w:tblLook w:val="04A0"/>
      </w:tblPr>
      <w:tblGrid>
        <w:gridCol w:w="3450"/>
        <w:gridCol w:w="2218"/>
        <w:gridCol w:w="3687"/>
      </w:tblGrid>
      <w:tr w:rsidR="001B63C6" w:rsidRPr="00C362AF" w:rsidTr="00C362AF">
        <w:trPr>
          <w:trHeight w:val="15"/>
        </w:trPr>
        <w:tc>
          <w:tcPr>
            <w:tcW w:w="3511" w:type="dxa"/>
            <w:hideMark/>
          </w:tcPr>
          <w:p w:rsidR="001B63C6" w:rsidRPr="00C362AF" w:rsidRDefault="001B63C6" w:rsidP="00C362AF">
            <w:pPr>
              <w:rPr>
                <w:sz w:val="2"/>
              </w:rPr>
            </w:pPr>
          </w:p>
        </w:tc>
        <w:tc>
          <w:tcPr>
            <w:tcW w:w="2218" w:type="dxa"/>
            <w:hideMark/>
          </w:tcPr>
          <w:p w:rsidR="001B63C6" w:rsidRPr="00C362AF" w:rsidRDefault="001B63C6" w:rsidP="00C362AF">
            <w:pPr>
              <w:rPr>
                <w:sz w:val="2"/>
              </w:rPr>
            </w:pPr>
          </w:p>
        </w:tc>
        <w:tc>
          <w:tcPr>
            <w:tcW w:w="3696" w:type="dxa"/>
            <w:hideMark/>
          </w:tcPr>
          <w:p w:rsidR="001B63C6" w:rsidRPr="00C362AF" w:rsidRDefault="001B63C6" w:rsidP="00C362AF">
            <w:pPr>
              <w:rPr>
                <w:sz w:val="2"/>
              </w:rPr>
            </w:pPr>
          </w:p>
        </w:tc>
      </w:tr>
      <w:tr w:rsidR="001B63C6" w:rsidRPr="00C362AF" w:rsidTr="00C362A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ДОВЕРЕННОСТЬ</w:t>
            </w:r>
          </w:p>
          <w:p w:rsidR="001B63C6" w:rsidRPr="00C362AF" w:rsidRDefault="001B63C6" w:rsidP="00C362AF">
            <w:pPr>
              <w:spacing w:line="322" w:lineRule="atLeast"/>
              <w:jc w:val="center"/>
              <w:textAlignment w:val="baseline"/>
              <w:rPr>
                <w:sz w:val="21"/>
                <w:szCs w:val="21"/>
              </w:rPr>
            </w:pPr>
            <w:r w:rsidRPr="00C362AF">
              <w:rPr>
                <w:sz w:val="21"/>
                <w:szCs w:val="21"/>
              </w:rPr>
              <w:t>НА ПОЛУЧЕНИЕ ДОКУМЕНТОВ В УПРАВЛЕНИИ КАЗНАЧЕЙСКОГО ИСПОЛНЕНИЯ БЮДЖЕТА МИНИСТЕРСТВА ФИНАНСОВ ИРКУТСКОЙ ОБЛАСТИ</w:t>
            </w:r>
          </w:p>
          <w:p w:rsidR="001B63C6" w:rsidRPr="00C362AF" w:rsidRDefault="001B63C6" w:rsidP="00C362AF">
            <w:pPr>
              <w:spacing w:line="322" w:lineRule="atLeast"/>
              <w:textAlignment w:val="baseline"/>
              <w:rPr>
                <w:sz w:val="21"/>
                <w:szCs w:val="21"/>
              </w:rPr>
            </w:pPr>
            <w:r w:rsidRPr="00C362AF">
              <w:rPr>
                <w:sz w:val="21"/>
                <w:szCs w:val="21"/>
              </w:rPr>
              <w:t>__________________________________________________________________________</w:t>
            </w:r>
          </w:p>
          <w:p w:rsidR="001B63C6" w:rsidRPr="00C362AF" w:rsidRDefault="001B63C6" w:rsidP="00C362AF">
            <w:pPr>
              <w:spacing w:line="322" w:lineRule="atLeast"/>
              <w:jc w:val="center"/>
              <w:textAlignment w:val="baseline"/>
              <w:rPr>
                <w:sz w:val="21"/>
                <w:szCs w:val="21"/>
              </w:rPr>
            </w:pPr>
            <w:r w:rsidRPr="00C362AF">
              <w:rPr>
                <w:sz w:val="21"/>
                <w:szCs w:val="21"/>
              </w:rPr>
              <w:t>(наименование (штамп) клиента)</w:t>
            </w:r>
          </w:p>
          <w:p w:rsidR="001B63C6" w:rsidRPr="00C362AF" w:rsidRDefault="001B63C6" w:rsidP="00C362AF">
            <w:pPr>
              <w:spacing w:line="322" w:lineRule="atLeast"/>
              <w:textAlignment w:val="baseline"/>
              <w:rPr>
                <w:sz w:val="21"/>
                <w:szCs w:val="21"/>
              </w:rPr>
            </w:pPr>
            <w:r w:rsidRPr="00C362AF">
              <w:rPr>
                <w:sz w:val="21"/>
                <w:szCs w:val="21"/>
              </w:rPr>
              <w:t>__________________________________________________________________________</w:t>
            </w:r>
          </w:p>
          <w:p w:rsidR="001B63C6" w:rsidRPr="00C362AF" w:rsidRDefault="001B63C6" w:rsidP="00C362AF">
            <w:pPr>
              <w:spacing w:line="322" w:lineRule="atLeast"/>
              <w:textAlignment w:val="baseline"/>
              <w:rPr>
                <w:sz w:val="21"/>
                <w:szCs w:val="21"/>
              </w:rPr>
            </w:pPr>
            <w:r w:rsidRPr="00C362AF">
              <w:rPr>
                <w:sz w:val="21"/>
                <w:szCs w:val="21"/>
              </w:rPr>
              <w:t>Номера лицевых счетов _____________________________________________________</w:t>
            </w:r>
          </w:p>
          <w:p w:rsidR="001B63C6" w:rsidRPr="00C362AF" w:rsidRDefault="001B63C6" w:rsidP="00C362AF">
            <w:pPr>
              <w:spacing w:line="322" w:lineRule="atLeast"/>
              <w:textAlignment w:val="baseline"/>
              <w:rPr>
                <w:sz w:val="21"/>
                <w:szCs w:val="21"/>
              </w:rPr>
            </w:pPr>
            <w:r w:rsidRPr="00C362AF">
              <w:rPr>
                <w:sz w:val="21"/>
                <w:szCs w:val="21"/>
              </w:rPr>
              <w:t>Ф.И.О. представителя клиента _______________________________________________</w:t>
            </w:r>
          </w:p>
          <w:p w:rsidR="001B63C6" w:rsidRPr="00C362AF" w:rsidRDefault="001B63C6" w:rsidP="00C362AF">
            <w:pPr>
              <w:spacing w:line="322" w:lineRule="atLeast"/>
              <w:textAlignment w:val="baseline"/>
              <w:rPr>
                <w:sz w:val="21"/>
                <w:szCs w:val="21"/>
              </w:rPr>
            </w:pPr>
            <w:r w:rsidRPr="00C362AF">
              <w:rPr>
                <w:sz w:val="21"/>
                <w:szCs w:val="21"/>
              </w:rPr>
              <w:t>Собственноручную подпись представителя ____________________________________</w:t>
            </w:r>
          </w:p>
          <w:p w:rsidR="001B63C6" w:rsidRPr="00C362AF" w:rsidRDefault="001B63C6" w:rsidP="00C362AF">
            <w:pPr>
              <w:spacing w:line="322" w:lineRule="atLeast"/>
              <w:textAlignment w:val="baseline"/>
              <w:rPr>
                <w:sz w:val="21"/>
                <w:szCs w:val="21"/>
              </w:rPr>
            </w:pPr>
            <w:r w:rsidRPr="00C362AF">
              <w:rPr>
                <w:sz w:val="21"/>
                <w:szCs w:val="21"/>
              </w:rPr>
              <w:t>удостоверяем:</w:t>
            </w:r>
          </w:p>
        </w:tc>
      </w:tr>
      <w:tr w:rsidR="001B63C6"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Руководитель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________________</w:t>
            </w:r>
          </w:p>
          <w:p w:rsidR="001B63C6" w:rsidRPr="00C362AF" w:rsidRDefault="001B63C6" w:rsidP="00C362AF">
            <w:pPr>
              <w:spacing w:line="322" w:lineRule="atLeast"/>
              <w:jc w:val="center"/>
              <w:textAlignment w:val="baseline"/>
              <w:rPr>
                <w:sz w:val="21"/>
                <w:szCs w:val="21"/>
              </w:rPr>
            </w:pPr>
            <w:r w:rsidRPr="00C362AF">
              <w:rPr>
                <w:sz w:val="21"/>
                <w:szCs w:val="21"/>
              </w:rPr>
              <w:t>(подпись)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_________________________</w:t>
            </w:r>
          </w:p>
          <w:p w:rsidR="001B63C6" w:rsidRPr="00C362AF" w:rsidRDefault="001B63C6" w:rsidP="00C362AF">
            <w:pPr>
              <w:spacing w:line="322" w:lineRule="atLeast"/>
              <w:jc w:val="center"/>
              <w:textAlignment w:val="baseline"/>
              <w:rPr>
                <w:sz w:val="21"/>
                <w:szCs w:val="21"/>
              </w:rPr>
            </w:pPr>
            <w:r w:rsidRPr="00C362AF">
              <w:rPr>
                <w:sz w:val="21"/>
                <w:szCs w:val="21"/>
              </w:rPr>
              <w:t>(расшифровка подписи)</w:t>
            </w:r>
          </w:p>
        </w:tc>
      </w:tr>
      <w:tr w:rsidR="001B63C6"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Главный бухгалтер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________________</w:t>
            </w:r>
          </w:p>
          <w:p w:rsidR="001B63C6" w:rsidRPr="00C362AF" w:rsidRDefault="001B63C6" w:rsidP="00C362AF">
            <w:pPr>
              <w:spacing w:line="322" w:lineRule="atLeast"/>
              <w:jc w:val="center"/>
              <w:textAlignment w:val="baseline"/>
              <w:rPr>
                <w:sz w:val="21"/>
                <w:szCs w:val="21"/>
              </w:rPr>
            </w:pPr>
            <w:r w:rsidRPr="00C362AF">
              <w:rPr>
                <w:sz w:val="21"/>
                <w:szCs w:val="21"/>
              </w:rPr>
              <w:t>(подпись)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jc w:val="center"/>
              <w:textAlignment w:val="baseline"/>
              <w:rPr>
                <w:sz w:val="21"/>
                <w:szCs w:val="21"/>
              </w:rPr>
            </w:pPr>
            <w:r w:rsidRPr="00C362AF">
              <w:rPr>
                <w:sz w:val="21"/>
                <w:szCs w:val="21"/>
              </w:rPr>
              <w:t>_________________________</w:t>
            </w:r>
          </w:p>
          <w:p w:rsidR="001B63C6" w:rsidRPr="00C362AF" w:rsidRDefault="001B63C6" w:rsidP="00C362AF">
            <w:pPr>
              <w:spacing w:line="322" w:lineRule="atLeast"/>
              <w:jc w:val="center"/>
              <w:textAlignment w:val="baseline"/>
              <w:rPr>
                <w:sz w:val="21"/>
                <w:szCs w:val="21"/>
              </w:rPr>
            </w:pPr>
            <w:r w:rsidRPr="00C362AF">
              <w:rPr>
                <w:sz w:val="21"/>
                <w:szCs w:val="21"/>
              </w:rPr>
              <w:t>(расшифровка подписи)</w:t>
            </w:r>
          </w:p>
        </w:tc>
      </w:tr>
      <w:tr w:rsidR="001B63C6"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М.П.</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63C6" w:rsidRPr="00C362AF" w:rsidRDefault="001B63C6" w:rsidP="00C362AF">
            <w:pPr>
              <w:spacing w:line="322" w:lineRule="atLeast"/>
              <w:textAlignment w:val="baseline"/>
              <w:rPr>
                <w:sz w:val="21"/>
                <w:szCs w:val="21"/>
              </w:rPr>
            </w:pPr>
            <w:r w:rsidRPr="00C362AF">
              <w:rPr>
                <w:sz w:val="21"/>
                <w:szCs w:val="21"/>
              </w:rPr>
              <w:t>"____" ______________ 20____ г.</w:t>
            </w:r>
          </w:p>
        </w:tc>
      </w:tr>
    </w:tbl>
    <w:p w:rsidR="001B63C6" w:rsidRPr="00C362AF" w:rsidRDefault="001B63C6" w:rsidP="00EE6746">
      <w:pPr>
        <w:pStyle w:val="a3"/>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341" w:rsidRDefault="00D41341" w:rsidP="00EE6746">
      <w:r>
        <w:separator/>
      </w:r>
    </w:p>
  </w:footnote>
  <w:footnote w:type="continuationSeparator" w:id="1">
    <w:p w:rsidR="00D41341" w:rsidRDefault="00D41341" w:rsidP="00EE6746">
      <w:r>
        <w:continuationSeparator/>
      </w:r>
    </w:p>
  </w:footnote>
  <w:footnote w:id="2">
    <w:p w:rsidR="001B63C6" w:rsidRDefault="001B63C6" w:rsidP="00EE6746">
      <w:pPr>
        <w:pStyle w:val="a6"/>
        <w:ind w:firstLine="567"/>
        <w:jc w:val="both"/>
      </w:pPr>
      <w:r w:rsidRPr="00B827CB">
        <w:rPr>
          <w:rStyle w:val="a8"/>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EE6746"/>
    <w:rsid w:val="0000583F"/>
    <w:rsid w:val="00020B81"/>
    <w:rsid w:val="000306EB"/>
    <w:rsid w:val="000578AE"/>
    <w:rsid w:val="00060C5E"/>
    <w:rsid w:val="000C5F56"/>
    <w:rsid w:val="000D3C27"/>
    <w:rsid w:val="0019574A"/>
    <w:rsid w:val="001B63C6"/>
    <w:rsid w:val="001F7EED"/>
    <w:rsid w:val="0020164D"/>
    <w:rsid w:val="00251AD3"/>
    <w:rsid w:val="002A1C25"/>
    <w:rsid w:val="002C13D8"/>
    <w:rsid w:val="002E6C29"/>
    <w:rsid w:val="002F5D2B"/>
    <w:rsid w:val="00300EE4"/>
    <w:rsid w:val="003175F8"/>
    <w:rsid w:val="0032515A"/>
    <w:rsid w:val="00355556"/>
    <w:rsid w:val="0036434F"/>
    <w:rsid w:val="003D24E2"/>
    <w:rsid w:val="003D52E3"/>
    <w:rsid w:val="003D69A2"/>
    <w:rsid w:val="003F23A8"/>
    <w:rsid w:val="003F7DB0"/>
    <w:rsid w:val="004261DD"/>
    <w:rsid w:val="00456371"/>
    <w:rsid w:val="004623D7"/>
    <w:rsid w:val="004817DB"/>
    <w:rsid w:val="004A487A"/>
    <w:rsid w:val="004F66BF"/>
    <w:rsid w:val="00510FD5"/>
    <w:rsid w:val="005212A9"/>
    <w:rsid w:val="00546462"/>
    <w:rsid w:val="005626D4"/>
    <w:rsid w:val="00567CBD"/>
    <w:rsid w:val="00595522"/>
    <w:rsid w:val="0059626F"/>
    <w:rsid w:val="005B14D6"/>
    <w:rsid w:val="005C03F3"/>
    <w:rsid w:val="005C7BB6"/>
    <w:rsid w:val="005E1A6D"/>
    <w:rsid w:val="005F46C6"/>
    <w:rsid w:val="00677CEC"/>
    <w:rsid w:val="00681019"/>
    <w:rsid w:val="007607A5"/>
    <w:rsid w:val="00761C8D"/>
    <w:rsid w:val="00776E77"/>
    <w:rsid w:val="007F3AD6"/>
    <w:rsid w:val="00813620"/>
    <w:rsid w:val="00820C4E"/>
    <w:rsid w:val="00854A8D"/>
    <w:rsid w:val="0093384D"/>
    <w:rsid w:val="0097109A"/>
    <w:rsid w:val="00973B5F"/>
    <w:rsid w:val="009A2FFF"/>
    <w:rsid w:val="00A410D1"/>
    <w:rsid w:val="00A51702"/>
    <w:rsid w:val="00AF41A6"/>
    <w:rsid w:val="00AF7F6A"/>
    <w:rsid w:val="00B1458F"/>
    <w:rsid w:val="00B60090"/>
    <w:rsid w:val="00B862C8"/>
    <w:rsid w:val="00BA350D"/>
    <w:rsid w:val="00BE6CEF"/>
    <w:rsid w:val="00C07036"/>
    <w:rsid w:val="00C362AF"/>
    <w:rsid w:val="00D40D35"/>
    <w:rsid w:val="00D41341"/>
    <w:rsid w:val="00DC5228"/>
    <w:rsid w:val="00DF0A0D"/>
    <w:rsid w:val="00E8316F"/>
    <w:rsid w:val="00EA05B4"/>
    <w:rsid w:val="00EA3CF5"/>
    <w:rsid w:val="00EE6746"/>
    <w:rsid w:val="00F00D2F"/>
    <w:rsid w:val="00F52699"/>
    <w:rsid w:val="00F62AC7"/>
    <w:rsid w:val="00F830A9"/>
    <w:rsid w:val="00FA599B"/>
    <w:rsid w:val="00FB3166"/>
    <w:rsid w:val="00FB7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6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F66BF"/>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0306EB"/>
    <w:pPr>
      <w:spacing w:before="100" w:beforeAutospacing="1" w:after="100" w:afterAutospacing="1"/>
      <w:outlineLvl w:val="2"/>
    </w:pPr>
    <w:rPr>
      <w:b/>
      <w:bCs/>
      <w:sz w:val="27"/>
      <w:szCs w:val="27"/>
    </w:rPr>
  </w:style>
  <w:style w:type="paragraph" w:styleId="4">
    <w:name w:val="heading 4"/>
    <w:basedOn w:val="a"/>
    <w:link w:val="40"/>
    <w:uiPriority w:val="9"/>
    <w:qFormat/>
    <w:rsid w:val="000306EB"/>
    <w:pPr>
      <w:spacing w:before="100" w:beforeAutospacing="1" w:after="100" w:afterAutospacing="1"/>
      <w:outlineLvl w:val="3"/>
    </w:pPr>
    <w:rPr>
      <w:b/>
      <w:bCs/>
    </w:rPr>
  </w:style>
  <w:style w:type="paragraph" w:styleId="8">
    <w:name w:val="heading 8"/>
    <w:basedOn w:val="a"/>
    <w:next w:val="a"/>
    <w:link w:val="80"/>
    <w:semiHidden/>
    <w:unhideWhenUsed/>
    <w:qFormat/>
    <w:rsid w:val="004F66B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67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E67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E67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E67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endnote text"/>
    <w:basedOn w:val="a"/>
    <w:link w:val="a4"/>
    <w:semiHidden/>
    <w:rsid w:val="00EE6746"/>
    <w:rPr>
      <w:sz w:val="20"/>
      <w:szCs w:val="20"/>
    </w:rPr>
  </w:style>
  <w:style w:type="character" w:customStyle="1" w:styleId="a4">
    <w:name w:val="Текст концевой сноски Знак"/>
    <w:basedOn w:val="a0"/>
    <w:link w:val="a3"/>
    <w:semiHidden/>
    <w:rsid w:val="00EE6746"/>
    <w:rPr>
      <w:rFonts w:ascii="Times New Roman" w:eastAsia="Times New Roman" w:hAnsi="Times New Roman" w:cs="Times New Roman"/>
      <w:sz w:val="20"/>
      <w:szCs w:val="20"/>
      <w:lang w:eastAsia="ru-RU"/>
    </w:rPr>
  </w:style>
  <w:style w:type="character" w:styleId="a5">
    <w:name w:val="endnote reference"/>
    <w:semiHidden/>
    <w:rsid w:val="00EE6746"/>
    <w:rPr>
      <w:vertAlign w:val="superscript"/>
    </w:rPr>
  </w:style>
  <w:style w:type="paragraph" w:styleId="a6">
    <w:name w:val="footnote text"/>
    <w:basedOn w:val="a"/>
    <w:link w:val="a7"/>
    <w:uiPriority w:val="99"/>
    <w:semiHidden/>
    <w:rsid w:val="00EE6746"/>
    <w:pPr>
      <w:autoSpaceDE w:val="0"/>
      <w:autoSpaceDN w:val="0"/>
    </w:pPr>
    <w:rPr>
      <w:sz w:val="20"/>
      <w:szCs w:val="20"/>
    </w:rPr>
  </w:style>
  <w:style w:type="character" w:customStyle="1" w:styleId="a7">
    <w:name w:val="Текст сноски Знак"/>
    <w:basedOn w:val="a0"/>
    <w:link w:val="a6"/>
    <w:uiPriority w:val="99"/>
    <w:semiHidden/>
    <w:rsid w:val="00EE6746"/>
    <w:rPr>
      <w:rFonts w:ascii="Times New Roman" w:eastAsia="Times New Roman" w:hAnsi="Times New Roman" w:cs="Times New Roman"/>
      <w:sz w:val="20"/>
      <w:szCs w:val="20"/>
      <w:lang w:eastAsia="ru-RU"/>
    </w:rPr>
  </w:style>
  <w:style w:type="character" w:styleId="a8">
    <w:name w:val="footnote reference"/>
    <w:uiPriority w:val="99"/>
    <w:semiHidden/>
    <w:rsid w:val="00EE6746"/>
    <w:rPr>
      <w:vertAlign w:val="superscript"/>
    </w:rPr>
  </w:style>
  <w:style w:type="paragraph" w:customStyle="1" w:styleId="formattext">
    <w:name w:val="formattext"/>
    <w:basedOn w:val="a"/>
    <w:rsid w:val="003D24E2"/>
    <w:pPr>
      <w:spacing w:before="100" w:beforeAutospacing="1" w:after="100" w:afterAutospacing="1"/>
    </w:pPr>
  </w:style>
  <w:style w:type="character" w:customStyle="1" w:styleId="30">
    <w:name w:val="Заголовок 3 Знак"/>
    <w:basedOn w:val="a0"/>
    <w:link w:val="3"/>
    <w:uiPriority w:val="9"/>
    <w:rsid w:val="000306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306EB"/>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0306EB"/>
    <w:rPr>
      <w:color w:val="0000FF"/>
      <w:u w:val="single"/>
    </w:rPr>
  </w:style>
  <w:style w:type="paragraph" w:customStyle="1" w:styleId="headertext">
    <w:name w:val="headertext"/>
    <w:basedOn w:val="a"/>
    <w:rsid w:val="00C362AF"/>
    <w:pPr>
      <w:spacing w:before="100" w:beforeAutospacing="1" w:after="100" w:afterAutospacing="1"/>
    </w:pPr>
  </w:style>
  <w:style w:type="character" w:customStyle="1" w:styleId="10">
    <w:name w:val="Заголовок 1 Знак"/>
    <w:basedOn w:val="a0"/>
    <w:link w:val="1"/>
    <w:uiPriority w:val="9"/>
    <w:rsid w:val="004F66B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4F66BF"/>
    <w:rPr>
      <w:rFonts w:ascii="Cambria" w:eastAsia="Times New Roman" w:hAnsi="Cambria" w:cs="Times New Roman"/>
      <w:b/>
      <w:bCs/>
      <w:i/>
      <w:iCs/>
      <w:sz w:val="28"/>
      <w:szCs w:val="28"/>
      <w:lang w:eastAsia="ru-RU"/>
    </w:rPr>
  </w:style>
  <w:style w:type="character" w:customStyle="1" w:styleId="80">
    <w:name w:val="Заголовок 8 Знак"/>
    <w:basedOn w:val="a0"/>
    <w:link w:val="8"/>
    <w:semiHidden/>
    <w:rsid w:val="004F66BF"/>
    <w:rPr>
      <w:rFonts w:ascii="Calibri" w:eastAsia="Times New Roman" w:hAnsi="Calibri" w:cs="Times New Roman"/>
      <w:i/>
      <w:iCs/>
      <w:sz w:val="24"/>
      <w:szCs w:val="24"/>
      <w:lang w:eastAsia="ru-RU"/>
    </w:rPr>
  </w:style>
  <w:style w:type="paragraph" w:styleId="31">
    <w:name w:val="Body Text 3"/>
    <w:basedOn w:val="a"/>
    <w:link w:val="32"/>
    <w:unhideWhenUsed/>
    <w:rsid w:val="004F66BF"/>
    <w:pPr>
      <w:jc w:val="both"/>
    </w:pPr>
    <w:rPr>
      <w:sz w:val="28"/>
      <w:szCs w:val="20"/>
    </w:rPr>
  </w:style>
  <w:style w:type="character" w:customStyle="1" w:styleId="32">
    <w:name w:val="Основной текст 3 Знак"/>
    <w:basedOn w:val="a0"/>
    <w:link w:val="31"/>
    <w:rsid w:val="004F66BF"/>
    <w:rPr>
      <w:rFonts w:ascii="Times New Roman" w:eastAsia="Times New Roman" w:hAnsi="Times New Roman" w:cs="Times New Roman"/>
      <w:sz w:val="28"/>
      <w:szCs w:val="20"/>
      <w:lang w:eastAsia="ru-RU"/>
    </w:rPr>
  </w:style>
  <w:style w:type="paragraph" w:styleId="aa">
    <w:name w:val="No Spacing"/>
    <w:uiPriority w:val="1"/>
    <w:qFormat/>
    <w:rsid w:val="004F66BF"/>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F66BF"/>
    <w:rPr>
      <w:rFonts w:ascii="Tahoma" w:hAnsi="Tahoma" w:cs="Tahoma"/>
      <w:sz w:val="16"/>
      <w:szCs w:val="16"/>
    </w:rPr>
  </w:style>
  <w:style w:type="character" w:customStyle="1" w:styleId="ac">
    <w:name w:val="Текст выноски Знак"/>
    <w:basedOn w:val="a0"/>
    <w:link w:val="ab"/>
    <w:uiPriority w:val="99"/>
    <w:semiHidden/>
    <w:rsid w:val="004F66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5093394">
      <w:bodyDiv w:val="1"/>
      <w:marLeft w:val="0"/>
      <w:marRight w:val="0"/>
      <w:marTop w:val="0"/>
      <w:marBottom w:val="0"/>
      <w:divBdr>
        <w:top w:val="none" w:sz="0" w:space="0" w:color="auto"/>
        <w:left w:val="none" w:sz="0" w:space="0" w:color="auto"/>
        <w:bottom w:val="none" w:sz="0" w:space="0" w:color="auto"/>
        <w:right w:val="none" w:sz="0" w:space="0" w:color="auto"/>
      </w:divBdr>
    </w:div>
    <w:div w:id="321933087">
      <w:bodyDiv w:val="1"/>
      <w:marLeft w:val="0"/>
      <w:marRight w:val="0"/>
      <w:marTop w:val="0"/>
      <w:marBottom w:val="0"/>
      <w:divBdr>
        <w:top w:val="none" w:sz="0" w:space="0" w:color="auto"/>
        <w:left w:val="none" w:sz="0" w:space="0" w:color="auto"/>
        <w:bottom w:val="none" w:sz="0" w:space="0" w:color="auto"/>
        <w:right w:val="none" w:sz="0" w:space="0" w:color="auto"/>
      </w:divBdr>
      <w:divsChild>
        <w:div w:id="475992383">
          <w:marLeft w:val="0"/>
          <w:marRight w:val="0"/>
          <w:marTop w:val="0"/>
          <w:marBottom w:val="0"/>
          <w:divBdr>
            <w:top w:val="none" w:sz="0" w:space="0" w:color="auto"/>
            <w:left w:val="none" w:sz="0" w:space="0" w:color="auto"/>
            <w:bottom w:val="none" w:sz="0" w:space="0" w:color="auto"/>
            <w:right w:val="none" w:sz="0" w:space="0" w:color="auto"/>
          </w:divBdr>
        </w:div>
        <w:div w:id="695160433">
          <w:marLeft w:val="0"/>
          <w:marRight w:val="0"/>
          <w:marTop w:val="0"/>
          <w:marBottom w:val="0"/>
          <w:divBdr>
            <w:top w:val="none" w:sz="0" w:space="0" w:color="auto"/>
            <w:left w:val="none" w:sz="0" w:space="0" w:color="auto"/>
            <w:bottom w:val="none" w:sz="0" w:space="0" w:color="auto"/>
            <w:right w:val="none" w:sz="0" w:space="0" w:color="auto"/>
          </w:divBdr>
        </w:div>
        <w:div w:id="1438982954">
          <w:marLeft w:val="0"/>
          <w:marRight w:val="0"/>
          <w:marTop w:val="0"/>
          <w:marBottom w:val="0"/>
          <w:divBdr>
            <w:top w:val="none" w:sz="0" w:space="0" w:color="auto"/>
            <w:left w:val="none" w:sz="0" w:space="0" w:color="auto"/>
            <w:bottom w:val="none" w:sz="0" w:space="0" w:color="auto"/>
            <w:right w:val="none" w:sz="0" w:space="0" w:color="auto"/>
          </w:divBdr>
        </w:div>
      </w:divsChild>
    </w:div>
    <w:div w:id="581526666">
      <w:bodyDiv w:val="1"/>
      <w:marLeft w:val="0"/>
      <w:marRight w:val="0"/>
      <w:marTop w:val="0"/>
      <w:marBottom w:val="0"/>
      <w:divBdr>
        <w:top w:val="none" w:sz="0" w:space="0" w:color="auto"/>
        <w:left w:val="none" w:sz="0" w:space="0" w:color="auto"/>
        <w:bottom w:val="none" w:sz="0" w:space="0" w:color="auto"/>
        <w:right w:val="none" w:sz="0" w:space="0" w:color="auto"/>
      </w:divBdr>
      <w:divsChild>
        <w:div w:id="1897277267">
          <w:marLeft w:val="0"/>
          <w:marRight w:val="0"/>
          <w:marTop w:val="0"/>
          <w:marBottom w:val="0"/>
          <w:divBdr>
            <w:top w:val="none" w:sz="0" w:space="0" w:color="auto"/>
            <w:left w:val="none" w:sz="0" w:space="0" w:color="auto"/>
            <w:bottom w:val="none" w:sz="0" w:space="0" w:color="auto"/>
            <w:right w:val="none" w:sz="0" w:space="0" w:color="auto"/>
          </w:divBdr>
          <w:divsChild>
            <w:div w:id="1452356648">
              <w:marLeft w:val="0"/>
              <w:marRight w:val="0"/>
              <w:marTop w:val="0"/>
              <w:marBottom w:val="0"/>
              <w:divBdr>
                <w:top w:val="none" w:sz="0" w:space="0" w:color="auto"/>
                <w:left w:val="none" w:sz="0" w:space="0" w:color="auto"/>
                <w:bottom w:val="none" w:sz="0" w:space="0" w:color="auto"/>
                <w:right w:val="none" w:sz="0" w:space="0" w:color="auto"/>
              </w:divBdr>
              <w:divsChild>
                <w:div w:id="1533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1502">
          <w:marLeft w:val="0"/>
          <w:marRight w:val="0"/>
          <w:marTop w:val="0"/>
          <w:marBottom w:val="0"/>
          <w:divBdr>
            <w:top w:val="none" w:sz="0" w:space="0" w:color="auto"/>
            <w:left w:val="none" w:sz="0" w:space="0" w:color="auto"/>
            <w:bottom w:val="none" w:sz="0" w:space="0" w:color="auto"/>
            <w:right w:val="none" w:sz="0" w:space="0" w:color="auto"/>
          </w:divBdr>
          <w:divsChild>
            <w:div w:id="195387218">
              <w:marLeft w:val="0"/>
              <w:marRight w:val="0"/>
              <w:marTop w:val="0"/>
              <w:marBottom w:val="0"/>
              <w:divBdr>
                <w:top w:val="none" w:sz="0" w:space="0" w:color="auto"/>
                <w:left w:val="none" w:sz="0" w:space="0" w:color="auto"/>
                <w:bottom w:val="none" w:sz="0" w:space="0" w:color="auto"/>
                <w:right w:val="none" w:sz="0" w:space="0" w:color="auto"/>
              </w:divBdr>
              <w:divsChild>
                <w:div w:id="10796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1888">
      <w:bodyDiv w:val="1"/>
      <w:marLeft w:val="0"/>
      <w:marRight w:val="0"/>
      <w:marTop w:val="0"/>
      <w:marBottom w:val="0"/>
      <w:divBdr>
        <w:top w:val="none" w:sz="0" w:space="0" w:color="auto"/>
        <w:left w:val="none" w:sz="0" w:space="0" w:color="auto"/>
        <w:bottom w:val="none" w:sz="0" w:space="0" w:color="auto"/>
        <w:right w:val="none" w:sz="0" w:space="0" w:color="auto"/>
      </w:divBdr>
    </w:div>
    <w:div w:id="1016880334">
      <w:bodyDiv w:val="1"/>
      <w:marLeft w:val="0"/>
      <w:marRight w:val="0"/>
      <w:marTop w:val="0"/>
      <w:marBottom w:val="0"/>
      <w:divBdr>
        <w:top w:val="none" w:sz="0" w:space="0" w:color="auto"/>
        <w:left w:val="none" w:sz="0" w:space="0" w:color="auto"/>
        <w:bottom w:val="none" w:sz="0" w:space="0" w:color="auto"/>
        <w:right w:val="none" w:sz="0" w:space="0" w:color="auto"/>
      </w:divBdr>
      <w:divsChild>
        <w:div w:id="378016797">
          <w:marLeft w:val="0"/>
          <w:marRight w:val="0"/>
          <w:marTop w:val="0"/>
          <w:marBottom w:val="0"/>
          <w:divBdr>
            <w:top w:val="none" w:sz="0" w:space="0" w:color="auto"/>
            <w:left w:val="none" w:sz="0" w:space="0" w:color="auto"/>
            <w:bottom w:val="none" w:sz="0" w:space="0" w:color="auto"/>
            <w:right w:val="none" w:sz="0" w:space="0" w:color="auto"/>
          </w:divBdr>
        </w:div>
      </w:divsChild>
    </w:div>
    <w:div w:id="1266618191">
      <w:bodyDiv w:val="1"/>
      <w:marLeft w:val="0"/>
      <w:marRight w:val="0"/>
      <w:marTop w:val="0"/>
      <w:marBottom w:val="0"/>
      <w:divBdr>
        <w:top w:val="none" w:sz="0" w:space="0" w:color="auto"/>
        <w:left w:val="none" w:sz="0" w:space="0" w:color="auto"/>
        <w:bottom w:val="none" w:sz="0" w:space="0" w:color="auto"/>
        <w:right w:val="none" w:sz="0" w:space="0" w:color="auto"/>
      </w:divBdr>
    </w:div>
    <w:div w:id="1428427838">
      <w:bodyDiv w:val="1"/>
      <w:marLeft w:val="0"/>
      <w:marRight w:val="0"/>
      <w:marTop w:val="0"/>
      <w:marBottom w:val="0"/>
      <w:divBdr>
        <w:top w:val="none" w:sz="0" w:space="0" w:color="auto"/>
        <w:left w:val="none" w:sz="0" w:space="0" w:color="auto"/>
        <w:bottom w:val="none" w:sz="0" w:space="0" w:color="auto"/>
        <w:right w:val="none" w:sz="0" w:space="0" w:color="auto"/>
      </w:divBdr>
      <w:divsChild>
        <w:div w:id="1159805407">
          <w:marLeft w:val="0"/>
          <w:marRight w:val="0"/>
          <w:marTop w:val="0"/>
          <w:marBottom w:val="0"/>
          <w:divBdr>
            <w:top w:val="none" w:sz="0" w:space="0" w:color="auto"/>
            <w:left w:val="none" w:sz="0" w:space="0" w:color="auto"/>
            <w:bottom w:val="none" w:sz="0" w:space="0" w:color="auto"/>
            <w:right w:val="none" w:sz="0" w:space="0" w:color="auto"/>
          </w:divBdr>
          <w:divsChild>
            <w:div w:id="1802922507">
              <w:marLeft w:val="0"/>
              <w:marRight w:val="0"/>
              <w:marTop w:val="0"/>
              <w:marBottom w:val="0"/>
              <w:divBdr>
                <w:top w:val="none" w:sz="0" w:space="0" w:color="auto"/>
                <w:left w:val="none" w:sz="0" w:space="0" w:color="auto"/>
                <w:bottom w:val="none" w:sz="0" w:space="0" w:color="auto"/>
                <w:right w:val="none" w:sz="0" w:space="0" w:color="auto"/>
              </w:divBdr>
              <w:divsChild>
                <w:div w:id="75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59306">
          <w:marLeft w:val="0"/>
          <w:marRight w:val="0"/>
          <w:marTop w:val="0"/>
          <w:marBottom w:val="0"/>
          <w:divBdr>
            <w:top w:val="none" w:sz="0" w:space="0" w:color="auto"/>
            <w:left w:val="none" w:sz="0" w:space="0" w:color="auto"/>
            <w:bottom w:val="none" w:sz="0" w:space="0" w:color="auto"/>
            <w:right w:val="none" w:sz="0" w:space="0" w:color="auto"/>
          </w:divBdr>
          <w:divsChild>
            <w:div w:id="1758207223">
              <w:marLeft w:val="0"/>
              <w:marRight w:val="0"/>
              <w:marTop w:val="0"/>
              <w:marBottom w:val="0"/>
              <w:divBdr>
                <w:top w:val="none" w:sz="0" w:space="0" w:color="auto"/>
                <w:left w:val="none" w:sz="0" w:space="0" w:color="auto"/>
                <w:bottom w:val="none" w:sz="0" w:space="0" w:color="auto"/>
                <w:right w:val="none" w:sz="0" w:space="0" w:color="auto"/>
              </w:divBdr>
              <w:divsChild>
                <w:div w:id="9298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3421">
      <w:bodyDiv w:val="1"/>
      <w:marLeft w:val="0"/>
      <w:marRight w:val="0"/>
      <w:marTop w:val="0"/>
      <w:marBottom w:val="0"/>
      <w:divBdr>
        <w:top w:val="none" w:sz="0" w:space="0" w:color="auto"/>
        <w:left w:val="none" w:sz="0" w:space="0" w:color="auto"/>
        <w:bottom w:val="none" w:sz="0" w:space="0" w:color="auto"/>
        <w:right w:val="none" w:sz="0" w:space="0" w:color="auto"/>
      </w:divBdr>
      <w:divsChild>
        <w:div w:id="971405162">
          <w:marLeft w:val="0"/>
          <w:marRight w:val="0"/>
          <w:marTop w:val="0"/>
          <w:marBottom w:val="0"/>
          <w:divBdr>
            <w:top w:val="none" w:sz="0" w:space="0" w:color="auto"/>
            <w:left w:val="none" w:sz="0" w:space="0" w:color="auto"/>
            <w:bottom w:val="none" w:sz="0" w:space="0" w:color="auto"/>
            <w:right w:val="none" w:sz="0" w:space="0" w:color="auto"/>
          </w:divBdr>
          <w:divsChild>
            <w:div w:id="608662471">
              <w:marLeft w:val="0"/>
              <w:marRight w:val="0"/>
              <w:marTop w:val="0"/>
              <w:marBottom w:val="0"/>
              <w:divBdr>
                <w:top w:val="none" w:sz="0" w:space="0" w:color="auto"/>
                <w:left w:val="none" w:sz="0" w:space="0" w:color="auto"/>
                <w:bottom w:val="none" w:sz="0" w:space="0" w:color="auto"/>
                <w:right w:val="none" w:sz="0" w:space="0" w:color="auto"/>
              </w:divBdr>
              <w:divsChild>
                <w:div w:id="9335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36">
          <w:marLeft w:val="0"/>
          <w:marRight w:val="0"/>
          <w:marTop w:val="0"/>
          <w:marBottom w:val="0"/>
          <w:divBdr>
            <w:top w:val="none" w:sz="0" w:space="0" w:color="auto"/>
            <w:left w:val="none" w:sz="0" w:space="0" w:color="auto"/>
            <w:bottom w:val="none" w:sz="0" w:space="0" w:color="auto"/>
            <w:right w:val="none" w:sz="0" w:space="0" w:color="auto"/>
          </w:divBdr>
          <w:divsChild>
            <w:div w:id="166407606">
              <w:marLeft w:val="0"/>
              <w:marRight w:val="0"/>
              <w:marTop w:val="0"/>
              <w:marBottom w:val="0"/>
              <w:divBdr>
                <w:top w:val="none" w:sz="0" w:space="0" w:color="auto"/>
                <w:left w:val="none" w:sz="0" w:space="0" w:color="auto"/>
                <w:bottom w:val="none" w:sz="0" w:space="0" w:color="auto"/>
                <w:right w:val="none" w:sz="0" w:space="0" w:color="auto"/>
              </w:divBdr>
              <w:divsChild>
                <w:div w:id="12523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938;fld=134;dst=100005" TargetMode="External"/><Relationship Id="rId13" Type="http://schemas.openxmlformats.org/officeDocument/2006/relationships/hyperlink" Target="https://docs.cntd.ru/document/901714433" TargetMode="External"/><Relationship Id="rId3" Type="http://schemas.openxmlformats.org/officeDocument/2006/relationships/webSettings" Target="webSettings.xml"/><Relationship Id="rId7" Type="http://schemas.openxmlformats.org/officeDocument/2006/relationships/hyperlink" Target="consultantplus://offline/main?base=LAW;n=105938;fld=134;dst=100005" TargetMode="External"/><Relationship Id="rId12" Type="http://schemas.openxmlformats.org/officeDocument/2006/relationships/hyperlink" Target="https://docs.cntd.ru/document/4990600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RLAW411;n=48606;fld=134;dst=10007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main?base=RLAW411;n=48606;fld=134;dst=100068" TargetMode="External"/><Relationship Id="rId4" Type="http://schemas.openxmlformats.org/officeDocument/2006/relationships/footnotes" Target="footnotes.xml"/><Relationship Id="rId9" Type="http://schemas.openxmlformats.org/officeDocument/2006/relationships/hyperlink" Target="consultantplus://offline/main?base=RLAW411;n=48606;fld=134;dst=1000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6791</Words>
  <Characters>38713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37</cp:revision>
  <cp:lastPrinted>2022-10-25T04:09:00Z</cp:lastPrinted>
  <dcterms:created xsi:type="dcterms:W3CDTF">2021-03-29T08:30:00Z</dcterms:created>
  <dcterms:modified xsi:type="dcterms:W3CDTF">2022-10-25T04:10:00Z</dcterms:modified>
</cp:coreProperties>
</file>