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3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7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4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817B6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7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83304">
        <w:rPr>
          <w:rFonts w:ascii="Times New Roman" w:eastAsia="Times New Roman" w:hAnsi="Times New Roman" w:cs="Times New Roman"/>
          <w:sz w:val="24"/>
          <w:szCs w:val="24"/>
          <w:lang w:eastAsia="ru-RU"/>
        </w:rPr>
        <w:t>1002-п</w:t>
      </w:r>
      <w:r w:rsidR="0068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</w:t>
      </w:r>
      <w:r w:rsidR="00710201">
        <w:rPr>
          <w:rFonts w:ascii="Times New Roman" w:hAnsi="Times New Roman"/>
          <w:sz w:val="24"/>
          <w:szCs w:val="24"/>
        </w:rPr>
        <w:t xml:space="preserve">становление в газете «Вестник </w:t>
      </w:r>
      <w:proofErr w:type="spellStart"/>
      <w:r w:rsidR="00710201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71020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»;</w:t>
      </w:r>
    </w:p>
    <w:p w:rsidR="0010278A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0278A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1701AE">
        <w:rPr>
          <w:rFonts w:ascii="Times New Roman" w:hAnsi="Times New Roman"/>
          <w:sz w:val="24"/>
          <w:szCs w:val="24"/>
        </w:rPr>
        <w:t xml:space="preserve">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8C141E" w:rsidRPr="008C141E">
        <w:rPr>
          <w:rFonts w:ascii="Times New Roman" w:hAnsi="Times New Roman"/>
          <w:sz w:val="24"/>
          <w:szCs w:val="24"/>
        </w:rPr>
        <w:t>, внести изменения на сайте о внесении изменений</w:t>
      </w:r>
      <w:r w:rsidR="008C141E">
        <w:rPr>
          <w:rFonts w:ascii="Times New Roman" w:hAnsi="Times New Roman"/>
          <w:sz w:val="24"/>
          <w:szCs w:val="24"/>
        </w:rPr>
        <w:t xml:space="preserve"> в постановление;</w:t>
      </w:r>
    </w:p>
    <w:p w:rsidR="008C141E" w:rsidRPr="001701AE" w:rsidRDefault="008C141E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№734-п о внесении изменений.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9E3185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30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6531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</w:rPr>
        <w:t>бря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304">
        <w:rPr>
          <w:rFonts w:ascii="Times New Roman" w:eastAsia="Times New Roman" w:hAnsi="Times New Roman" w:cs="Times New Roman"/>
          <w:sz w:val="24"/>
          <w:szCs w:val="24"/>
        </w:rPr>
        <w:t>1002-п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82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82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410,0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182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177 637,1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174 237,5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174 237,5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165 582,2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68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</w:t>
            </w:r>
            <w:r w:rsidR="0018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18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304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783592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304">
        <w:rPr>
          <w:rFonts w:ascii="Times New Roman" w:eastAsia="Times New Roman" w:hAnsi="Times New Roman" w:cs="Times New Roman"/>
          <w:sz w:val="24"/>
          <w:szCs w:val="24"/>
        </w:rPr>
        <w:t>1002-п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121378,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24892,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2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86663,</w:t>
            </w:r>
            <w:r w:rsidR="008233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2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  <w:r w:rsidR="0082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34715,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150274,3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  <w:r w:rsidR="00B727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</w:t>
            </w:r>
            <w:r w:rsidR="001824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  <w:r w:rsidR="00833DF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  <w:r w:rsidR="00B72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079,</w:t>
            </w:r>
            <w:r w:rsidR="00182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</w:t>
            </w:r>
            <w:r w:rsidR="00182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177577,1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4200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4200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34715,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275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489,</w:t>
            </w:r>
            <w:r w:rsidR="00182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</w:t>
            </w:r>
            <w:r w:rsidR="001824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177637,1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174237,5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174337,5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34805,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83304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7241B">
        <w:rPr>
          <w:rFonts w:ascii="Times New Roman" w:eastAsia="Times New Roman" w:hAnsi="Times New Roman" w:cs="Times New Roman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304">
        <w:rPr>
          <w:rFonts w:ascii="Times New Roman" w:eastAsia="Times New Roman" w:hAnsi="Times New Roman" w:cs="Times New Roman"/>
          <w:sz w:val="24"/>
          <w:szCs w:val="24"/>
        </w:rPr>
        <w:t>1002-п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:rsidTr="00514200">
        <w:tc>
          <w:tcPr>
            <w:tcW w:w="3794" w:type="dxa"/>
            <w:vMerge w:val="restart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:rsidTr="00514200">
        <w:tc>
          <w:tcPr>
            <w:tcW w:w="14799" w:type="dxa"/>
            <w:gridSpan w:val="7"/>
            <w:vAlign w:val="center"/>
          </w:tcPr>
          <w:p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D140E3" w:rsidP="001824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905489,</w:t>
            </w:r>
            <w:r w:rsidR="00182415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E56A14" w:rsidRDefault="00D140E3" w:rsidP="001824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</w:t>
            </w:r>
            <w:r w:rsidR="00182415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177637,1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174237,5</w:t>
            </w:r>
          </w:p>
        </w:tc>
        <w:tc>
          <w:tcPr>
            <w:tcW w:w="184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174337,5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165582,2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  <w:r w:rsidR="00D140E3">
              <w:rPr>
                <w:rFonts w:ascii="Times New Roman" w:eastAsia="Times New Roman" w:hAnsi="Times New Roman"/>
                <w:color w:val="000000"/>
              </w:rPr>
              <w:t>92</w:t>
            </w:r>
            <w:r>
              <w:rPr>
                <w:rFonts w:ascii="Times New Roman" w:eastAsia="Times New Roman" w:hAnsi="Times New Roman"/>
                <w:color w:val="000000"/>
              </w:rPr>
              <w:t>75,</w:t>
            </w:r>
            <w:r w:rsidR="001824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  <w:r w:rsidR="00D140E3">
              <w:rPr>
                <w:rFonts w:ascii="Times New Roman" w:eastAsia="Times New Roman" w:hAnsi="Times New Roman"/>
                <w:color w:val="000000"/>
              </w:rPr>
              <w:t>95</w:t>
            </w:r>
            <w:r>
              <w:rPr>
                <w:rFonts w:ascii="Times New Roman" w:eastAsia="Times New Roman" w:hAnsi="Times New Roman"/>
                <w:color w:val="000000"/>
              </w:rPr>
              <w:t>99,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  <w:r w:rsidR="00D140E3">
              <w:rPr>
                <w:rFonts w:ascii="Times New Roman" w:eastAsia="Times New Roman" w:hAnsi="Times New Roman"/>
                <w:color w:val="00000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08,</w:t>
            </w:r>
            <w:r w:rsidR="001824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D140E3">
              <w:rPr>
                <w:rFonts w:ascii="Times New Roman" w:eastAsia="Times New Roman" w:hAnsi="Times New Roman"/>
                <w:color w:val="000000"/>
              </w:rPr>
              <w:t>55</w:t>
            </w:r>
            <w:r>
              <w:rPr>
                <w:rFonts w:ascii="Times New Roman" w:eastAsia="Times New Roman" w:hAnsi="Times New Roman"/>
                <w:color w:val="000000"/>
              </w:rPr>
              <w:t>55,</w:t>
            </w:r>
            <w:r w:rsidR="0018241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36002,9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36549,9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</w:tr>
      <w:tr w:rsidR="00822219" w:rsidTr="00514200">
        <w:tc>
          <w:tcPr>
            <w:tcW w:w="3794" w:type="dxa"/>
          </w:tcPr>
          <w:p w:rsidR="00822219" w:rsidRPr="00967E10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34805,</w:t>
            </w:r>
            <w:r w:rsidR="001824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822219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8755,3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D140E3" w:rsidP="001824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905079,</w:t>
            </w:r>
            <w:r w:rsidR="00182415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E56A14" w:rsidRDefault="00D140E3" w:rsidP="0018241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</w:t>
            </w:r>
            <w:r w:rsidR="00182415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177577,1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84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165452,2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  <w:r w:rsidR="00D140E3">
              <w:rPr>
                <w:rFonts w:ascii="Times New Roman" w:eastAsia="Times New Roman" w:hAnsi="Times New Roman"/>
                <w:color w:val="000000"/>
              </w:rPr>
              <w:t>92</w:t>
            </w:r>
            <w:r>
              <w:rPr>
                <w:rFonts w:ascii="Times New Roman" w:eastAsia="Times New Roman" w:hAnsi="Times New Roman"/>
                <w:color w:val="000000"/>
              </w:rPr>
              <w:t>75,</w:t>
            </w:r>
            <w:r w:rsidR="001824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  <w:r w:rsidR="00D140E3">
              <w:rPr>
                <w:rFonts w:ascii="Times New Roman" w:eastAsia="Times New Roman" w:hAnsi="Times New Roman"/>
                <w:color w:val="000000"/>
              </w:rPr>
              <w:t>95</w:t>
            </w:r>
            <w:r>
              <w:rPr>
                <w:rFonts w:ascii="Times New Roman" w:eastAsia="Times New Roman" w:hAnsi="Times New Roman"/>
                <w:color w:val="000000"/>
              </w:rPr>
              <w:t>99,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  <w:r w:rsidR="00D140E3">
              <w:rPr>
                <w:rFonts w:ascii="Times New Roman" w:eastAsia="Times New Roman" w:hAnsi="Times New Roman"/>
                <w:color w:val="00000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</w:rPr>
              <w:t>88,</w:t>
            </w:r>
            <w:r w:rsidR="001824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D140E3">
              <w:rPr>
                <w:rFonts w:ascii="Times New Roman" w:eastAsia="Times New Roman" w:hAnsi="Times New Roman"/>
                <w:color w:val="000000"/>
              </w:rPr>
              <w:t>55</w:t>
            </w:r>
            <w:r>
              <w:rPr>
                <w:rFonts w:ascii="Times New Roman" w:eastAsia="Times New Roman" w:hAnsi="Times New Roman"/>
                <w:color w:val="000000"/>
              </w:rPr>
              <w:t>55,</w:t>
            </w:r>
            <w:r w:rsidR="0018241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35972,9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514200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34715,</w:t>
            </w:r>
            <w:r w:rsidR="001824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70" w:type="dxa"/>
            <w:vAlign w:val="center"/>
          </w:tcPr>
          <w:p w:rsidR="00514200" w:rsidRPr="00967E10" w:rsidRDefault="00D140E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</w:t>
            </w:r>
            <w:r w:rsidR="001824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8725,3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rPr>
          <w:trHeight w:val="281"/>
        </w:trPr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41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E200B"/>
    <w:rsid w:val="000E5091"/>
    <w:rsid w:val="000E6A90"/>
    <w:rsid w:val="0010278A"/>
    <w:rsid w:val="00102A15"/>
    <w:rsid w:val="001142D4"/>
    <w:rsid w:val="00127C52"/>
    <w:rsid w:val="001659A8"/>
    <w:rsid w:val="00166F69"/>
    <w:rsid w:val="001701AE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5480F"/>
    <w:rsid w:val="00286A11"/>
    <w:rsid w:val="00294E0B"/>
    <w:rsid w:val="00295638"/>
    <w:rsid w:val="002B164A"/>
    <w:rsid w:val="002F13E2"/>
    <w:rsid w:val="003033F4"/>
    <w:rsid w:val="00310224"/>
    <w:rsid w:val="00320A2B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71F4F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42D8"/>
    <w:rsid w:val="008C141E"/>
    <w:rsid w:val="008D3E6E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7780B"/>
    <w:rsid w:val="00D92B7C"/>
    <w:rsid w:val="00D931A2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55DC"/>
    <w:rsid w:val="00F94F5F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5300-6139-49BA-8C04-D4CF04A8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221</cp:revision>
  <cp:lastPrinted>2020-11-17T02:38:00Z</cp:lastPrinted>
  <dcterms:created xsi:type="dcterms:W3CDTF">2019-05-28T01:34:00Z</dcterms:created>
  <dcterms:modified xsi:type="dcterms:W3CDTF">2020-12-25T02:11:00Z</dcterms:modified>
</cp:coreProperties>
</file>