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469AB" w:rsidP="0004152A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04152A">
              <w:rPr>
                <w:rFonts w:ascii="Times New Roman" w:hAnsi="Times New Roman" w:cs="Times New Roman"/>
                <w:b/>
                <w:bCs/>
              </w:rPr>
              <w:t>22.01.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D133E9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04152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</w:t>
      </w:r>
      <w:r w:rsidR="00E70A23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</w:t>
      </w:r>
      <w:r w:rsidR="00E70A23">
        <w:rPr>
          <w:rStyle w:val="ConsPlusNormal"/>
          <w:rFonts w:ascii="Times New Roman" w:hAnsi="Times New Roman" w:cs="Times New Roman"/>
          <w:sz w:val="24"/>
          <w:szCs w:val="24"/>
        </w:rPr>
        <w:t>»(с изменениями, вступающими в силу с 07.01.2019г.</w:t>
      </w:r>
      <w:r w:rsidR="00193222">
        <w:rPr>
          <w:rStyle w:val="ConsPlusNormal"/>
          <w:rFonts w:ascii="Times New Roman" w:hAnsi="Times New Roman" w:cs="Times New Roman"/>
          <w:sz w:val="24"/>
          <w:szCs w:val="24"/>
        </w:rPr>
        <w:t xml:space="preserve"> на основании приказа</w:t>
      </w:r>
      <w:r w:rsidR="00A434B5">
        <w:rPr>
          <w:rStyle w:val="ConsPlusNormal"/>
          <w:rFonts w:ascii="Times New Roman" w:hAnsi="Times New Roman" w:cs="Times New Roman"/>
          <w:sz w:val="24"/>
          <w:szCs w:val="24"/>
        </w:rPr>
        <w:t xml:space="preserve"> </w:t>
      </w:r>
      <w:r w:rsidR="00A434B5" w:rsidRPr="00BA11E3">
        <w:rPr>
          <w:rStyle w:val="ConsPlusNormal"/>
          <w:rFonts w:ascii="Times New Roman" w:hAnsi="Times New Roman" w:cs="Times New Roman"/>
          <w:sz w:val="24"/>
          <w:szCs w:val="24"/>
        </w:rPr>
        <w:t>Министерства фи</w:t>
      </w:r>
      <w:r w:rsidR="00A434B5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</w:t>
      </w:r>
      <w:r w:rsidR="00193222">
        <w:rPr>
          <w:rStyle w:val="ConsPlusNormal"/>
          <w:rFonts w:ascii="Times New Roman" w:hAnsi="Times New Roman" w:cs="Times New Roman"/>
          <w:sz w:val="24"/>
          <w:szCs w:val="24"/>
        </w:rPr>
        <w:t xml:space="preserve"> №246-н</w:t>
      </w:r>
      <w:r w:rsidR="00E70A23">
        <w:rPr>
          <w:rStyle w:val="ConsPlusNormal"/>
          <w:rFonts w:ascii="Times New Roman" w:hAnsi="Times New Roman" w:cs="Times New Roman"/>
          <w:sz w:val="24"/>
          <w:szCs w:val="24"/>
        </w:rPr>
        <w:t>)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r w:rsidRPr="007E4168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126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A7E6B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BA">
        <w:rPr>
          <w:rFonts w:ascii="Times New Roman" w:hAnsi="Times New Roman" w:cs="Times New Roman"/>
          <w:sz w:val="24"/>
          <w:szCs w:val="24"/>
        </w:rPr>
        <w:t xml:space="preserve">6 </w:t>
      </w:r>
      <w:r w:rsidR="000F6853" w:rsidRPr="000F6853">
        <w:rPr>
          <w:rFonts w:ascii="Times New Roman" w:hAnsi="Times New Roman" w:cs="Times New Roman"/>
          <w:sz w:val="24"/>
          <w:szCs w:val="24"/>
        </w:rPr>
        <w:t>«</w:t>
      </w:r>
      <w:r w:rsidR="000F6853" w:rsidRPr="000F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Коды расходов консолидированного бюджета муниципального образования </w:t>
      </w:r>
      <w:proofErr w:type="spellStart"/>
      <w:r w:rsidR="000F6853" w:rsidRPr="000F6853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0F6853" w:rsidRPr="000F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в зависимости от их целевого направления (</w:t>
      </w:r>
      <w:proofErr w:type="spellStart"/>
      <w:r w:rsidR="000F6853" w:rsidRPr="000F6853"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spellEnd"/>
      <w:r w:rsidR="000F6853" w:rsidRPr="000F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ЭК)» </w:t>
      </w:r>
      <w:r w:rsidR="00FF5EBA" w:rsidRPr="000F6853">
        <w:rPr>
          <w:rFonts w:ascii="Times New Roman" w:hAnsi="Times New Roman" w:cs="Times New Roman"/>
          <w:sz w:val="24"/>
          <w:szCs w:val="24"/>
        </w:rPr>
        <w:t>исключить</w:t>
      </w:r>
      <w:r w:rsidRPr="000F6853">
        <w:rPr>
          <w:rFonts w:ascii="Times New Roman" w:hAnsi="Times New Roman" w:cs="Times New Roman"/>
          <w:sz w:val="24"/>
          <w:szCs w:val="24"/>
        </w:rPr>
        <w:t xml:space="preserve"> строки: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1200"/>
        <w:gridCol w:w="7935"/>
      </w:tblGrid>
      <w:tr w:rsidR="00FF5EBA" w:rsidTr="00C009E1">
        <w:trPr>
          <w:trHeight w:val="375"/>
        </w:trPr>
        <w:tc>
          <w:tcPr>
            <w:tcW w:w="1230" w:type="dxa"/>
            <w:gridSpan w:val="2"/>
          </w:tcPr>
          <w:p w:rsidR="00FF5EBA" w:rsidRPr="00B34A6A" w:rsidRDefault="00FF5EBA" w:rsidP="00C009E1">
            <w:pPr>
              <w:autoSpaceDE w:val="0"/>
              <w:autoSpaceDN w:val="0"/>
              <w:adjustRightInd w:val="0"/>
              <w:spacing w:line="240" w:lineRule="auto"/>
              <w:ind w:left="-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3500000</w:t>
            </w:r>
          </w:p>
        </w:tc>
        <w:tc>
          <w:tcPr>
            <w:tcW w:w="7935" w:type="dxa"/>
          </w:tcPr>
          <w:p w:rsidR="00FF5EBA" w:rsidRPr="00B34A6A" w:rsidRDefault="00FF5EBA" w:rsidP="00C009E1">
            <w:pPr>
              <w:autoSpaceDE w:val="0"/>
              <w:autoSpaceDN w:val="0"/>
              <w:adjustRightInd w:val="0"/>
              <w:spacing w:line="240" w:lineRule="auto"/>
              <w:ind w:left="-8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Увеличение стоимости права пользования</w:t>
            </w:r>
          </w:p>
        </w:tc>
      </w:tr>
      <w:tr w:rsidR="00FF5EBA" w:rsidTr="00C009E1">
        <w:trPr>
          <w:gridBefore w:val="1"/>
          <w:wBefore w:w="30" w:type="dxa"/>
          <w:trHeight w:val="345"/>
        </w:trPr>
        <w:tc>
          <w:tcPr>
            <w:tcW w:w="1200" w:type="dxa"/>
          </w:tcPr>
          <w:p w:rsidR="00FF5EBA" w:rsidRPr="00B34A6A" w:rsidRDefault="00FF5EBA" w:rsidP="00C009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3530000</w:t>
            </w:r>
          </w:p>
        </w:tc>
        <w:tc>
          <w:tcPr>
            <w:tcW w:w="7935" w:type="dxa"/>
          </w:tcPr>
          <w:p w:rsidR="00FF5EBA" w:rsidRPr="00B34A6A" w:rsidRDefault="00FF5EBA" w:rsidP="00C009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стоимости неисключительных прав на результаты интеллектуальной деятельности с определенным сроком полезного использования </w:t>
            </w:r>
          </w:p>
        </w:tc>
      </w:tr>
    </w:tbl>
    <w:p w:rsidR="00FF5EBA" w:rsidRDefault="00FF5EBA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A01" w:rsidRDefault="007F6A57" w:rsidP="002126EE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 </w:t>
      </w:r>
      <w:r w:rsidR="00D40A01">
        <w:rPr>
          <w:rFonts w:ascii="Times New Roman" w:hAnsi="Times New Roman" w:cs="Times New Roman"/>
          <w:sz w:val="24"/>
          <w:szCs w:val="24"/>
        </w:rPr>
        <w:t xml:space="preserve">В приложении 7 </w:t>
      </w:r>
      <w:r w:rsidR="000F6853">
        <w:rPr>
          <w:rFonts w:ascii="Times New Roman" w:hAnsi="Times New Roman" w:cs="Times New Roman"/>
          <w:sz w:val="24"/>
          <w:szCs w:val="24"/>
        </w:rPr>
        <w:t>«</w:t>
      </w:r>
      <w:r w:rsidR="000F6853" w:rsidRPr="000F6853">
        <w:rPr>
          <w:rFonts w:ascii="Times New Roman" w:hAnsi="Times New Roman" w:cs="Times New Roman"/>
          <w:sz w:val="24"/>
          <w:szCs w:val="24"/>
        </w:rPr>
        <w:t xml:space="preserve">Правила применения дополнительных экономических кодов расходов консолидированного бюджета, используемых при его составлении и исполнении участниками бюджетного процесса в муниципальном образовании </w:t>
      </w:r>
      <w:proofErr w:type="spellStart"/>
      <w:r w:rsidR="000F6853" w:rsidRPr="000F685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F6853" w:rsidRPr="000F68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6853">
        <w:rPr>
          <w:rFonts w:ascii="Times New Roman" w:hAnsi="Times New Roman" w:cs="Times New Roman"/>
          <w:sz w:val="24"/>
          <w:szCs w:val="24"/>
        </w:rPr>
        <w:t xml:space="preserve">» </w:t>
      </w:r>
      <w:r w:rsidR="00D40A01">
        <w:rPr>
          <w:rFonts w:ascii="Times New Roman" w:hAnsi="Times New Roman" w:cs="Times New Roman"/>
          <w:sz w:val="24"/>
          <w:szCs w:val="24"/>
        </w:rPr>
        <w:t>исключить строки:</w:t>
      </w:r>
    </w:p>
    <w:p w:rsidR="000B1B6D" w:rsidRDefault="000B1B6D" w:rsidP="000B1B6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1BB">
        <w:rPr>
          <w:rFonts w:ascii="Times New Roman" w:hAnsi="Times New Roman" w:cs="Times New Roman"/>
          <w:b/>
          <w:sz w:val="24"/>
          <w:szCs w:val="24"/>
          <w:u w:val="single"/>
        </w:rPr>
        <w:t>350 0000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Увеличение стоимости права пользования</w:t>
      </w:r>
    </w:p>
    <w:p w:rsidR="000B1B6D" w:rsidRDefault="000B1B6D" w:rsidP="000B1B6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0CFB">
        <w:rPr>
          <w:rFonts w:ascii="Times New Roman" w:hAnsi="Times New Roman" w:cs="Times New Roman"/>
          <w:sz w:val="24"/>
          <w:szCs w:val="24"/>
        </w:rPr>
        <w:t xml:space="preserve">Относятся расходы </w:t>
      </w:r>
      <w:r>
        <w:rPr>
          <w:rFonts w:ascii="Times New Roman" w:hAnsi="Times New Roman" w:cs="Times New Roman"/>
          <w:sz w:val="24"/>
          <w:szCs w:val="24"/>
        </w:rPr>
        <w:t>на оказание услуг в области информационных технологий.</w:t>
      </w:r>
    </w:p>
    <w:p w:rsidR="000B1B6D" w:rsidRDefault="000B1B6D" w:rsidP="000B1B6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3530000 Увеличение стоимости неисключительных прав на результаты интеллектуальной деятельности с определенным сроком полезного использования</w:t>
      </w:r>
    </w:p>
    <w:p w:rsidR="000B1B6D" w:rsidRDefault="000B1B6D" w:rsidP="000B1B6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0CFB">
        <w:rPr>
          <w:rFonts w:ascii="Times New Roman" w:hAnsi="Times New Roman" w:cs="Times New Roman"/>
          <w:sz w:val="24"/>
          <w:szCs w:val="24"/>
        </w:rPr>
        <w:t>Относятся расходы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0B1B6D" w:rsidRDefault="000B1B6D" w:rsidP="000B1B6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неисключительных (пользовательских), лицензионных прав на программное обеспечение;</w:t>
      </w:r>
    </w:p>
    <w:p w:rsidR="000B1B6D" w:rsidRDefault="000B1B6D" w:rsidP="000B1B6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обновление справочно-информационных баз данных.</w:t>
      </w:r>
    </w:p>
    <w:p w:rsidR="007F6A57" w:rsidRDefault="00D40A01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7F6A57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FF5EBA">
        <w:rPr>
          <w:rFonts w:ascii="Times New Roman" w:hAnsi="Times New Roman" w:cs="Times New Roman"/>
          <w:sz w:val="24"/>
          <w:szCs w:val="24"/>
        </w:rPr>
        <w:t>7</w:t>
      </w:r>
      <w:r w:rsidR="007F6A57">
        <w:rPr>
          <w:rFonts w:ascii="Times New Roman" w:hAnsi="Times New Roman" w:cs="Times New Roman"/>
          <w:sz w:val="24"/>
          <w:szCs w:val="24"/>
        </w:rPr>
        <w:t xml:space="preserve"> </w:t>
      </w:r>
      <w:r w:rsidR="00A53C93">
        <w:rPr>
          <w:rFonts w:ascii="Times New Roman" w:hAnsi="Times New Roman" w:cs="Times New Roman"/>
          <w:sz w:val="24"/>
          <w:szCs w:val="24"/>
        </w:rPr>
        <w:t>«</w:t>
      </w:r>
      <w:r w:rsidR="00A53C93" w:rsidRPr="000F6853">
        <w:rPr>
          <w:rFonts w:ascii="Times New Roman" w:hAnsi="Times New Roman" w:cs="Times New Roman"/>
          <w:sz w:val="24"/>
          <w:szCs w:val="24"/>
        </w:rPr>
        <w:t xml:space="preserve">Правила применения дополнительных экономических кодов расходов консолидированного бюджета, используемых при его составлении и исполнении участниками бюджетного процесса в муниципальном образовании </w:t>
      </w:r>
      <w:proofErr w:type="spellStart"/>
      <w:r w:rsidR="00A53C93" w:rsidRPr="000F685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53C93" w:rsidRPr="000F68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3C9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34A6A">
        <w:rPr>
          <w:rFonts w:ascii="Times New Roman" w:hAnsi="Times New Roman" w:cs="Times New Roman"/>
          <w:sz w:val="24"/>
          <w:szCs w:val="24"/>
        </w:rPr>
        <w:t>Д</w:t>
      </w:r>
      <w:r w:rsidR="00FF5EBA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="00B34A6A">
        <w:rPr>
          <w:rFonts w:ascii="Times New Roman" w:hAnsi="Times New Roman" w:cs="Times New Roman"/>
          <w:sz w:val="24"/>
          <w:szCs w:val="24"/>
        </w:rPr>
        <w:t xml:space="preserve"> </w:t>
      </w:r>
      <w:r w:rsidR="00FF5EBA">
        <w:rPr>
          <w:rFonts w:ascii="Times New Roman" w:hAnsi="Times New Roman" w:cs="Times New Roman"/>
          <w:sz w:val="24"/>
          <w:szCs w:val="24"/>
        </w:rPr>
        <w:t>ЭК 2260000</w:t>
      </w:r>
      <w:r w:rsidR="001E5C4E">
        <w:rPr>
          <w:rFonts w:ascii="Times New Roman" w:hAnsi="Times New Roman" w:cs="Times New Roman"/>
          <w:sz w:val="24"/>
          <w:szCs w:val="24"/>
        </w:rPr>
        <w:t xml:space="preserve"> «Прочие работы, услуги» с детализацией 2260100 «</w:t>
      </w:r>
      <w:r w:rsidR="001E5C4E" w:rsidRPr="001E5C4E">
        <w:rPr>
          <w:rFonts w:ascii="Times New Roman" w:hAnsi="Times New Roman" w:cs="Times New Roman"/>
          <w:color w:val="000000" w:themeColor="text1"/>
          <w:sz w:val="24"/>
          <w:szCs w:val="24"/>
        </w:rPr>
        <w:t>Услуги в области информационных технологий</w:t>
      </w:r>
      <w:r w:rsidR="001E5C4E">
        <w:rPr>
          <w:i/>
          <w:color w:val="000000" w:themeColor="text1"/>
          <w:sz w:val="24"/>
          <w:szCs w:val="24"/>
        </w:rPr>
        <w:t>»</w:t>
      </w:r>
      <w:r w:rsidR="00FF5EBA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</w:t>
      </w:r>
      <w:r w:rsidR="007F6A57">
        <w:rPr>
          <w:rFonts w:ascii="Times New Roman" w:hAnsi="Times New Roman" w:cs="Times New Roman"/>
          <w:sz w:val="24"/>
          <w:szCs w:val="24"/>
        </w:rPr>
        <w:t>:</w:t>
      </w:r>
    </w:p>
    <w:p w:rsidR="000B1B6D" w:rsidRDefault="00D40A01" w:rsidP="00D40A01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приобретение неисключительных (пользовательских), лицензионных прав на программное обеспечение;</w:t>
      </w:r>
    </w:p>
    <w:p w:rsidR="00D40A01" w:rsidRDefault="00D40A01" w:rsidP="00D40A01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обновление справочно-информационных баз данных.</w:t>
      </w: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6749D2" w:rsidRDefault="00BA11E3" w:rsidP="002F3A29">
      <w:pPr>
        <w:tabs>
          <w:tab w:val="right" w:pos="9354"/>
        </w:tabs>
        <w:spacing w:after="0" w:line="240" w:lineRule="auto"/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  <w:bookmarkStart w:id="0" w:name="_GoBack"/>
      <w:bookmarkEnd w:id="0"/>
    </w:p>
    <w:sectPr w:rsidR="006749D2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329D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152A"/>
    <w:rsid w:val="0004443A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45BC"/>
    <w:rsid w:val="0008474D"/>
    <w:rsid w:val="00084A1A"/>
    <w:rsid w:val="00087332"/>
    <w:rsid w:val="000943CB"/>
    <w:rsid w:val="000969F7"/>
    <w:rsid w:val="00097E23"/>
    <w:rsid w:val="000B08CE"/>
    <w:rsid w:val="000B09A6"/>
    <w:rsid w:val="000B0DFC"/>
    <w:rsid w:val="000B1B6D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6853"/>
    <w:rsid w:val="00101813"/>
    <w:rsid w:val="001027E9"/>
    <w:rsid w:val="00105BE5"/>
    <w:rsid w:val="00107185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12ED"/>
    <w:rsid w:val="00165091"/>
    <w:rsid w:val="0016663C"/>
    <w:rsid w:val="00174705"/>
    <w:rsid w:val="00176043"/>
    <w:rsid w:val="001825A6"/>
    <w:rsid w:val="0018527C"/>
    <w:rsid w:val="00185C6D"/>
    <w:rsid w:val="0018609F"/>
    <w:rsid w:val="0019080A"/>
    <w:rsid w:val="00192429"/>
    <w:rsid w:val="00193222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5C4E"/>
    <w:rsid w:val="001E6E65"/>
    <w:rsid w:val="001F060A"/>
    <w:rsid w:val="001F13C3"/>
    <w:rsid w:val="001F6E26"/>
    <w:rsid w:val="001F750C"/>
    <w:rsid w:val="002001D0"/>
    <w:rsid w:val="00202BC5"/>
    <w:rsid w:val="00202C87"/>
    <w:rsid w:val="002126EE"/>
    <w:rsid w:val="00213113"/>
    <w:rsid w:val="0021543C"/>
    <w:rsid w:val="00215BBE"/>
    <w:rsid w:val="00216F09"/>
    <w:rsid w:val="00217600"/>
    <w:rsid w:val="002222B2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70DE"/>
    <w:rsid w:val="00237134"/>
    <w:rsid w:val="00237696"/>
    <w:rsid w:val="00240BD2"/>
    <w:rsid w:val="00244A47"/>
    <w:rsid w:val="00244DC7"/>
    <w:rsid w:val="002465E6"/>
    <w:rsid w:val="002538FC"/>
    <w:rsid w:val="0026086D"/>
    <w:rsid w:val="002610F7"/>
    <w:rsid w:val="002613DB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3598"/>
    <w:rsid w:val="002B01C4"/>
    <w:rsid w:val="002B65A3"/>
    <w:rsid w:val="002B67AE"/>
    <w:rsid w:val="002B6CD6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2F3A2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7DA2"/>
    <w:rsid w:val="004F7BE5"/>
    <w:rsid w:val="005006E4"/>
    <w:rsid w:val="00501C2F"/>
    <w:rsid w:val="005042D7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776A"/>
    <w:rsid w:val="00565E16"/>
    <w:rsid w:val="005764F9"/>
    <w:rsid w:val="00577481"/>
    <w:rsid w:val="0058116A"/>
    <w:rsid w:val="00584D02"/>
    <w:rsid w:val="005854C4"/>
    <w:rsid w:val="00590DA1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F86"/>
    <w:rsid w:val="00620CCA"/>
    <w:rsid w:val="006211AD"/>
    <w:rsid w:val="00622B48"/>
    <w:rsid w:val="0062666E"/>
    <w:rsid w:val="00627CA1"/>
    <w:rsid w:val="00635B4E"/>
    <w:rsid w:val="00636234"/>
    <w:rsid w:val="006421A5"/>
    <w:rsid w:val="006427CD"/>
    <w:rsid w:val="00643966"/>
    <w:rsid w:val="0064420A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60697"/>
    <w:rsid w:val="00762CAA"/>
    <w:rsid w:val="00763064"/>
    <w:rsid w:val="007661B2"/>
    <w:rsid w:val="00766C5D"/>
    <w:rsid w:val="007709D9"/>
    <w:rsid w:val="00770FFC"/>
    <w:rsid w:val="00774D50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3B77"/>
    <w:rsid w:val="00796235"/>
    <w:rsid w:val="007A00ED"/>
    <w:rsid w:val="007A43AA"/>
    <w:rsid w:val="007A675D"/>
    <w:rsid w:val="007A7E38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5185"/>
    <w:rsid w:val="00806BEF"/>
    <w:rsid w:val="008101AD"/>
    <w:rsid w:val="00810EA6"/>
    <w:rsid w:val="0081291D"/>
    <w:rsid w:val="00821378"/>
    <w:rsid w:val="00831ECC"/>
    <w:rsid w:val="00835678"/>
    <w:rsid w:val="00837AA6"/>
    <w:rsid w:val="00842EAA"/>
    <w:rsid w:val="008453AF"/>
    <w:rsid w:val="00850F49"/>
    <w:rsid w:val="00864114"/>
    <w:rsid w:val="008677F0"/>
    <w:rsid w:val="008702C1"/>
    <w:rsid w:val="008725F1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3FA5"/>
    <w:rsid w:val="008B553C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66D8"/>
    <w:rsid w:val="009A681C"/>
    <w:rsid w:val="009A7AEB"/>
    <w:rsid w:val="009B179C"/>
    <w:rsid w:val="009B3FE1"/>
    <w:rsid w:val="009B6F87"/>
    <w:rsid w:val="009C0FC9"/>
    <w:rsid w:val="009C51E6"/>
    <w:rsid w:val="009D1BA7"/>
    <w:rsid w:val="009D26CA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419E3"/>
    <w:rsid w:val="00A434B5"/>
    <w:rsid w:val="00A46845"/>
    <w:rsid w:val="00A47E59"/>
    <w:rsid w:val="00A53C93"/>
    <w:rsid w:val="00A56D49"/>
    <w:rsid w:val="00A63EAD"/>
    <w:rsid w:val="00A659E5"/>
    <w:rsid w:val="00A65E1D"/>
    <w:rsid w:val="00A7031C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E045C"/>
    <w:rsid w:val="00AE0E05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63FF"/>
    <w:rsid w:val="00B17BBB"/>
    <w:rsid w:val="00B24F05"/>
    <w:rsid w:val="00B25069"/>
    <w:rsid w:val="00B2638A"/>
    <w:rsid w:val="00B31DD6"/>
    <w:rsid w:val="00B343D1"/>
    <w:rsid w:val="00B3485B"/>
    <w:rsid w:val="00B34A6A"/>
    <w:rsid w:val="00B34C1F"/>
    <w:rsid w:val="00B358FB"/>
    <w:rsid w:val="00B42184"/>
    <w:rsid w:val="00B467F9"/>
    <w:rsid w:val="00B469AB"/>
    <w:rsid w:val="00B507E4"/>
    <w:rsid w:val="00B52CB9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7751"/>
    <w:rsid w:val="00BA11E3"/>
    <w:rsid w:val="00BA5A81"/>
    <w:rsid w:val="00BA7B0D"/>
    <w:rsid w:val="00BA7F48"/>
    <w:rsid w:val="00BB1092"/>
    <w:rsid w:val="00BB2584"/>
    <w:rsid w:val="00BC02EC"/>
    <w:rsid w:val="00BC4FD1"/>
    <w:rsid w:val="00BC52EA"/>
    <w:rsid w:val="00BD1373"/>
    <w:rsid w:val="00BD2FBC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42EAD"/>
    <w:rsid w:val="00C44D26"/>
    <w:rsid w:val="00C46205"/>
    <w:rsid w:val="00C524BE"/>
    <w:rsid w:val="00C53A0B"/>
    <w:rsid w:val="00C56421"/>
    <w:rsid w:val="00C574A8"/>
    <w:rsid w:val="00C57653"/>
    <w:rsid w:val="00C77617"/>
    <w:rsid w:val="00C822E1"/>
    <w:rsid w:val="00C84DF1"/>
    <w:rsid w:val="00C855A1"/>
    <w:rsid w:val="00C866A1"/>
    <w:rsid w:val="00C87053"/>
    <w:rsid w:val="00C90290"/>
    <w:rsid w:val="00C90DEA"/>
    <w:rsid w:val="00C946C9"/>
    <w:rsid w:val="00C97A37"/>
    <w:rsid w:val="00CA043B"/>
    <w:rsid w:val="00CA1B3B"/>
    <w:rsid w:val="00CA3403"/>
    <w:rsid w:val="00CA4523"/>
    <w:rsid w:val="00CA4A1E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686"/>
    <w:rsid w:val="00CF0D71"/>
    <w:rsid w:val="00CF357A"/>
    <w:rsid w:val="00CF578C"/>
    <w:rsid w:val="00CF5812"/>
    <w:rsid w:val="00CF7EF4"/>
    <w:rsid w:val="00D02693"/>
    <w:rsid w:val="00D047A4"/>
    <w:rsid w:val="00D07820"/>
    <w:rsid w:val="00D07E56"/>
    <w:rsid w:val="00D11957"/>
    <w:rsid w:val="00D12451"/>
    <w:rsid w:val="00D133E9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7680"/>
    <w:rsid w:val="00D40A01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F3C4C"/>
    <w:rsid w:val="00DF46E2"/>
    <w:rsid w:val="00DF76F8"/>
    <w:rsid w:val="00E004EE"/>
    <w:rsid w:val="00E02DA1"/>
    <w:rsid w:val="00E031C4"/>
    <w:rsid w:val="00E040D6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0A23"/>
    <w:rsid w:val="00E72AEC"/>
    <w:rsid w:val="00E75AEF"/>
    <w:rsid w:val="00E77BC0"/>
    <w:rsid w:val="00E8222B"/>
    <w:rsid w:val="00E82940"/>
    <w:rsid w:val="00E82D93"/>
    <w:rsid w:val="00E83F90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2A1E"/>
    <w:rsid w:val="00F23B54"/>
    <w:rsid w:val="00F307D3"/>
    <w:rsid w:val="00F35739"/>
    <w:rsid w:val="00F35995"/>
    <w:rsid w:val="00F401F3"/>
    <w:rsid w:val="00F41676"/>
    <w:rsid w:val="00F44CE4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772FB"/>
    <w:rsid w:val="00F9347E"/>
    <w:rsid w:val="00F941BB"/>
    <w:rsid w:val="00F970D3"/>
    <w:rsid w:val="00FA06AA"/>
    <w:rsid w:val="00FA1ED1"/>
    <w:rsid w:val="00FA27C9"/>
    <w:rsid w:val="00FA4ADC"/>
    <w:rsid w:val="00FA6D83"/>
    <w:rsid w:val="00FA779B"/>
    <w:rsid w:val="00FB22EC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7F704-9516-4376-BB7F-C438D25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8B1E-44C4-42B5-AA3F-78869B79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451</cp:revision>
  <cp:lastPrinted>2019-01-22T01:43:00Z</cp:lastPrinted>
  <dcterms:created xsi:type="dcterms:W3CDTF">2016-12-01T06:52:00Z</dcterms:created>
  <dcterms:modified xsi:type="dcterms:W3CDTF">2019-01-22T06:12:00Z</dcterms:modified>
</cp:coreProperties>
</file>