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24FCE4C4" w:rsidR="003C7687" w:rsidRPr="003C7687" w:rsidRDefault="00E960F8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>
        <w:rPr>
          <w:rFonts w:ascii="Cambria" w:hAnsi="Cambria"/>
          <w:b/>
          <w:bCs/>
          <w:color w:val="auto"/>
          <w:kern w:val="32"/>
          <w:sz w:val="32"/>
          <w:szCs w:val="32"/>
        </w:rPr>
        <w:t xml:space="preserve">        </w:t>
      </w:r>
      <w:r w:rsidRPr="00935BD7">
        <w:rPr>
          <w:b/>
          <w:noProof/>
        </w:rPr>
        <w:drawing>
          <wp:inline distT="0" distB="0" distL="0" distR="0" wp14:anchorId="13DA87C0" wp14:editId="419691DD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EEA8" w14:textId="77777777" w:rsidR="00E960F8" w:rsidRPr="00F00F97" w:rsidRDefault="00E960F8" w:rsidP="00E960F8">
      <w:pPr>
        <w:spacing w:after="0" w:line="240" w:lineRule="auto"/>
        <w:ind w:right="283"/>
        <w:jc w:val="center"/>
        <w:rPr>
          <w:b/>
        </w:rPr>
      </w:pPr>
      <w:r w:rsidRPr="00F00F97">
        <w:rPr>
          <w:b/>
        </w:rPr>
        <w:t>РОССИЙСКАЯ ФЕДЕРАЦИЯ</w:t>
      </w:r>
    </w:p>
    <w:p w14:paraId="06099095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1"/>
        <w:rPr>
          <w:b/>
          <w:sz w:val="16"/>
        </w:rPr>
      </w:pPr>
      <w:r w:rsidRPr="00F00F97">
        <w:rPr>
          <w:b/>
        </w:rPr>
        <w:t>ИРКУТСКАЯ ОБЛАСТЬ</w:t>
      </w:r>
    </w:p>
    <w:p w14:paraId="37FC46AC" w14:textId="77777777" w:rsidR="00E960F8" w:rsidRPr="00F00F97" w:rsidRDefault="00E960F8" w:rsidP="00E960F8">
      <w:pPr>
        <w:spacing w:after="0" w:line="240" w:lineRule="auto"/>
        <w:ind w:right="283"/>
        <w:jc w:val="center"/>
      </w:pPr>
    </w:p>
    <w:p w14:paraId="64300435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6"/>
        <w:rPr>
          <w:b/>
        </w:rPr>
      </w:pPr>
      <w:r w:rsidRPr="00F00F97">
        <w:rPr>
          <w:b/>
        </w:rPr>
        <w:t>АДМИНИСТРАЦИЯ МУНИЦИПАЛЬНОГО ОБРАЗОВАНИЯ</w:t>
      </w:r>
    </w:p>
    <w:p w14:paraId="211E4949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5"/>
        <w:rPr>
          <w:b/>
        </w:rPr>
      </w:pPr>
      <w:r w:rsidRPr="00F00F97">
        <w:rPr>
          <w:b/>
        </w:rPr>
        <w:t>КУЙТУНСКИЙ РАЙОН</w:t>
      </w:r>
    </w:p>
    <w:p w14:paraId="21EE3BCE" w14:textId="77777777" w:rsidR="00E960F8" w:rsidRPr="00F00F97" w:rsidRDefault="00E960F8" w:rsidP="00E960F8">
      <w:pPr>
        <w:spacing w:after="0" w:line="240" w:lineRule="auto"/>
        <w:ind w:right="283"/>
        <w:jc w:val="center"/>
      </w:pPr>
    </w:p>
    <w:p w14:paraId="4B790FD9" w14:textId="77777777" w:rsidR="00E960F8" w:rsidRPr="00F00F97" w:rsidRDefault="00E960F8" w:rsidP="00E960F8">
      <w:pPr>
        <w:keepNext/>
        <w:spacing w:after="0" w:line="240" w:lineRule="auto"/>
        <w:ind w:right="283"/>
        <w:jc w:val="center"/>
        <w:outlineLvl w:val="2"/>
        <w:rPr>
          <w:b/>
        </w:rPr>
      </w:pPr>
      <w:r w:rsidRPr="00F00F97">
        <w:rPr>
          <w:b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32D34610" w:rsidR="003C7687" w:rsidRPr="001904E5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1904E5">
        <w:rPr>
          <w:color w:val="auto"/>
          <w:szCs w:val="24"/>
        </w:rPr>
        <w:t xml:space="preserve"> </w:t>
      </w:r>
      <w:r w:rsidR="00D60F87" w:rsidRPr="001904E5">
        <w:rPr>
          <w:color w:val="auto"/>
          <w:szCs w:val="24"/>
        </w:rPr>
        <w:t>«</w:t>
      </w:r>
      <w:r w:rsidR="00AE453D">
        <w:rPr>
          <w:color w:val="auto"/>
          <w:szCs w:val="24"/>
          <w:u w:val="single"/>
        </w:rPr>
        <w:t>_21</w:t>
      </w:r>
      <w:r w:rsidR="00D60F87" w:rsidRPr="001904E5">
        <w:rPr>
          <w:color w:val="auto"/>
          <w:szCs w:val="24"/>
          <w:u w:val="single"/>
        </w:rPr>
        <w:t>_</w:t>
      </w:r>
      <w:r w:rsidRPr="001904E5">
        <w:rPr>
          <w:color w:val="auto"/>
          <w:szCs w:val="24"/>
        </w:rPr>
        <w:t>»</w:t>
      </w:r>
      <w:r w:rsidRPr="001904E5">
        <w:rPr>
          <w:color w:val="auto"/>
          <w:szCs w:val="24"/>
          <w:u w:val="single"/>
        </w:rPr>
        <w:t xml:space="preserve"> </w:t>
      </w:r>
      <w:r w:rsidR="00AE453D">
        <w:rPr>
          <w:color w:val="auto"/>
          <w:szCs w:val="24"/>
          <w:u w:val="single"/>
        </w:rPr>
        <w:t>февраля</w:t>
      </w:r>
      <w:r w:rsidRPr="001904E5">
        <w:rPr>
          <w:color w:val="auto"/>
          <w:szCs w:val="24"/>
          <w:u w:val="single"/>
        </w:rPr>
        <w:t xml:space="preserve"> </w:t>
      </w:r>
      <w:r w:rsidRPr="001904E5">
        <w:rPr>
          <w:color w:val="auto"/>
          <w:szCs w:val="24"/>
        </w:rPr>
        <w:t>20</w:t>
      </w:r>
      <w:r w:rsidR="00C069A9" w:rsidRPr="001904E5">
        <w:rPr>
          <w:color w:val="auto"/>
          <w:szCs w:val="24"/>
        </w:rPr>
        <w:t>2</w:t>
      </w:r>
      <w:r w:rsidR="00D80294">
        <w:rPr>
          <w:color w:val="auto"/>
          <w:szCs w:val="24"/>
        </w:rPr>
        <w:t>4</w:t>
      </w:r>
      <w:r w:rsidRPr="001904E5">
        <w:rPr>
          <w:color w:val="auto"/>
          <w:szCs w:val="24"/>
        </w:rPr>
        <w:t xml:space="preserve"> г.                            </w:t>
      </w:r>
      <w:r w:rsidR="00E960F8" w:rsidRPr="001904E5">
        <w:rPr>
          <w:color w:val="auto"/>
          <w:szCs w:val="24"/>
        </w:rPr>
        <w:t xml:space="preserve">         </w:t>
      </w:r>
      <w:r w:rsidRPr="001904E5">
        <w:rPr>
          <w:color w:val="auto"/>
          <w:szCs w:val="24"/>
        </w:rPr>
        <w:t xml:space="preserve">р.п. Куйтун                                          </w:t>
      </w:r>
      <w:r w:rsidR="00172050" w:rsidRPr="001904E5">
        <w:rPr>
          <w:color w:val="auto"/>
          <w:szCs w:val="24"/>
        </w:rPr>
        <w:t xml:space="preserve">  </w:t>
      </w:r>
      <w:r w:rsidRPr="001904E5">
        <w:rPr>
          <w:color w:val="auto"/>
          <w:szCs w:val="24"/>
        </w:rPr>
        <w:t xml:space="preserve">       №</w:t>
      </w:r>
      <w:r w:rsidR="00935192">
        <w:rPr>
          <w:color w:val="auto"/>
          <w:szCs w:val="24"/>
        </w:rPr>
        <w:t xml:space="preserve"> 126-п</w:t>
      </w:r>
    </w:p>
    <w:p w14:paraId="0824DF3C" w14:textId="77777777" w:rsidR="003C7687" w:rsidRPr="001904E5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7B3E8550" w:rsidR="003C7687" w:rsidRPr="001904E5" w:rsidRDefault="003C7687" w:rsidP="00E960F8">
      <w:pPr>
        <w:spacing w:after="0" w:line="240" w:lineRule="auto"/>
        <w:ind w:left="0" w:firstLine="0"/>
        <w:rPr>
          <w:color w:val="auto"/>
          <w:szCs w:val="24"/>
        </w:rPr>
      </w:pPr>
      <w:r w:rsidRPr="001904E5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 w:rsidRPr="001904E5">
        <w:rPr>
          <w:color w:val="auto"/>
          <w:szCs w:val="24"/>
        </w:rPr>
        <w:t>20</w:t>
      </w:r>
      <w:r w:rsidRPr="001904E5">
        <w:rPr>
          <w:color w:val="auto"/>
          <w:szCs w:val="24"/>
        </w:rPr>
        <w:t xml:space="preserve"> – 202</w:t>
      </w:r>
      <w:r w:rsidR="004E33F6" w:rsidRPr="001904E5">
        <w:rPr>
          <w:color w:val="auto"/>
          <w:szCs w:val="24"/>
        </w:rPr>
        <w:t>6</w:t>
      </w:r>
      <w:r w:rsidRPr="001904E5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 w:rsidRPr="001904E5">
        <w:rPr>
          <w:color w:val="auto"/>
          <w:szCs w:val="24"/>
        </w:rPr>
        <w:t>2</w:t>
      </w:r>
      <w:r w:rsidRPr="001904E5">
        <w:rPr>
          <w:color w:val="auto"/>
          <w:szCs w:val="24"/>
        </w:rPr>
        <w:t>3.0</w:t>
      </w:r>
      <w:r w:rsidR="0068736A" w:rsidRPr="001904E5">
        <w:rPr>
          <w:color w:val="auto"/>
          <w:szCs w:val="24"/>
        </w:rPr>
        <w:t>9</w:t>
      </w:r>
      <w:r w:rsidRPr="001904E5">
        <w:rPr>
          <w:color w:val="auto"/>
          <w:szCs w:val="24"/>
        </w:rPr>
        <w:t>.20</w:t>
      </w:r>
      <w:r w:rsidR="0068736A" w:rsidRPr="001904E5">
        <w:rPr>
          <w:color w:val="auto"/>
          <w:szCs w:val="24"/>
        </w:rPr>
        <w:t>19</w:t>
      </w:r>
      <w:r w:rsidRPr="001904E5">
        <w:rPr>
          <w:color w:val="auto"/>
          <w:szCs w:val="24"/>
        </w:rPr>
        <w:t xml:space="preserve"> г. № </w:t>
      </w:r>
      <w:r w:rsidR="0068736A" w:rsidRPr="001904E5">
        <w:rPr>
          <w:color w:val="auto"/>
          <w:szCs w:val="24"/>
        </w:rPr>
        <w:t>750</w:t>
      </w:r>
      <w:r w:rsidRPr="001904E5">
        <w:rPr>
          <w:color w:val="auto"/>
          <w:szCs w:val="24"/>
        </w:rPr>
        <w:t>-п</w:t>
      </w:r>
    </w:p>
    <w:p w14:paraId="2805BC6A" w14:textId="77777777" w:rsidR="003C7687" w:rsidRPr="001904E5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6C71A569" w:rsidR="003C7687" w:rsidRPr="001904E5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1904E5">
        <w:rPr>
          <w:color w:val="auto"/>
          <w:szCs w:val="24"/>
        </w:rPr>
        <w:tab/>
        <w:t>В соответствии со ст.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179 Бюджетного кодекса Российской Федерации, ст.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15 Федерального закона  от 06.10.2003 г.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№ 131</w:t>
      </w:r>
      <w:r w:rsidR="002106FE" w:rsidRPr="001904E5">
        <w:rPr>
          <w:color w:val="auto"/>
          <w:szCs w:val="24"/>
        </w:rPr>
        <w:t>-ФЗ</w:t>
      </w:r>
      <w:r w:rsidRPr="001904E5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E960F8" w:rsidRPr="001904E5">
        <w:rPr>
          <w:color w:val="auto"/>
          <w:szCs w:val="24"/>
        </w:rPr>
        <w:t>п</w:t>
      </w:r>
      <w:r w:rsidRPr="001904E5">
        <w:rPr>
          <w:color w:val="auto"/>
          <w:szCs w:val="24"/>
        </w:rPr>
        <w:t>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</w:t>
      </w:r>
      <w:r w:rsidR="00E960F8" w:rsidRPr="001904E5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14:paraId="2326E25F" w14:textId="77777777" w:rsidR="003C7687" w:rsidRPr="001904E5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1904E5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1904E5">
        <w:rPr>
          <w:color w:val="auto"/>
          <w:szCs w:val="24"/>
        </w:rPr>
        <w:t>П О С Т А Н О В Л Я Е Т:</w:t>
      </w:r>
    </w:p>
    <w:p w14:paraId="613B708B" w14:textId="77777777" w:rsidR="003C7687" w:rsidRPr="001904E5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7AC2E4B1" w:rsidR="003C7687" w:rsidRDefault="003C7687" w:rsidP="00E960F8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>1. Внести в муниципальную программу «Реформирование жилищно - коммунального хозяйства муниципального образования Куйтунский район на период с 20</w:t>
      </w:r>
      <w:r w:rsidR="00920298" w:rsidRPr="001904E5">
        <w:rPr>
          <w:color w:val="auto"/>
          <w:szCs w:val="24"/>
        </w:rPr>
        <w:t>20</w:t>
      </w:r>
      <w:r w:rsidRPr="001904E5">
        <w:rPr>
          <w:color w:val="auto"/>
          <w:szCs w:val="24"/>
        </w:rPr>
        <w:t xml:space="preserve"> – 202</w:t>
      </w:r>
      <w:r w:rsidR="004E33F6" w:rsidRPr="001904E5">
        <w:rPr>
          <w:color w:val="auto"/>
          <w:szCs w:val="24"/>
        </w:rPr>
        <w:t>6</w:t>
      </w:r>
      <w:r w:rsidRPr="001904E5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 w:rsidRPr="001904E5">
        <w:rPr>
          <w:color w:val="auto"/>
          <w:szCs w:val="24"/>
        </w:rPr>
        <w:t>2</w:t>
      </w:r>
      <w:r w:rsidRPr="001904E5">
        <w:rPr>
          <w:color w:val="auto"/>
          <w:szCs w:val="24"/>
        </w:rPr>
        <w:t>3.0</w:t>
      </w:r>
      <w:r w:rsidR="00920298" w:rsidRPr="001904E5">
        <w:rPr>
          <w:color w:val="auto"/>
          <w:szCs w:val="24"/>
        </w:rPr>
        <w:t>9</w:t>
      </w:r>
      <w:r w:rsidRPr="001904E5">
        <w:rPr>
          <w:color w:val="auto"/>
          <w:szCs w:val="24"/>
        </w:rPr>
        <w:t>.201</w:t>
      </w:r>
      <w:r w:rsidR="00920298" w:rsidRPr="001904E5">
        <w:rPr>
          <w:color w:val="auto"/>
          <w:szCs w:val="24"/>
        </w:rPr>
        <w:t>9</w:t>
      </w:r>
      <w:r w:rsidRPr="001904E5">
        <w:rPr>
          <w:color w:val="auto"/>
          <w:szCs w:val="24"/>
        </w:rPr>
        <w:t xml:space="preserve"> г. № </w:t>
      </w:r>
      <w:r w:rsidR="00920298" w:rsidRPr="001904E5">
        <w:rPr>
          <w:color w:val="auto"/>
          <w:szCs w:val="24"/>
        </w:rPr>
        <w:t>750</w:t>
      </w:r>
      <w:r w:rsidRPr="001904E5">
        <w:rPr>
          <w:color w:val="auto"/>
          <w:szCs w:val="24"/>
        </w:rPr>
        <w:t>-п</w:t>
      </w:r>
      <w:r w:rsidR="005362BD">
        <w:rPr>
          <w:color w:val="auto"/>
          <w:szCs w:val="24"/>
        </w:rPr>
        <w:t xml:space="preserve"> (далее муниципальная программа)</w:t>
      </w:r>
      <w:r w:rsidRPr="001904E5">
        <w:rPr>
          <w:color w:val="auto"/>
          <w:szCs w:val="24"/>
        </w:rPr>
        <w:t xml:space="preserve"> следующие изменения:</w:t>
      </w:r>
    </w:p>
    <w:p w14:paraId="06053CE8" w14:textId="37D58936" w:rsidR="00AE453D" w:rsidRDefault="00AE453D" w:rsidP="00AE453D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1.1.  </w:t>
      </w:r>
      <w:r>
        <w:rPr>
          <w:color w:val="auto"/>
          <w:szCs w:val="24"/>
        </w:rPr>
        <w:t>Паспорт муниципальной программы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3EF5CED2" w14:textId="77777777" w:rsidR="005362BD" w:rsidRDefault="005362BD" w:rsidP="005362BD">
      <w:pPr>
        <w:spacing w:after="0" w:line="240" w:lineRule="auto"/>
        <w:ind w:left="0" w:firstLine="567"/>
        <w:jc w:val="center"/>
        <w:rPr>
          <w:color w:val="auto"/>
          <w:szCs w:val="24"/>
        </w:rPr>
      </w:pPr>
    </w:p>
    <w:p w14:paraId="11FE4928" w14:textId="310E1755" w:rsidR="00AE453D" w:rsidRDefault="005362BD" w:rsidP="005362BD">
      <w:pPr>
        <w:spacing w:after="0" w:line="24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t>ПАСПОРТ МУНИЦИПАЛЬНОЙ ПРОГРАММЫ</w:t>
      </w: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AE453D" w14:paraId="3370ACFD" w14:textId="77777777" w:rsidTr="00AE453D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31D6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C253" w14:textId="4AF4B8BF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Куйтунский район на 2020-2026 годы» </w:t>
            </w:r>
          </w:p>
        </w:tc>
      </w:tr>
      <w:tr w:rsidR="00AE453D" w14:paraId="6E55514F" w14:textId="77777777" w:rsidTr="00AE453D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40A7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8DE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Отдел по жилищно-коммунальному хозяйству администрации муниципального образования «Куйтунский район» </w:t>
            </w:r>
          </w:p>
        </w:tc>
      </w:tr>
      <w:tr w:rsidR="00AE453D" w14:paraId="60716664" w14:textId="77777777" w:rsidTr="00AE453D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CDB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2D3" w14:textId="77777777" w:rsidR="00AE453D" w:rsidRDefault="00AE453D" w:rsidP="00AE45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Управление образования администрации муниципального образования Куйтунский район </w:t>
            </w:r>
          </w:p>
        </w:tc>
      </w:tr>
      <w:tr w:rsidR="00AE453D" w14:paraId="0767BC2D" w14:textId="77777777" w:rsidTr="00AE453D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DF0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ACF" w14:textId="77777777" w:rsidR="00AE453D" w:rsidRDefault="00AE453D" w:rsidP="00AE453D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AE453D" w14:paraId="3F984D09" w14:textId="77777777" w:rsidTr="00AE453D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DEF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D86" w14:textId="77777777" w:rsidR="00AE453D" w:rsidRDefault="00AE453D" w:rsidP="00AE453D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 образования Куйтунский район</w:t>
            </w:r>
          </w:p>
        </w:tc>
      </w:tr>
      <w:tr w:rsidR="00AE453D" w14:paraId="3216E41D" w14:textId="77777777" w:rsidTr="00AE453D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451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18C2" w14:textId="77777777" w:rsidR="00AE453D" w:rsidRDefault="00AE453D" w:rsidP="00AE453D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23D8A272" w14:textId="77777777" w:rsidR="00AE453D" w:rsidRDefault="00AE453D" w:rsidP="00AE453D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48DCAC55" w14:textId="77777777" w:rsidR="00AE453D" w:rsidRDefault="00AE453D" w:rsidP="00AE453D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54CC0634" w14:textId="77777777" w:rsidR="00AE453D" w:rsidRDefault="00AE453D" w:rsidP="00AE45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AE453D" w14:paraId="168B204C" w14:textId="77777777" w:rsidTr="00AE453D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39A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0755" w14:textId="0CB56B2D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2020-2026 годы </w:t>
            </w:r>
          </w:p>
        </w:tc>
      </w:tr>
      <w:tr w:rsidR="00AE453D" w14:paraId="737530AF" w14:textId="77777777" w:rsidTr="00AE453D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2C3F8" w14:textId="77777777" w:rsidR="00AE453D" w:rsidRDefault="00AE453D" w:rsidP="00AE453D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5026B" w14:textId="77777777" w:rsidR="00AE453D" w:rsidRDefault="00AE453D" w:rsidP="00AE453D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253AB07E" w14:textId="77777777" w:rsidR="00AE453D" w:rsidRDefault="00AE453D" w:rsidP="00AE453D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5791A1A5" w14:textId="77777777" w:rsidR="00AE453D" w:rsidRDefault="00AE453D" w:rsidP="00AE453D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08F328E9" w14:textId="77777777" w:rsidR="00AE453D" w:rsidRDefault="00AE453D" w:rsidP="00AE453D">
            <w:pPr>
              <w:spacing w:after="0" w:line="259" w:lineRule="auto"/>
              <w:ind w:left="0" w:right="144" w:firstLine="0"/>
            </w:pPr>
          </w:p>
        </w:tc>
      </w:tr>
      <w:tr w:rsidR="00AE453D" w14:paraId="7A35AE0D" w14:textId="77777777" w:rsidTr="00AE453D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92B2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0DF" w14:textId="02EF1D04" w:rsidR="00AE453D" w:rsidRPr="006951E5" w:rsidRDefault="00AE453D" w:rsidP="00AE453D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>
              <w:rPr>
                <w:sz w:val="22"/>
              </w:rPr>
              <w:t xml:space="preserve">17,8645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14:paraId="4DD73EBE" w14:textId="77777777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558ECFCC" w14:textId="77777777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62C6979B" w14:textId="77777777" w:rsidR="00AE453D" w:rsidRPr="006951E5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77B2EE9F" w14:textId="3B11B7B1" w:rsidR="00AE453D" w:rsidRPr="006951E5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5,108</w:t>
            </w:r>
            <w:r w:rsidRPr="006951E5">
              <w:rPr>
                <w:sz w:val="22"/>
              </w:rPr>
              <w:t xml:space="preserve"> млн. рублей;</w:t>
            </w:r>
          </w:p>
          <w:p w14:paraId="13B1BD7B" w14:textId="20DFAABF" w:rsidR="00AE453D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>667</w:t>
            </w:r>
            <w:r w:rsidRPr="006951E5">
              <w:rPr>
                <w:sz w:val="22"/>
              </w:rPr>
              <w:t xml:space="preserve"> млн. рублей.</w:t>
            </w:r>
          </w:p>
          <w:p w14:paraId="49E9DEB4" w14:textId="45CA7BAC" w:rsidR="00AE453D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2025 год – 0,3 млн. рублей.</w:t>
            </w:r>
          </w:p>
          <w:p w14:paraId="26793762" w14:textId="60171899" w:rsidR="00AE453D" w:rsidRPr="006951E5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2026 год – 0,3 млн. рублей.</w:t>
            </w:r>
            <w:r w:rsidRPr="006951E5">
              <w:rPr>
                <w:sz w:val="22"/>
              </w:rPr>
              <w:t xml:space="preserve"> </w:t>
            </w:r>
          </w:p>
          <w:p w14:paraId="134E7A8E" w14:textId="799CE049" w:rsidR="00AE453D" w:rsidRPr="006951E5" w:rsidRDefault="00AE453D" w:rsidP="00AE453D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>
              <w:rPr>
                <w:sz w:val="22"/>
              </w:rPr>
              <w:t>4,3403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44C045CB" w14:textId="77777777" w:rsidR="00AE453D" w:rsidRPr="006951E5" w:rsidRDefault="00AE453D" w:rsidP="00AE453D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1F425D08" w14:textId="77777777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4FF7BF0B" w14:textId="77777777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6E68D93E" w14:textId="557FF1C2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2023 год – 2,6508</w:t>
            </w:r>
            <w:r w:rsidRPr="006951E5">
              <w:rPr>
                <w:sz w:val="22"/>
              </w:rPr>
              <w:t xml:space="preserve"> млн. рублей;</w:t>
            </w:r>
          </w:p>
          <w:p w14:paraId="18C83E13" w14:textId="77777777" w:rsidR="00AE453D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 – 0</w:t>
            </w:r>
            <w:r w:rsidRPr="006951E5">
              <w:rPr>
                <w:sz w:val="22"/>
              </w:rPr>
              <w:t>,0 млн.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рублей.</w:t>
            </w:r>
          </w:p>
          <w:p w14:paraId="69C8FA8E" w14:textId="77777777" w:rsidR="00AE453D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2025 год – 0,0 млн. рублей.</w:t>
            </w:r>
          </w:p>
          <w:p w14:paraId="47630DF8" w14:textId="5CDF52EF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2026 год – 0,0 млн. рублей.</w:t>
            </w:r>
            <w:r w:rsidRPr="006951E5">
              <w:rPr>
                <w:sz w:val="22"/>
              </w:rPr>
              <w:t xml:space="preserve"> </w:t>
            </w:r>
          </w:p>
          <w:p w14:paraId="3E1BB30B" w14:textId="7A219397" w:rsidR="00AE453D" w:rsidRPr="006951E5" w:rsidRDefault="00AE453D" w:rsidP="00AE453D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>
              <w:rPr>
                <w:sz w:val="22"/>
              </w:rPr>
              <w:t>13,5242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47B07F91" w14:textId="77777777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14:paraId="591ABDF5" w14:textId="77777777" w:rsidR="00AE453D" w:rsidRPr="006951E5" w:rsidRDefault="00AE453D" w:rsidP="00AE453D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71F64980" w14:textId="77777777" w:rsidR="00AE453D" w:rsidRPr="006951E5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106EAA1D" w14:textId="0B5C1A4E" w:rsidR="00AE453D" w:rsidRPr="006951E5" w:rsidRDefault="00AE453D" w:rsidP="00AE453D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>
              <w:rPr>
                <w:sz w:val="22"/>
              </w:rPr>
              <w:t>2,4572</w:t>
            </w:r>
            <w:r w:rsidRPr="006951E5">
              <w:rPr>
                <w:sz w:val="22"/>
              </w:rPr>
              <w:t xml:space="preserve"> млн. рублей;</w:t>
            </w:r>
          </w:p>
          <w:p w14:paraId="0080E2B2" w14:textId="4DDE9E55" w:rsidR="00AE453D" w:rsidRDefault="00AE453D" w:rsidP="00AE453D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>
              <w:rPr>
                <w:sz w:val="22"/>
              </w:rPr>
              <w:t xml:space="preserve">667 </w:t>
            </w:r>
            <w:r w:rsidRPr="006951E5">
              <w:rPr>
                <w:sz w:val="22"/>
              </w:rPr>
              <w:t>млн. рублей.</w:t>
            </w:r>
          </w:p>
          <w:p w14:paraId="706D01E3" w14:textId="187143C6" w:rsidR="00AE453D" w:rsidRDefault="00AE453D" w:rsidP="00AE453D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>
              <w:rPr>
                <w:sz w:val="22"/>
              </w:rPr>
              <w:t>2025 год – 0,3 млн. рублей.</w:t>
            </w:r>
          </w:p>
          <w:p w14:paraId="4C41C41E" w14:textId="34D960F2" w:rsidR="00AE453D" w:rsidRPr="006951E5" w:rsidRDefault="00AE453D" w:rsidP="00AE453D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>
              <w:rPr>
                <w:sz w:val="22"/>
              </w:rPr>
              <w:t>2026 год – 0,3 млн. рублей.</w:t>
            </w:r>
          </w:p>
          <w:p w14:paraId="6B857711" w14:textId="77777777" w:rsidR="00AE453D" w:rsidRPr="006951E5" w:rsidRDefault="00AE453D" w:rsidP="00AE453D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</w:p>
        </w:tc>
      </w:tr>
      <w:tr w:rsidR="00AE453D" w14:paraId="0CE946A9" w14:textId="77777777" w:rsidTr="00AE453D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1D3C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206" w14:textId="5D5DC602" w:rsidR="00AE453D" w:rsidRDefault="00AE453D" w:rsidP="00AE453D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Снижение уровня износа источников теплоснабжения до 35 %</w:t>
            </w:r>
          </w:p>
          <w:p w14:paraId="07D400F6" w14:textId="77777777" w:rsidR="00AE453D" w:rsidRDefault="00AE453D" w:rsidP="00AE453D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14:paraId="6B359A5B" w14:textId="77777777" w:rsidR="00AE453D" w:rsidRDefault="00AE453D" w:rsidP="00AE453D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026F8FB8" w14:textId="77777777" w:rsidR="00AE453D" w:rsidRDefault="00AE453D" w:rsidP="00AE453D">
            <w:pPr>
              <w:spacing w:after="0" w:line="259" w:lineRule="auto"/>
              <w:ind w:left="0" w:right="144" w:firstLine="0"/>
            </w:pPr>
          </w:p>
        </w:tc>
      </w:tr>
    </w:tbl>
    <w:p w14:paraId="6C487971" w14:textId="77777777" w:rsidR="00AE453D" w:rsidRPr="003C7687" w:rsidRDefault="00AE453D" w:rsidP="00AE453D">
      <w:pPr>
        <w:spacing w:after="0" w:line="240" w:lineRule="auto"/>
        <w:ind w:left="0" w:firstLine="567"/>
        <w:rPr>
          <w:color w:val="auto"/>
          <w:szCs w:val="24"/>
        </w:rPr>
      </w:pPr>
    </w:p>
    <w:p w14:paraId="58D92892" w14:textId="77777777" w:rsidR="00C248E4" w:rsidRDefault="00C248E4" w:rsidP="00AE453D">
      <w:pPr>
        <w:spacing w:after="0" w:line="240" w:lineRule="auto"/>
        <w:ind w:left="0" w:firstLine="567"/>
      </w:pPr>
    </w:p>
    <w:p w14:paraId="0DFFE5ED" w14:textId="77777777" w:rsidR="00C248E4" w:rsidRDefault="00C248E4" w:rsidP="00AE453D">
      <w:pPr>
        <w:spacing w:after="0" w:line="240" w:lineRule="auto"/>
        <w:ind w:left="0" w:firstLine="567"/>
      </w:pPr>
    </w:p>
    <w:p w14:paraId="7902E3B1" w14:textId="1DF653F7" w:rsidR="00C248E4" w:rsidRDefault="00AE453D" w:rsidP="00AE453D">
      <w:pPr>
        <w:spacing w:after="0" w:line="240" w:lineRule="auto"/>
        <w:ind w:left="0" w:firstLine="567"/>
        <w:rPr>
          <w:color w:val="auto"/>
          <w:szCs w:val="24"/>
        </w:rPr>
      </w:pPr>
      <w:r>
        <w:lastRenderedPageBreak/>
        <w:t>1.2.  Раздел 4. Ресурсное обеспечение муниципальной программы</w:t>
      </w:r>
      <w:r w:rsidRPr="005A1FF0">
        <w:rPr>
          <w:color w:val="auto"/>
          <w:szCs w:val="24"/>
        </w:rPr>
        <w:t xml:space="preserve"> </w:t>
      </w:r>
      <w:r w:rsidRPr="003C7687">
        <w:rPr>
          <w:color w:val="auto"/>
          <w:szCs w:val="24"/>
        </w:rPr>
        <w:t>изложить в новой редакции:</w:t>
      </w:r>
    </w:p>
    <w:p w14:paraId="3367CFCA" w14:textId="2FF2C587" w:rsidR="00AE453D" w:rsidRDefault="00AE453D" w:rsidP="00AE453D">
      <w:pPr>
        <w:spacing w:after="0" w:line="240" w:lineRule="auto"/>
        <w:ind w:left="0" w:firstLine="567"/>
      </w:pPr>
      <w:r>
        <w:t xml:space="preserve"> </w:t>
      </w:r>
      <w:r w:rsidR="00C248E4">
        <w:t xml:space="preserve"> «4, Ресурсное обеспечение муниципальной программы»</w:t>
      </w:r>
    </w:p>
    <w:p w14:paraId="309B4ABB" w14:textId="77777777" w:rsidR="00AE453D" w:rsidRDefault="00AE453D" w:rsidP="00AE453D">
      <w:pPr>
        <w:ind w:left="-12" w:right="44" w:firstLine="721"/>
      </w:pPr>
      <w:r>
        <w:t xml:space="preserve">«Источниками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508EB350" w14:textId="07C2CEC9" w:rsidR="00AE453D" w:rsidRDefault="00AE453D" w:rsidP="00AE453D">
      <w:pPr>
        <w:ind w:left="0" w:right="44" w:firstLine="0"/>
      </w:pPr>
      <w:r>
        <w:t>Общий об</w:t>
      </w:r>
      <w:r w:rsidR="00812747">
        <w:t>ъем финансирования составляет 17,8645</w:t>
      </w:r>
      <w:r>
        <w:t xml:space="preserve"> млн. рублей, в том числе: </w:t>
      </w:r>
    </w:p>
    <w:p w14:paraId="0D81D391" w14:textId="77777777" w:rsidR="00AE453D" w:rsidRDefault="00AE453D" w:rsidP="00AE453D">
      <w:pPr>
        <w:ind w:left="0" w:right="44" w:firstLine="0"/>
      </w:pPr>
      <w:r>
        <w:t xml:space="preserve">            2020 год – 5,0895 млн. рублей; </w:t>
      </w:r>
    </w:p>
    <w:p w14:paraId="489E0A70" w14:textId="77777777" w:rsidR="00AE453D" w:rsidRDefault="00AE453D" w:rsidP="00AE453D">
      <w:pPr>
        <w:ind w:left="0" w:right="44" w:firstLine="0"/>
      </w:pPr>
      <w:r>
        <w:t xml:space="preserve">            2021 год – 2,2 млн. рублей; </w:t>
      </w:r>
    </w:p>
    <w:p w14:paraId="72033D55" w14:textId="77777777" w:rsidR="00AE453D" w:rsidRDefault="00AE453D" w:rsidP="00AE453D">
      <w:pPr>
        <w:ind w:left="0" w:right="44" w:firstLine="0"/>
      </w:pPr>
      <w:r>
        <w:t xml:space="preserve">            2022 год – 2,2 млн. рублей; </w:t>
      </w:r>
    </w:p>
    <w:p w14:paraId="0154CD22" w14:textId="21D7C28A" w:rsidR="00AE453D" w:rsidRDefault="00812747" w:rsidP="00AE453D">
      <w:pPr>
        <w:ind w:left="0" w:right="44" w:firstLine="0"/>
      </w:pPr>
      <w:r>
        <w:t xml:space="preserve">            2023 год – 5,10</w:t>
      </w:r>
      <w:r w:rsidR="00AE453D">
        <w:t>8 млн. рублей;</w:t>
      </w:r>
    </w:p>
    <w:p w14:paraId="013EC6C5" w14:textId="77777777" w:rsidR="00812747" w:rsidRDefault="00812747" w:rsidP="00AE453D">
      <w:pPr>
        <w:ind w:left="0" w:right="44" w:firstLine="0"/>
      </w:pPr>
      <w:r>
        <w:t xml:space="preserve">            2024 год – 2,667</w:t>
      </w:r>
      <w:r w:rsidR="00AE453D">
        <w:t xml:space="preserve"> млн. рублей.</w:t>
      </w:r>
    </w:p>
    <w:p w14:paraId="2D4E5085" w14:textId="2EF5B67A" w:rsidR="00AE453D" w:rsidRDefault="00AE453D" w:rsidP="00812747">
      <w:pPr>
        <w:tabs>
          <w:tab w:val="left" w:pos="810"/>
        </w:tabs>
        <w:ind w:left="0" w:right="44" w:firstLine="0"/>
      </w:pPr>
      <w:r>
        <w:t xml:space="preserve"> </w:t>
      </w:r>
      <w:r w:rsidR="00812747">
        <w:t xml:space="preserve">           2025 год – 0,3 млн. рублей.</w:t>
      </w:r>
    </w:p>
    <w:p w14:paraId="23662197" w14:textId="0101D782" w:rsidR="00812747" w:rsidRDefault="00812747" w:rsidP="00812747">
      <w:pPr>
        <w:tabs>
          <w:tab w:val="left" w:pos="810"/>
        </w:tabs>
        <w:ind w:left="0" w:right="44" w:firstLine="0"/>
      </w:pPr>
      <w:r>
        <w:t xml:space="preserve">            2026 год – 0,3 млн. рублей.</w:t>
      </w:r>
    </w:p>
    <w:p w14:paraId="3073B684" w14:textId="7D359290" w:rsidR="00AE453D" w:rsidRDefault="00AE453D" w:rsidP="00AE453D">
      <w:pPr>
        <w:ind w:left="-12" w:right="44" w:firstLine="0"/>
      </w:pPr>
      <w:r>
        <w:t>Объем финансирования за счет средств</w:t>
      </w:r>
      <w:r w:rsidR="00812747">
        <w:t xml:space="preserve"> областного бюджета составляет 4,3403</w:t>
      </w:r>
      <w:r>
        <w:t xml:space="preserve"> млн. рублей, в том числе: </w:t>
      </w:r>
    </w:p>
    <w:p w14:paraId="622DADC5" w14:textId="77777777" w:rsidR="00AE453D" w:rsidRDefault="00AE453D" w:rsidP="00AE453D">
      <w:pPr>
        <w:ind w:left="0" w:right="44" w:firstLine="0"/>
      </w:pPr>
      <w:r>
        <w:t xml:space="preserve">            2020 год – 1,6895 млн. рублей; </w:t>
      </w:r>
    </w:p>
    <w:p w14:paraId="0D704F86" w14:textId="77777777" w:rsidR="00AE453D" w:rsidRDefault="00AE453D" w:rsidP="00AE453D">
      <w:pPr>
        <w:ind w:left="0" w:right="44" w:firstLine="0"/>
      </w:pPr>
      <w:r>
        <w:t xml:space="preserve">            2021 год – 0,0 млн. рублей; </w:t>
      </w:r>
    </w:p>
    <w:p w14:paraId="28A78785" w14:textId="77777777" w:rsidR="00AE453D" w:rsidRDefault="00AE453D" w:rsidP="00AE453D">
      <w:pPr>
        <w:ind w:left="0" w:right="44" w:firstLine="0"/>
      </w:pPr>
      <w:r>
        <w:t xml:space="preserve">            2022 год – 0,0 млн. рублей; </w:t>
      </w:r>
    </w:p>
    <w:p w14:paraId="3E06C9DD" w14:textId="049B4B7E" w:rsidR="00AE453D" w:rsidRDefault="00812747" w:rsidP="00AE453D">
      <w:pPr>
        <w:ind w:left="0" w:right="44" w:firstLine="0"/>
      </w:pPr>
      <w:r>
        <w:t xml:space="preserve">            2023 год – 2,6508</w:t>
      </w:r>
      <w:r w:rsidR="00AE453D">
        <w:t xml:space="preserve"> млн. рублей;</w:t>
      </w:r>
    </w:p>
    <w:p w14:paraId="5D737E82" w14:textId="77777777" w:rsidR="00812747" w:rsidRDefault="00AE453D" w:rsidP="00AE453D">
      <w:pPr>
        <w:ind w:left="0" w:right="44" w:firstLine="0"/>
      </w:pPr>
      <w:r>
        <w:t xml:space="preserve">            2024 год – 0,0 млн. рублей.</w:t>
      </w:r>
    </w:p>
    <w:p w14:paraId="24AF2046" w14:textId="77777777" w:rsidR="00812747" w:rsidRDefault="00812747" w:rsidP="00AE453D">
      <w:pPr>
        <w:ind w:left="0" w:right="44" w:firstLine="0"/>
      </w:pPr>
      <w:r>
        <w:t xml:space="preserve">            2025 год – 0,0 млн. рублей.</w:t>
      </w:r>
    </w:p>
    <w:p w14:paraId="257B073E" w14:textId="68122855" w:rsidR="00AE453D" w:rsidRDefault="00812747" w:rsidP="00AE453D">
      <w:pPr>
        <w:ind w:left="0" w:right="44" w:firstLine="0"/>
      </w:pPr>
      <w:r>
        <w:t xml:space="preserve">            2026 год – 0,0 млн. рублей.</w:t>
      </w:r>
      <w:r w:rsidR="00AE453D">
        <w:t xml:space="preserve"> </w:t>
      </w:r>
    </w:p>
    <w:p w14:paraId="7BD194D6" w14:textId="346DBBAF" w:rsidR="00AE453D" w:rsidRDefault="00AE453D" w:rsidP="00AE453D">
      <w:pPr>
        <w:ind w:left="-12" w:right="44" w:firstLine="0"/>
      </w:pPr>
      <w:r>
        <w:t>Объем финансирования за счет средств</w:t>
      </w:r>
      <w:r w:rsidR="00812747">
        <w:t xml:space="preserve"> районного бюджета составляет 13</w:t>
      </w:r>
      <w:r>
        <w:t>,</w:t>
      </w:r>
      <w:r w:rsidR="00812747">
        <w:t>5242</w:t>
      </w:r>
      <w:r>
        <w:t xml:space="preserve"> млн. рублей, в том числе: </w:t>
      </w:r>
    </w:p>
    <w:p w14:paraId="3247C23D" w14:textId="77777777" w:rsidR="00AE453D" w:rsidRDefault="00AE453D" w:rsidP="00AE453D">
      <w:pPr>
        <w:ind w:left="0" w:right="44" w:firstLine="0"/>
      </w:pPr>
      <w:r>
        <w:t xml:space="preserve">            2020 год – 3,4 млн. рублей; </w:t>
      </w:r>
    </w:p>
    <w:p w14:paraId="05F3789A" w14:textId="77777777" w:rsidR="00AE453D" w:rsidRDefault="00AE453D" w:rsidP="00AE453D">
      <w:pPr>
        <w:ind w:left="0" w:right="44" w:firstLine="0"/>
      </w:pPr>
      <w:r>
        <w:t xml:space="preserve">            2021 год – 2,2 млн. рублей; </w:t>
      </w:r>
    </w:p>
    <w:p w14:paraId="686668A3" w14:textId="77777777" w:rsidR="00AE453D" w:rsidRDefault="00AE453D" w:rsidP="00AE453D">
      <w:pPr>
        <w:ind w:left="0" w:right="44" w:firstLine="0"/>
      </w:pPr>
      <w:r>
        <w:t xml:space="preserve">            2022 год – 2,2 млн. рублей; </w:t>
      </w:r>
    </w:p>
    <w:p w14:paraId="3BC91400" w14:textId="28A0D0FF" w:rsidR="00AE453D" w:rsidRDefault="00812747" w:rsidP="00AE453D">
      <w:pPr>
        <w:ind w:left="0" w:right="44" w:firstLine="0"/>
      </w:pPr>
      <w:r>
        <w:t xml:space="preserve">            2023 год – 2,4572</w:t>
      </w:r>
      <w:r w:rsidR="00AE453D">
        <w:t xml:space="preserve"> млн. рублей;</w:t>
      </w:r>
    </w:p>
    <w:p w14:paraId="23AB8A8B" w14:textId="77777777" w:rsidR="00812747" w:rsidRDefault="00812747" w:rsidP="00AE453D">
      <w:pPr>
        <w:ind w:left="0" w:right="44" w:firstLine="0"/>
      </w:pPr>
      <w:r>
        <w:t xml:space="preserve">            2024 год – 2,667</w:t>
      </w:r>
      <w:r w:rsidR="00AE453D">
        <w:t xml:space="preserve"> млн. рублей.</w:t>
      </w:r>
    </w:p>
    <w:p w14:paraId="61A4A97F" w14:textId="77777777" w:rsidR="00812747" w:rsidRDefault="00812747" w:rsidP="00AE453D">
      <w:pPr>
        <w:ind w:left="0" w:right="44" w:firstLine="0"/>
      </w:pPr>
      <w:r>
        <w:t xml:space="preserve">            2025 год – 0,3 млн. рублей.</w:t>
      </w:r>
    </w:p>
    <w:p w14:paraId="2C111539" w14:textId="66FF3158" w:rsidR="00AE453D" w:rsidRDefault="00812747" w:rsidP="00AE453D">
      <w:pPr>
        <w:ind w:left="0" w:right="44" w:firstLine="0"/>
      </w:pPr>
      <w:r>
        <w:t xml:space="preserve">            2026 год – 0,3 млн. рублей.</w:t>
      </w:r>
      <w:r w:rsidR="00AE453D">
        <w:t xml:space="preserve"> </w:t>
      </w:r>
    </w:p>
    <w:p w14:paraId="266801A7" w14:textId="77777777" w:rsidR="00AE453D" w:rsidRDefault="00AE453D" w:rsidP="00AE453D">
      <w:pPr>
        <w:spacing w:line="240" w:lineRule="auto"/>
        <w:ind w:left="-12" w:firstLine="579"/>
      </w:pPr>
    </w:p>
    <w:p w14:paraId="7F142441" w14:textId="77777777" w:rsidR="00AE453D" w:rsidRDefault="00AE453D" w:rsidP="00AE453D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42BFC17B" w14:textId="77777777" w:rsidR="00AE453D" w:rsidRDefault="00AE453D" w:rsidP="00AE453D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14:paraId="516E6CDD" w14:textId="77777777" w:rsidR="00AE453D" w:rsidRPr="003C7687" w:rsidRDefault="00AE453D" w:rsidP="00AE453D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4.</w:t>
      </w:r>
    </w:p>
    <w:tbl>
      <w:tblPr>
        <w:tblStyle w:val="TableGrid"/>
        <w:tblW w:w="9639" w:type="dxa"/>
        <w:tblInd w:w="-5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3394"/>
        <w:gridCol w:w="1701"/>
        <w:gridCol w:w="2194"/>
        <w:gridCol w:w="1783"/>
      </w:tblGrid>
      <w:tr w:rsidR="00AE453D" w14:paraId="1157F6E5" w14:textId="77777777" w:rsidTr="00AE453D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4AAE" w14:textId="77777777" w:rsidR="00AE453D" w:rsidRDefault="00AE453D" w:rsidP="00AE453D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5A64BA5E" w14:textId="77777777" w:rsidR="00AE453D" w:rsidRDefault="00AE453D" w:rsidP="00AE453D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9B16" w14:textId="77777777" w:rsidR="00AE453D" w:rsidRDefault="00AE453D" w:rsidP="00AE453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D43" w14:textId="77777777" w:rsidR="00AE453D" w:rsidRDefault="00AE453D" w:rsidP="00AE453D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E453D" w14:paraId="1E365338" w14:textId="77777777" w:rsidTr="00AE453D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76177" w14:textId="77777777" w:rsidR="00AE453D" w:rsidRDefault="00AE453D" w:rsidP="00AE45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30DDE" w14:textId="77777777" w:rsidR="00AE453D" w:rsidRDefault="00AE453D" w:rsidP="00AE45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A609" w14:textId="77777777" w:rsidR="00AE453D" w:rsidRDefault="00AE453D" w:rsidP="00AE453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0EB97D71" w14:textId="77777777" w:rsidR="00AE453D" w:rsidRDefault="00AE453D" w:rsidP="00AE453D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72D" w14:textId="77777777" w:rsidR="00AE453D" w:rsidRDefault="00AE453D" w:rsidP="00AE453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E453D" w14:paraId="437CDC34" w14:textId="77777777" w:rsidTr="00AE453D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737" w14:textId="77777777" w:rsidR="00AE453D" w:rsidRDefault="00AE453D" w:rsidP="00AE45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C17A" w14:textId="77777777" w:rsidR="00AE453D" w:rsidRDefault="00AE453D" w:rsidP="00AE45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D83" w14:textId="77777777" w:rsidR="00AE453D" w:rsidRDefault="00AE453D" w:rsidP="00AE45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9C6A" w14:textId="77777777" w:rsidR="00AE453D" w:rsidRDefault="00AE453D" w:rsidP="00AE45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4F78" w14:textId="77777777" w:rsidR="00AE453D" w:rsidRDefault="00AE453D" w:rsidP="00AE453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52989AF0" w14:textId="77777777" w:rsidR="00AE453D" w:rsidRDefault="00AE453D" w:rsidP="00AE453D">
            <w:pPr>
              <w:spacing w:after="0" w:line="259" w:lineRule="auto"/>
              <w:ind w:left="0" w:firstLine="0"/>
              <w:jc w:val="center"/>
            </w:pPr>
          </w:p>
        </w:tc>
      </w:tr>
      <w:tr w:rsidR="00AE453D" w14:paraId="1356F7D4" w14:textId="77777777" w:rsidTr="00AE453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9C3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3A2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6DF" w14:textId="77777777" w:rsidR="00AE453D" w:rsidRDefault="00AE453D" w:rsidP="00AE453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5,0895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0466" w14:textId="77777777" w:rsidR="00AE453D" w:rsidRDefault="00AE453D" w:rsidP="00AE453D">
            <w:pPr>
              <w:spacing w:after="0" w:line="259" w:lineRule="auto"/>
              <w:ind w:left="77" w:firstLine="0"/>
              <w:jc w:val="center"/>
            </w:pPr>
            <w:r>
              <w:t>1,6895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770C" w14:textId="77777777" w:rsidR="00AE453D" w:rsidRDefault="00AE453D" w:rsidP="00AE453D">
            <w:pPr>
              <w:spacing w:after="0" w:line="259" w:lineRule="auto"/>
              <w:ind w:left="0" w:right="10" w:firstLine="0"/>
              <w:jc w:val="center"/>
            </w:pPr>
            <w:r>
              <w:t>3,4</w:t>
            </w:r>
          </w:p>
        </w:tc>
      </w:tr>
      <w:tr w:rsidR="00AE453D" w14:paraId="7C4504BD" w14:textId="77777777" w:rsidTr="00AE453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4C25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FE6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16D4" w14:textId="77777777" w:rsidR="00AE453D" w:rsidRDefault="00AE453D" w:rsidP="00AE453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BFC6" w14:textId="77777777" w:rsidR="00AE453D" w:rsidRDefault="00AE453D" w:rsidP="00AE453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D309" w14:textId="77777777" w:rsidR="00AE453D" w:rsidRDefault="00AE453D" w:rsidP="00AE453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</w:tr>
      <w:tr w:rsidR="00AE453D" w14:paraId="7B61142D" w14:textId="77777777" w:rsidTr="00AE453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CC41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D4B9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177" w14:textId="77777777" w:rsidR="00AE453D" w:rsidRDefault="00AE453D" w:rsidP="00AE453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E46" w14:textId="77777777" w:rsidR="00AE453D" w:rsidRDefault="00AE453D" w:rsidP="00AE453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0F0" w14:textId="77777777" w:rsidR="00AE453D" w:rsidRDefault="00AE453D" w:rsidP="00AE453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</w:tr>
      <w:tr w:rsidR="00AE453D" w14:paraId="29383DB4" w14:textId="77777777" w:rsidTr="00AE453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D01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F68A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A8A" w14:textId="36CCD420" w:rsidR="00AE453D" w:rsidRDefault="00812747" w:rsidP="00AE453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5,108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B3E" w14:textId="5DE8CC3C" w:rsidR="00AE453D" w:rsidRDefault="00812747" w:rsidP="00AE453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2,6508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2DC9" w14:textId="57399855" w:rsidR="00AE453D" w:rsidRDefault="00812747" w:rsidP="00AE453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2,4572</w:t>
            </w:r>
          </w:p>
        </w:tc>
      </w:tr>
      <w:tr w:rsidR="00AE453D" w14:paraId="77599CEB" w14:textId="77777777" w:rsidTr="00AE453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F961" w14:textId="77777777" w:rsidR="00AE453D" w:rsidRDefault="00AE453D" w:rsidP="00AE453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FA05" w14:textId="77777777" w:rsidR="00AE453D" w:rsidRDefault="00AE453D" w:rsidP="00AE453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6E5A" w14:textId="050BD0C7" w:rsidR="00AE453D" w:rsidRDefault="00812747" w:rsidP="00AE453D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2,667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590C" w14:textId="77777777" w:rsidR="00AE453D" w:rsidRDefault="00AE453D" w:rsidP="00AE453D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FFFE" w14:textId="29427DC3" w:rsidR="00AE453D" w:rsidRDefault="00812747" w:rsidP="00AE453D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2,667</w:t>
            </w:r>
          </w:p>
        </w:tc>
      </w:tr>
      <w:tr w:rsidR="00812747" w14:paraId="524C4E9B" w14:textId="77777777" w:rsidTr="00AE453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60E3" w14:textId="6DC2AC79" w:rsidR="00812747" w:rsidRDefault="00812747" w:rsidP="00AE453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606" w14:textId="55237E2F" w:rsidR="00812747" w:rsidRDefault="00812747" w:rsidP="00AE453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31E9" w14:textId="53F8ADF2" w:rsidR="00812747" w:rsidRDefault="00812747" w:rsidP="00AE453D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89B2" w14:textId="46F00864" w:rsidR="00812747" w:rsidRDefault="00812747" w:rsidP="00AE453D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212B" w14:textId="0A4F8E71" w:rsidR="00812747" w:rsidRDefault="00812747" w:rsidP="00AE453D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812747" w14:paraId="0B022E9B" w14:textId="77777777" w:rsidTr="00AE453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4F0" w14:textId="605F98B0" w:rsidR="00812747" w:rsidRDefault="00812747" w:rsidP="00AE453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F2DA" w14:textId="2EA8C4E7" w:rsidR="00812747" w:rsidRDefault="00812747" w:rsidP="00AE453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2F8" w14:textId="5E53DC52" w:rsidR="00812747" w:rsidRDefault="00812747" w:rsidP="00AE453D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B9D" w14:textId="017EC211" w:rsidR="00812747" w:rsidRDefault="00812747" w:rsidP="00AE453D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46BA" w14:textId="4AD12571" w:rsidR="00812747" w:rsidRDefault="00812747" w:rsidP="00AE453D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AE453D" w14:paraId="03FB9FD3" w14:textId="77777777" w:rsidTr="00AE453D">
        <w:trPr>
          <w:trHeight w:val="2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E7EB" w14:textId="77777777" w:rsidR="00AE453D" w:rsidRDefault="00AE453D" w:rsidP="00AE45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08A5" w14:textId="51858E32" w:rsidR="00AE453D" w:rsidRDefault="00812747" w:rsidP="00AE453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17,8645</w:t>
            </w:r>
          </w:p>
        </w:tc>
      </w:tr>
    </w:tbl>
    <w:p w14:paraId="672F1B1F" w14:textId="77777777" w:rsidR="00AE453D" w:rsidRDefault="00AE453D" w:rsidP="00AE453D">
      <w:pPr>
        <w:spacing w:after="0" w:line="240" w:lineRule="auto"/>
        <w:ind w:left="0" w:firstLine="567"/>
        <w:rPr>
          <w:color w:val="auto"/>
          <w:szCs w:val="24"/>
        </w:rPr>
      </w:pPr>
    </w:p>
    <w:p w14:paraId="15305A51" w14:textId="77777777" w:rsidR="00AE453D" w:rsidRDefault="00AE453D" w:rsidP="00AE453D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7B059809" w14:textId="77777777" w:rsidR="00AE453D" w:rsidRDefault="00AE453D" w:rsidP="00AE453D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20A67D78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14:paraId="2E282329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14:paraId="54D9A912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3D37F4D3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26B821F7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00FBB602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14:paraId="538223D2" w14:textId="77777777" w:rsidR="00AE453D" w:rsidRDefault="00AE453D" w:rsidP="00AE453D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Куйтунского района в сферах реализации муниципальной программы.» </w:t>
      </w:r>
    </w:p>
    <w:p w14:paraId="6AF2F747" w14:textId="77777777" w:rsidR="00AE453D" w:rsidRPr="001904E5" w:rsidRDefault="00AE453D" w:rsidP="00E960F8">
      <w:pPr>
        <w:spacing w:after="0" w:line="240" w:lineRule="auto"/>
        <w:ind w:left="0" w:firstLine="709"/>
        <w:rPr>
          <w:color w:val="auto"/>
          <w:szCs w:val="24"/>
        </w:rPr>
      </w:pPr>
    </w:p>
    <w:p w14:paraId="4888F3CC" w14:textId="1F1E6F84" w:rsidR="00C069A9" w:rsidRPr="001904E5" w:rsidRDefault="003C7687" w:rsidP="00DD427F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>1.</w:t>
      </w:r>
      <w:r w:rsidR="00AE453D">
        <w:rPr>
          <w:color w:val="auto"/>
          <w:szCs w:val="24"/>
        </w:rPr>
        <w:t>3</w:t>
      </w:r>
      <w:r w:rsidRPr="001904E5">
        <w:rPr>
          <w:color w:val="auto"/>
          <w:szCs w:val="24"/>
        </w:rPr>
        <w:t xml:space="preserve">. </w:t>
      </w:r>
      <w:r w:rsidR="00DD427F" w:rsidRPr="001904E5">
        <w:rPr>
          <w:color w:val="auto"/>
          <w:szCs w:val="24"/>
        </w:rPr>
        <w:t>«Система мероприятий программы»</w:t>
      </w:r>
      <w:r w:rsidR="00DD427F">
        <w:rPr>
          <w:color w:val="auto"/>
          <w:szCs w:val="24"/>
        </w:rPr>
        <w:t xml:space="preserve"> </w:t>
      </w:r>
      <w:r w:rsidRPr="001904E5">
        <w:rPr>
          <w:color w:val="auto"/>
          <w:szCs w:val="24"/>
        </w:rPr>
        <w:t>Приложени</w:t>
      </w:r>
      <w:r w:rsidR="00DD427F">
        <w:rPr>
          <w:color w:val="auto"/>
          <w:szCs w:val="24"/>
        </w:rPr>
        <w:t>я</w:t>
      </w:r>
      <w:r w:rsidRPr="001904E5">
        <w:rPr>
          <w:color w:val="auto"/>
          <w:szCs w:val="24"/>
        </w:rPr>
        <w:t xml:space="preserve"> 1 муниципальной программы</w:t>
      </w:r>
      <w:r w:rsidR="00261AFC" w:rsidRPr="001904E5">
        <w:rPr>
          <w:color w:val="auto"/>
          <w:szCs w:val="24"/>
        </w:rPr>
        <w:t xml:space="preserve">, </w:t>
      </w:r>
      <w:r w:rsidRPr="001904E5">
        <w:rPr>
          <w:color w:val="auto"/>
          <w:szCs w:val="24"/>
        </w:rPr>
        <w:t>изложить в новой редакции</w:t>
      </w:r>
      <w:r w:rsidR="00E960F8" w:rsidRPr="001904E5">
        <w:rPr>
          <w:color w:val="auto"/>
          <w:szCs w:val="24"/>
        </w:rPr>
        <w:t>, согласно п</w:t>
      </w:r>
      <w:r w:rsidRPr="001904E5">
        <w:rPr>
          <w:color w:val="auto"/>
          <w:szCs w:val="24"/>
        </w:rPr>
        <w:t>риложени</w:t>
      </w:r>
      <w:r w:rsidR="00E960F8" w:rsidRPr="001904E5">
        <w:rPr>
          <w:color w:val="auto"/>
          <w:szCs w:val="24"/>
        </w:rPr>
        <w:t>ю</w:t>
      </w:r>
      <w:r w:rsidRPr="001904E5">
        <w:rPr>
          <w:color w:val="auto"/>
          <w:szCs w:val="24"/>
        </w:rPr>
        <w:t xml:space="preserve"> 1</w:t>
      </w:r>
      <w:r w:rsidR="00E960F8" w:rsidRPr="001904E5">
        <w:rPr>
          <w:color w:val="auto"/>
          <w:szCs w:val="24"/>
        </w:rPr>
        <w:t xml:space="preserve"> к настоящему постановлению</w:t>
      </w:r>
      <w:r w:rsidRPr="001904E5">
        <w:rPr>
          <w:color w:val="auto"/>
          <w:szCs w:val="24"/>
        </w:rPr>
        <w:t>.</w:t>
      </w:r>
      <w:r w:rsidRPr="001904E5">
        <w:rPr>
          <w:color w:val="auto"/>
          <w:szCs w:val="24"/>
        </w:rPr>
        <w:tab/>
      </w:r>
    </w:p>
    <w:p w14:paraId="2D30F672" w14:textId="7A972525" w:rsidR="00E960F8" w:rsidRPr="001904E5" w:rsidRDefault="00E960F8" w:rsidP="00E960F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 xml:space="preserve">2.  </w:t>
      </w:r>
      <w:r w:rsidRPr="001904E5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4A6B48AF" w14:textId="4A524B92" w:rsidR="00E960F8" w:rsidRPr="001904E5" w:rsidRDefault="00E960F8" w:rsidP="00E960F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 xml:space="preserve">- разместить </w:t>
      </w:r>
      <w:r w:rsidR="00DD427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1904E5">
        <w:rPr>
          <w:rFonts w:ascii="Times New Roman" w:hAnsi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10D0302D" w14:textId="77777777" w:rsidR="00E960F8" w:rsidRPr="001904E5" w:rsidRDefault="00E960F8" w:rsidP="00E960F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1374B84B" w14:textId="77777777" w:rsidR="001904E5" w:rsidRPr="001904E5" w:rsidRDefault="00E960F8" w:rsidP="001904E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>3. 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</w:t>
      </w:r>
      <w:r w:rsidR="001904E5" w:rsidRPr="001904E5">
        <w:rPr>
          <w:rFonts w:ascii="Times New Roman" w:hAnsi="Times New Roman"/>
          <w:sz w:val="24"/>
          <w:szCs w:val="24"/>
        </w:rPr>
        <w:t>.</w:t>
      </w:r>
    </w:p>
    <w:p w14:paraId="307AD1DE" w14:textId="06CA5D58" w:rsidR="00DD427F" w:rsidRPr="001904E5" w:rsidRDefault="001904E5" w:rsidP="00ED084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904E5">
        <w:rPr>
          <w:rFonts w:ascii="Times New Roman" w:hAnsi="Times New Roman"/>
          <w:sz w:val="24"/>
          <w:szCs w:val="24"/>
        </w:rPr>
        <w:t>4</w:t>
      </w:r>
      <w:r w:rsidR="002E4114" w:rsidRPr="001904E5">
        <w:rPr>
          <w:rFonts w:ascii="Times New Roman" w:hAnsi="Times New Roman"/>
          <w:sz w:val="24"/>
          <w:szCs w:val="24"/>
        </w:rPr>
        <w:t xml:space="preserve">. Начальнику архивного </w:t>
      </w:r>
      <w:r w:rsidR="002948F5" w:rsidRPr="001904E5">
        <w:rPr>
          <w:rFonts w:ascii="Times New Roman" w:hAnsi="Times New Roman"/>
          <w:sz w:val="24"/>
          <w:szCs w:val="24"/>
        </w:rPr>
        <w:t xml:space="preserve">отдела </w:t>
      </w:r>
      <w:r w:rsidR="00AC343F" w:rsidRPr="001904E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Куйтунский район Хужеевой Е.В. </w:t>
      </w:r>
      <w:r w:rsidR="002E4114" w:rsidRPr="001904E5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23.09.2019 № 750-п о дате внесения в него изменений. </w:t>
      </w:r>
    </w:p>
    <w:p w14:paraId="2A43E5B4" w14:textId="50E8EF74" w:rsidR="003C7687" w:rsidRPr="001904E5" w:rsidRDefault="003C7687" w:rsidP="001904E5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 xml:space="preserve"> </w:t>
      </w:r>
      <w:r w:rsidR="001904E5">
        <w:rPr>
          <w:color w:val="auto"/>
          <w:szCs w:val="24"/>
        </w:rPr>
        <w:t>5</w:t>
      </w:r>
      <w:r w:rsidRPr="001904E5">
        <w:rPr>
          <w:color w:val="auto"/>
          <w:szCs w:val="24"/>
        </w:rPr>
        <w:t xml:space="preserve">. </w:t>
      </w:r>
      <w:r w:rsidR="00C069A9" w:rsidRPr="001904E5">
        <w:rPr>
          <w:color w:val="auto"/>
        </w:rPr>
        <w:t>Настоящее постановление вступает в силу после его официального опубликования</w:t>
      </w:r>
      <w:r w:rsidR="001904E5">
        <w:rPr>
          <w:color w:val="auto"/>
        </w:rPr>
        <w:t>.</w:t>
      </w:r>
    </w:p>
    <w:p w14:paraId="09CFF8EB" w14:textId="70721CD3" w:rsidR="003C7687" w:rsidRPr="001904E5" w:rsidRDefault="00AF6D89" w:rsidP="001904E5">
      <w:pPr>
        <w:spacing w:after="0" w:line="240" w:lineRule="auto"/>
        <w:ind w:left="0" w:firstLine="709"/>
        <w:rPr>
          <w:color w:val="auto"/>
          <w:szCs w:val="24"/>
        </w:rPr>
      </w:pPr>
      <w:r w:rsidRPr="001904E5">
        <w:rPr>
          <w:color w:val="auto"/>
          <w:szCs w:val="24"/>
        </w:rPr>
        <w:t xml:space="preserve"> </w:t>
      </w:r>
      <w:r w:rsidR="001904E5">
        <w:rPr>
          <w:color w:val="auto"/>
          <w:szCs w:val="24"/>
        </w:rPr>
        <w:t>6</w:t>
      </w:r>
      <w:r w:rsidR="003C7687" w:rsidRPr="001904E5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 w:rsidRPr="001904E5">
        <w:rPr>
          <w:color w:val="auto"/>
          <w:szCs w:val="24"/>
        </w:rPr>
        <w:t>отдела</w:t>
      </w:r>
      <w:r w:rsidR="003C7687" w:rsidRPr="001904E5">
        <w:rPr>
          <w:color w:val="auto"/>
          <w:szCs w:val="24"/>
        </w:rPr>
        <w:t xml:space="preserve"> по </w:t>
      </w:r>
      <w:r w:rsidR="001904E5">
        <w:rPr>
          <w:color w:val="auto"/>
          <w:szCs w:val="24"/>
        </w:rPr>
        <w:t>жилищно-коммунальному хозяйству</w:t>
      </w:r>
      <w:r w:rsidR="003C7687" w:rsidRPr="001904E5">
        <w:rPr>
          <w:color w:val="auto"/>
          <w:szCs w:val="24"/>
        </w:rPr>
        <w:t xml:space="preserve"> администрации муниципального образования</w:t>
      </w:r>
      <w:r w:rsidR="00ED0845">
        <w:rPr>
          <w:color w:val="auto"/>
          <w:szCs w:val="24"/>
        </w:rPr>
        <w:t xml:space="preserve"> Куйтунский район Пытко Ю.М.</w:t>
      </w:r>
    </w:p>
    <w:p w14:paraId="44ECE656" w14:textId="77777777" w:rsidR="001904E5" w:rsidRPr="001904E5" w:rsidRDefault="001904E5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03E5D188" w14:textId="77777777" w:rsidR="00812747" w:rsidRDefault="00812747" w:rsidP="001904E5">
      <w:pPr>
        <w:ind w:hanging="41"/>
        <w:rPr>
          <w:color w:val="auto"/>
        </w:rPr>
      </w:pPr>
    </w:p>
    <w:p w14:paraId="08453426" w14:textId="77777777" w:rsidR="00812747" w:rsidRDefault="00812747" w:rsidP="001904E5">
      <w:pPr>
        <w:ind w:hanging="41"/>
        <w:rPr>
          <w:color w:val="auto"/>
        </w:rPr>
      </w:pPr>
    </w:p>
    <w:p w14:paraId="0E21F976" w14:textId="77777777" w:rsidR="00812747" w:rsidRDefault="00812747" w:rsidP="001904E5">
      <w:pPr>
        <w:ind w:hanging="41"/>
        <w:rPr>
          <w:color w:val="auto"/>
        </w:rPr>
      </w:pPr>
    </w:p>
    <w:p w14:paraId="59291A22" w14:textId="61EE4D8D" w:rsidR="00E1024E" w:rsidRPr="001904E5" w:rsidRDefault="004E33F6" w:rsidP="001904E5">
      <w:pPr>
        <w:ind w:hanging="41"/>
        <w:rPr>
          <w:color w:val="auto"/>
        </w:rPr>
      </w:pPr>
      <w:r w:rsidRPr="001904E5">
        <w:rPr>
          <w:color w:val="auto"/>
        </w:rPr>
        <w:t>Мэр</w:t>
      </w:r>
      <w:r w:rsidR="001904E5">
        <w:rPr>
          <w:color w:val="auto"/>
        </w:rPr>
        <w:t xml:space="preserve"> </w:t>
      </w:r>
      <w:r w:rsidR="00E1024E" w:rsidRPr="001904E5">
        <w:rPr>
          <w:color w:val="auto"/>
        </w:rPr>
        <w:t>муниципального образования</w:t>
      </w:r>
    </w:p>
    <w:p w14:paraId="794C6CE1" w14:textId="6E338FFA" w:rsidR="00C069A9" w:rsidRPr="00935192" w:rsidRDefault="00E1024E" w:rsidP="00935192">
      <w:pPr>
        <w:ind w:hanging="41"/>
        <w:rPr>
          <w:b/>
          <w:color w:val="auto"/>
        </w:rPr>
      </w:pPr>
      <w:r w:rsidRPr="001904E5">
        <w:rPr>
          <w:color w:val="auto"/>
        </w:rPr>
        <w:t>Куйтунский район</w:t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Pr="001904E5">
        <w:rPr>
          <w:color w:val="auto"/>
        </w:rPr>
        <w:tab/>
      </w:r>
      <w:r w:rsidR="002948F5" w:rsidRPr="001904E5">
        <w:rPr>
          <w:color w:val="auto"/>
        </w:rPr>
        <w:t xml:space="preserve">     </w:t>
      </w:r>
      <w:r w:rsidR="001904E5">
        <w:rPr>
          <w:color w:val="auto"/>
        </w:rPr>
        <w:t xml:space="preserve">                       </w:t>
      </w:r>
      <w:r w:rsidR="002948F5" w:rsidRPr="001904E5">
        <w:rPr>
          <w:color w:val="auto"/>
        </w:rPr>
        <w:t xml:space="preserve"> </w:t>
      </w:r>
      <w:r w:rsidRPr="001904E5">
        <w:rPr>
          <w:color w:val="auto"/>
        </w:rPr>
        <w:t>А.</w:t>
      </w:r>
      <w:r w:rsidR="00DE2DDE" w:rsidRPr="001904E5">
        <w:rPr>
          <w:color w:val="auto"/>
        </w:rPr>
        <w:t>А. Непомнящий</w:t>
      </w:r>
      <w:bookmarkStart w:id="0" w:name="_GoBack"/>
      <w:bookmarkEnd w:id="0"/>
    </w:p>
    <w:p w14:paraId="03F9DC7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C7ED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FEB4A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850B9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1BBB5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1EFA82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212405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3A826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CAA540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65BB5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E2BEE1" w14:textId="76126ABE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7C1884B" w14:textId="77777777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 w:rsidSect="00E960F8">
          <w:pgSz w:w="11906" w:h="16838"/>
          <w:pgMar w:top="1134" w:right="567" w:bottom="1134" w:left="1134" w:header="709" w:footer="709" w:gutter="0"/>
          <w:cols w:space="720"/>
        </w:sectPr>
      </w:pPr>
    </w:p>
    <w:p w14:paraId="0D29F3E4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1D7E1905" w14:textId="499962AD" w:rsidR="004E33F6" w:rsidRPr="007D0A52" w:rsidRDefault="004E33F6" w:rsidP="004E33F6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Приложение 1</w:t>
      </w:r>
    </w:p>
    <w:p w14:paraId="09928839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14:paraId="5580970C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412F84DF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14:paraId="57092CDC" w14:textId="77777777" w:rsidR="004E33F6" w:rsidRPr="007D0A52" w:rsidRDefault="004E33F6" w:rsidP="004E33F6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>
        <w:rPr>
          <w:color w:val="auto"/>
          <w:szCs w:val="24"/>
        </w:rPr>
        <w:t>6</w:t>
      </w:r>
      <w:r w:rsidRPr="007D0A52">
        <w:rPr>
          <w:color w:val="auto"/>
          <w:szCs w:val="24"/>
        </w:rPr>
        <w:t xml:space="preserve"> годы»</w:t>
      </w:r>
    </w:p>
    <w:p w14:paraId="160AE990" w14:textId="77777777" w:rsidR="004E33F6" w:rsidRPr="007D0A52" w:rsidRDefault="004E33F6" w:rsidP="004E33F6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41C1876A" w14:textId="77777777" w:rsidR="004E33F6" w:rsidRDefault="004E33F6" w:rsidP="001904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26282F"/>
          <w:szCs w:val="24"/>
        </w:rPr>
      </w:pPr>
    </w:p>
    <w:p w14:paraId="3874D3A3" w14:textId="77777777" w:rsidR="004E33F6" w:rsidRPr="001904E5" w:rsidRDefault="004E33F6" w:rsidP="004E33F6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1904E5">
        <w:rPr>
          <w:b/>
          <w:bCs/>
          <w:color w:val="auto"/>
          <w:szCs w:val="24"/>
        </w:rPr>
        <w:t>Система мероприятий программы</w:t>
      </w:r>
    </w:p>
    <w:p w14:paraId="74E7DDCB" w14:textId="77777777" w:rsidR="004E33F6" w:rsidRPr="007D0A52" w:rsidRDefault="004E33F6" w:rsidP="004E33F6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7"/>
        <w:gridCol w:w="842"/>
        <w:gridCol w:w="9"/>
        <w:gridCol w:w="699"/>
        <w:gridCol w:w="851"/>
        <w:gridCol w:w="577"/>
        <w:gridCol w:w="850"/>
        <w:gridCol w:w="1418"/>
        <w:gridCol w:w="1417"/>
        <w:gridCol w:w="1134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4E33F6" w:rsidRPr="007D0A52" w14:paraId="3AEEE9CD" w14:textId="77777777" w:rsidTr="00E960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49C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437109A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8CB5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2804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4DA3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80EDA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A8C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365D842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B6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F158F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4E33F6" w:rsidRPr="007D0A52" w14:paraId="670BBEC2" w14:textId="77777777" w:rsidTr="00E960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0D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94D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81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EC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D2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A0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93D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9CB2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3B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F75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71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2024г</w:t>
            </w:r>
          </w:p>
          <w:p w14:paraId="5A23C2D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8F5970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0AEDB5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B4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07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2026г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41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1E176E96" w14:textId="77777777" w:rsidTr="00E960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A203D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7A80D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D65E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A8EA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E962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C3EE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9226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D41D2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DE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C0F5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3CB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7A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0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B89A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</w:tr>
      <w:tr w:rsidR="004E33F6" w:rsidRPr="007D0A52" w14:paraId="03F0D446" w14:textId="77777777" w:rsidTr="00E960F8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A283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68B6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E765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F8B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4683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E47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4E33F6" w:rsidRPr="007D0A52" w14:paraId="00D62927" w14:textId="77777777" w:rsidTr="00E960F8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C295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BCD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5AB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F44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4E33F6" w:rsidRPr="007D0A52" w14:paraId="36D25EF9" w14:textId="77777777" w:rsidTr="00E960F8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57A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596B53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Приобретение котельного и котельно-вспомогательного оборудования для капитального ремонта котельной  МКОУ Куйтунская СОШ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№1 р.п. Куйтун</w:t>
            </w:r>
          </w:p>
          <w:p w14:paraId="1776F92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410C8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8A271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B0B6F2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33EE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C55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F4E8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8C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D7B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30B3B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8D0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A3BE3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4BA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59D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4F4F7899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4E33F6" w:rsidRPr="007D0A52" w14:paraId="72D16B45" w14:textId="77777777" w:rsidTr="00E960F8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44A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6961B95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650F977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2339D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40A8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98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1,6895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647B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A849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418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BDC18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77A0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2564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BC5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29A97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6D73AE97" w14:textId="77777777" w:rsidTr="00E960F8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D1CC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7D1672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613E571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FA0180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668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4ADD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E13C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9B1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1D5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80B5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96643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F4EF42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856D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A874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2629FE79" w14:textId="77777777" w:rsidTr="00E960F8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DB8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A9C03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0C8B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60E52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C44E13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1BE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BA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33A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CEC5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5B6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9F84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252A9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F0B7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5B8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4FA7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48FAAE48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3FCD952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4E33F6" w:rsidRPr="007D0A52" w14:paraId="3148F10C" w14:textId="77777777" w:rsidTr="00E960F8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440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07EAE3C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59304E8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D42AF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C0C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>
              <w:rPr>
                <w:color w:val="auto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AC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F1B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DDD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8EA2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AF07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13F0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C5D0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E6C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5141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0B8E9F78" w14:textId="77777777" w:rsidTr="00E960F8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4294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C18E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BCD5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81B8E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F737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B97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B40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>
              <w:rPr>
                <w:color w:val="auto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CB4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84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C1C4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3347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7F1AD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D3F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3BB" w14:textId="77777777" w:rsidR="004E33F6" w:rsidRPr="007D0A52" w:rsidRDefault="004E33F6" w:rsidP="00E960F8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E33F6" w:rsidRPr="007D0A52" w14:paraId="7F661D84" w14:textId="77777777" w:rsidTr="00E960F8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8839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D8FF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«Уянская СОШ»</w:t>
            </w:r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F831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8CD5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E389B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7EFC6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67026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926E3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5BE71" w14:textId="77777777" w:rsidR="004E33F6" w:rsidRPr="003C7B2C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5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F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6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1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46D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1980A07E" w14:textId="77777777" w:rsidTr="00E960F8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489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8C0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9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42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21107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283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B31F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7FAC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BFE2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CE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2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7A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FF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EA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113C0DC" w14:textId="77777777" w:rsidTr="00E960F8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15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96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393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1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9FED3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C137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2ECA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DC69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9703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F8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C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03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C7B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B43DB40" w14:textId="77777777" w:rsidTr="00E960F8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DA68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D59F8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569C7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BE777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FB284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0F8" w14:textId="42F1B1AD" w:rsidR="004E33F6" w:rsidRPr="007D0A52" w:rsidRDefault="00E95A72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4B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A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F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9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B4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FF8" w14:textId="07624A4F" w:rsidR="004E33F6" w:rsidRPr="00825AAB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35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5B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1E12BA60" w14:textId="77777777" w:rsidTr="00E960F8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E1D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84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E1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A2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58C16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8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BF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D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4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61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66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7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24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EB20BFD" w14:textId="77777777" w:rsidTr="00E960F8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C8A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EA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46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C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688E3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D01" w14:textId="53ECE1C7" w:rsidR="004E33F6" w:rsidRPr="007D0A52" w:rsidRDefault="00E95A72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B9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4A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7E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9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F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E1A" w14:textId="18ED7922" w:rsidR="004E33F6" w:rsidRPr="007D0A52" w:rsidRDefault="007B4647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15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1A0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B44ADFA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82A3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BEC7B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017B8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D742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F367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97C2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BABF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21D5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C8C5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C1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1A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A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93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F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0D1F22C4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126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F22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CD7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50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57844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A9D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7B9D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2591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14A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8D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44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B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5B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0B1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BF31FA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AC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889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1B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F0D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6707E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71CE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CD1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B4D0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730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89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4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38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23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FD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C163C84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1143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5366B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СОШ с. Усть-Када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98390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D14E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2BEBB0F" w14:textId="2D9B9A53" w:rsidR="004E33F6" w:rsidRPr="007D0A52" w:rsidRDefault="00C1066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1AE76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BE954" w14:textId="60732738" w:rsidR="004E33F6" w:rsidRPr="007D0A52" w:rsidRDefault="00E95A72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EC51C0">
              <w:rPr>
                <w:b/>
                <w:color w:val="auto"/>
                <w:sz w:val="22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31AF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EAC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A862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D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3A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533B3" w14:textId="0BCFF3CB" w:rsidR="004E33F6" w:rsidRPr="00C65E23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D25E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4F5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0FF51B02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93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7E4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64E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DC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434CE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ABCC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9A76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7738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7F7D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E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4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2A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CD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7F95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733C532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92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FA0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1F9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7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603F4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7D83A" w14:textId="5EA3BAF5" w:rsidR="004E33F6" w:rsidRPr="007D0A52" w:rsidRDefault="00E95A72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EC51C0">
              <w:rPr>
                <w:color w:val="auto"/>
                <w:sz w:val="22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EF41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64F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4F4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A0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A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34F" w14:textId="51CFA5D7" w:rsidR="004E33F6" w:rsidRPr="007D0A52" w:rsidRDefault="007B4647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24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C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2AC9120" w14:textId="77777777" w:rsidTr="00E960F8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0C9A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CE613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0177555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129BD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2474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A5338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47B5A4F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788E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509BDD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08A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D775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914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4A47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F3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7C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F7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07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F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6B9CD67B" w14:textId="77777777" w:rsidTr="00E960F8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482D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F3319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C16CF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2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9DA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B325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77EB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5DC8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AB0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12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09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A3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46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FB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C49993B" w14:textId="77777777" w:rsidTr="00E960F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D23D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401F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B152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3F2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AE87A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7967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  <w:r>
              <w:rPr>
                <w:color w:val="auto"/>
                <w:sz w:val="22"/>
                <w:szCs w:val="24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544C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5A7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653D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91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67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58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B4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9932BF8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84D5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0E0AF0F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A498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74BE0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AEC8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440FD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A338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853C1" w14:textId="2E98A4CF" w:rsidR="004E33F6" w:rsidRPr="007D0A52" w:rsidRDefault="00EC51C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2017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FBAE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112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3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101" w14:textId="4FA9708F" w:rsidR="004E33F6" w:rsidRPr="00C65E23" w:rsidRDefault="00F5632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F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6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FE6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42837E5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672F8B34" w14:textId="77777777" w:rsidTr="00E960F8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AC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4EE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C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078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E9D29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FC17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CF1E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818E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F6F4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3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4D3" w14:textId="4A481F8C" w:rsidR="004E33F6" w:rsidRPr="007D0A52" w:rsidRDefault="00EC51C0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5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78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7B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DAF7A3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272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C8A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0A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6F9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546A7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6228F" w14:textId="1B3BBF5E" w:rsidR="004E33F6" w:rsidRPr="007D0A52" w:rsidRDefault="00EC51C0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8D0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F83B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BDE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C8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255" w14:textId="10BA1C0B" w:rsidR="004E33F6" w:rsidRPr="007D0A52" w:rsidRDefault="00F5632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C3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7F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AF4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7E999E44" w14:textId="77777777" w:rsidTr="00E960F8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5AF9C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122E72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FDFFE5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>онт котельного и котельно-вспомогательного оборудования МКОУ «Уянская СОШ» с. Уян</w:t>
            </w:r>
          </w:p>
          <w:p w14:paraId="1D4EBF9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18138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264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2DBD0A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4D5D0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2177" w14:textId="77777777" w:rsidR="004E33F6" w:rsidRPr="00D16C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EC93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A2D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FD87A" w14:textId="77777777" w:rsidR="004E33F6" w:rsidRPr="003435C6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6D3" w14:textId="77777777" w:rsidR="004E33F6" w:rsidRPr="00D16C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9E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4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21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9B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93F5B2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1BC881A1" w14:textId="77777777" w:rsidTr="00E960F8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599D7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FC08A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E4974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8C69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C632C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6E0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F95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357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D177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3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D0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7C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13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A429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90EA362" w14:textId="77777777" w:rsidTr="00E960F8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21C5D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B0C15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F5416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9F0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FA4B3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368D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A22B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20D0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9F9B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23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E9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83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6D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A5A09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7F2BE1E" w14:textId="77777777" w:rsidTr="00E960F8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E1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767F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BA8A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AEC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177EB3" w14:textId="77777777" w:rsidR="004E33F6" w:rsidRPr="00CC1D3E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9648FA4" w14:textId="77777777" w:rsidR="004E33F6" w:rsidRPr="002F1E1B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E74EBB" w14:textId="77777777" w:rsidR="004E33F6" w:rsidRPr="002F1E1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C45911" w14:textId="77777777" w:rsidR="004E33F6" w:rsidRPr="002F1E1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99A1B0" w14:textId="77777777" w:rsidR="004E33F6" w:rsidRPr="002F1E1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CC5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9EF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9697" w14:textId="77777777" w:rsidR="004E33F6" w:rsidRPr="007D0A52" w:rsidRDefault="004E33F6" w:rsidP="00E960F8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FA6B" w14:textId="77777777" w:rsidR="004E33F6" w:rsidRPr="007D0A52" w:rsidRDefault="004E33F6" w:rsidP="00E960F8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B35D" w14:textId="77777777" w:rsidR="004E33F6" w:rsidRPr="007D0A52" w:rsidRDefault="004E33F6" w:rsidP="00E960F8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B6866EE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745B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68F04F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26ECC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56F4E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EDF0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14BEA23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61612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830B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0B9F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AED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41D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CB04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3B2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A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DE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52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7B9A21E3" w14:textId="77777777" w:rsidTr="00E960F8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74A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18D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7A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EC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C947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773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0A4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7732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A46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F30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1B4F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5D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1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A6C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11792FE" w14:textId="77777777" w:rsidTr="00E960F8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F1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B1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851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F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CC3A7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CD7C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FC01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A274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1833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4C10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F26A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BD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0A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29DD321" w14:textId="77777777" w:rsidTr="00E960F8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EF01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0AFC95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44A8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DCBD3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3D77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D22E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0E6B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0ACF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749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E9D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B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B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F7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2C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B6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113D958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AB387B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B3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96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4C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2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F654F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6CD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954B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3A0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35CA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C3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D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4D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8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08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CAF00C8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968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B78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80A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34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DF621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316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E2AA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82B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63CF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DC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62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67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31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E9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209B929A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BDBA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14:paraId="29A0AD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2FFAE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95E9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6E85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F8ADC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054C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074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85D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B87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0F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6EB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0C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26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7F9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615BDEBC" w14:textId="77777777" w:rsidTr="00E960F8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D09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4F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29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0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B7AC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346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FA1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4411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2B9A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D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A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79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34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7D6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C022123" w14:textId="77777777" w:rsidTr="00E960F8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CB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8B5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DA7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1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48871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3868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D99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758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8FF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D9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D0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DF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84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D64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812AB34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BE1B6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02DF02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3</w:t>
            </w:r>
          </w:p>
          <w:p w14:paraId="7D6392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5073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0BF1B6C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52FE7B6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D15A0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804E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685FFE0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A07D8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B6B1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9530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270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9697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41A" w14:textId="77777777" w:rsidR="004E33F6" w:rsidRPr="009A60A0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55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CE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2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B2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4776DC7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35F521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2AF208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A7D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EB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6A6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A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9621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543E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BDC0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5A95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EB83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E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D4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46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42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8D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21B1E41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56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16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9C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A1A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7874F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CF3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6CE1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E337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8F22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7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1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23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D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727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74135BD3" w14:textId="77777777" w:rsidTr="00E960F8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872E8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D11B0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4</w:t>
            </w:r>
          </w:p>
          <w:p w14:paraId="4ABCC4B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D48EA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71908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19E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D81B0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0D28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33E849E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6D3E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BB0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0686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80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B1F" w14:textId="77777777" w:rsidR="004E33F6" w:rsidRPr="00577CAB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14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33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5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4D69EF6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530824F" w14:textId="77777777" w:rsidTr="00E960F8">
        <w:trPr>
          <w:trHeight w:val="1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6A58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F96A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7AD2F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FBF28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93B95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A6D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58B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B73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EC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26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FE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B7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91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5A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0642FF8" w14:textId="77777777" w:rsidTr="00E960F8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03E2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18CF8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DBCD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16A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8B223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DBA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25F4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EB0A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B48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75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AF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89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E6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BA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9D93FB2" w14:textId="77777777" w:rsidTr="00E960F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8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97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C8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3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04241" w14:textId="77777777" w:rsidR="004E33F6" w:rsidRPr="007D0A52" w:rsidRDefault="004E33F6" w:rsidP="00E960F8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AA203" w14:textId="77777777" w:rsidR="004E33F6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6243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8CEC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1EF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6B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381" w14:textId="77777777" w:rsidR="004E33F6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F1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EAA" w14:textId="77777777" w:rsidR="004E33F6" w:rsidRPr="007D0A52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583" w14:textId="77777777" w:rsidR="004E33F6" w:rsidRPr="007D0A52" w:rsidRDefault="004E33F6" w:rsidP="00E960F8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E92EF0E" w14:textId="77777777" w:rsidTr="00E960F8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6D3F9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5</w:t>
            </w:r>
          </w:p>
          <w:p w14:paraId="702E73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E675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6FD1B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D5A8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315FED3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3DDDB71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C5263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930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B6022" w14:textId="77777777" w:rsidR="004E33F6" w:rsidRPr="00F54B73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3FBC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CBD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3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2E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9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42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7A9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5BCD89B4" w14:textId="77777777" w:rsidTr="00E960F8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8E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260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34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48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6188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85CB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AD37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F726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4515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5A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6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2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66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A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09E8B077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58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E8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D8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BF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A8EE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9222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F7A0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F66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91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66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1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4A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1D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F48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FB7D016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C6702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6</w:t>
            </w:r>
          </w:p>
          <w:p w14:paraId="5DC9D82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6CC74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  МКОУ </w:t>
            </w:r>
            <w:r>
              <w:rPr>
                <w:color w:val="auto"/>
                <w:szCs w:val="24"/>
              </w:rPr>
              <w:t>Тулинская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1F8E480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6DC56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AD53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13505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CEE1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6F12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F18C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5499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5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3E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3A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FF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10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24DE92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11F785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72FFAF7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B4B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5FF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DC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DB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AD60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2CB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997C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190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0CA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A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E7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94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CA1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783E6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0D416583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5C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A8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05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EB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6D83B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3EA6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24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3DE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C03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E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F8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D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9C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1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B86D31C" w14:textId="77777777" w:rsidTr="00E960F8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DFFBF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>
              <w:rPr>
                <w:color w:val="auto"/>
                <w:szCs w:val="24"/>
              </w:rPr>
              <w:t>7</w:t>
            </w:r>
          </w:p>
          <w:p w14:paraId="4BD17D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C105F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F569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7886C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3D6C6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31851B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E9B0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F284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9DEF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CD25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E87F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3D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1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3C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C8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68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70E840D5" w14:textId="77777777" w:rsidTr="00E960F8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09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B8AD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B40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2C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E5F7E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41ED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F708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D9A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4737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4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57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41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7D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7A1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D3B0CA8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170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84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F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0FD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12A37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4F4F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5F2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066D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69D8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F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C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90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FE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E9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46D8EB83" w14:textId="77777777" w:rsidTr="00E960F8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6155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>
              <w:rPr>
                <w:color w:val="auto"/>
                <w:szCs w:val="24"/>
              </w:rPr>
              <w:t>18</w:t>
            </w:r>
          </w:p>
          <w:p w14:paraId="3A1B2DB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5306D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250F9DDD" w14:textId="06944EFD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2A6FFD4" w14:textId="5BB1192B" w:rsidR="007B4647" w:rsidRDefault="007B4647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341F6675" w14:textId="77777777" w:rsidR="007B4647" w:rsidRDefault="007B4647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3280013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097BC1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8448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  <w:p w14:paraId="4609DE6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A552A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7860D6F0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3622A2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B5B02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4C83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31C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A932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C21C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44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EA7" w14:textId="77777777" w:rsidR="004E33F6" w:rsidRPr="00303BE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58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27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349800E1" w14:textId="77777777" w:rsidTr="00E960F8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9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50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2E4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0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2CE0C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7632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449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A6E2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F8F0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B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E7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4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4C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A38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1BD0C766" w14:textId="77777777" w:rsidTr="00E960F8">
        <w:trPr>
          <w:trHeight w:val="10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03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EC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C0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0FD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D48FE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0B6B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DFCE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CA1E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D0A2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97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A4E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  <w:p w14:paraId="779CCBEB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547EF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3C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DA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49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FBF4CD6" w14:textId="77777777" w:rsidTr="00E960F8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E63D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2C98D32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1.19</w:t>
            </w:r>
          </w:p>
          <w:p w14:paraId="593A795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4D4DE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26E3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3AD88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3923EE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84587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3D089" w14:textId="4EB489AD" w:rsidR="004E33F6" w:rsidRPr="007B4647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7B4647">
              <w:rPr>
                <w:b/>
                <w:color w:val="FF0000"/>
                <w:sz w:val="22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3EDD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905C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BD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99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2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5" w14:textId="77777777" w:rsidR="004E33F6" w:rsidRPr="00C65E23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8B3" w14:textId="7F0FFA59" w:rsidR="004E33F6" w:rsidRPr="007B4647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4"/>
              </w:rPr>
            </w:pPr>
            <w:r w:rsidRPr="007B4647">
              <w:rPr>
                <w:b/>
                <w:color w:val="FF0000"/>
                <w:sz w:val="22"/>
                <w:szCs w:val="24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83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5917590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lastRenderedPageBreak/>
              <w:t>1</w:t>
            </w:r>
          </w:p>
        </w:tc>
      </w:tr>
      <w:tr w:rsidR="004E33F6" w:rsidRPr="007D0A52" w14:paraId="1755A2C9" w14:textId="77777777" w:rsidTr="00E960F8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B22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76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3A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69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FD1C3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0100B" w14:textId="77777777" w:rsidR="004E33F6" w:rsidRPr="007B4647" w:rsidRDefault="004E33F6" w:rsidP="00E960F8">
            <w:pPr>
              <w:spacing w:after="0" w:line="240" w:lineRule="auto"/>
              <w:ind w:left="0" w:firstLine="0"/>
              <w:jc w:val="center"/>
              <w:rPr>
                <w:color w:val="FF0000"/>
                <w:sz w:val="22"/>
                <w:szCs w:val="24"/>
              </w:rPr>
            </w:pPr>
            <w:r w:rsidRPr="007B4647">
              <w:rPr>
                <w:color w:val="FF0000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45A5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A046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7028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0E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82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4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40C" w14:textId="0D252E9D" w:rsidR="004E33F6" w:rsidRPr="007B4647" w:rsidRDefault="00E95A72" w:rsidP="00E960F8">
            <w:pPr>
              <w:spacing w:after="0" w:line="240" w:lineRule="auto"/>
              <w:ind w:left="0" w:firstLine="0"/>
              <w:jc w:val="left"/>
              <w:rPr>
                <w:color w:val="FF0000"/>
                <w:sz w:val="22"/>
                <w:szCs w:val="24"/>
              </w:rPr>
            </w:pPr>
            <w:r>
              <w:rPr>
                <w:color w:val="FF0000"/>
                <w:sz w:val="22"/>
                <w:szCs w:val="24"/>
              </w:rPr>
              <w:t xml:space="preserve">     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584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63413337" w14:textId="77777777" w:rsidTr="00E960F8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57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8AB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7D2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59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2614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9F26C" w14:textId="4EA4AED4" w:rsidR="004E33F6" w:rsidRPr="007B4647" w:rsidRDefault="007B4647" w:rsidP="00E960F8">
            <w:pPr>
              <w:spacing w:after="0" w:line="240" w:lineRule="auto"/>
              <w:ind w:left="0" w:firstLine="0"/>
              <w:jc w:val="center"/>
              <w:rPr>
                <w:color w:val="FF0000"/>
                <w:sz w:val="22"/>
                <w:szCs w:val="24"/>
              </w:rPr>
            </w:pPr>
            <w:r w:rsidRPr="007B4647">
              <w:rPr>
                <w:color w:val="FF0000"/>
                <w:sz w:val="22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604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7745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812B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4C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F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4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E0D" w14:textId="6D7DBEE2" w:rsidR="004E33F6" w:rsidRPr="007B4647" w:rsidRDefault="007B4647" w:rsidP="00E960F8">
            <w:pPr>
              <w:spacing w:after="0" w:line="240" w:lineRule="auto"/>
              <w:ind w:left="0" w:firstLine="0"/>
              <w:jc w:val="center"/>
              <w:rPr>
                <w:color w:val="FF0000"/>
                <w:sz w:val="22"/>
                <w:szCs w:val="24"/>
              </w:rPr>
            </w:pPr>
            <w:r w:rsidRPr="007B4647">
              <w:rPr>
                <w:color w:val="FF0000"/>
                <w:sz w:val="22"/>
                <w:szCs w:val="24"/>
              </w:rPr>
              <w:t>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B0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DDDCC8D" w14:textId="77777777" w:rsidTr="00E960F8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6B8A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6358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котельного и котельно-вспомогательного оборудования в котельную МКОУ «Андрюшинская  ООШ»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FE0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7BA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4B473" w14:textId="77777777" w:rsidR="004E33F6" w:rsidRPr="001F00FF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B6024" w14:textId="77777777" w:rsidR="004E33F6" w:rsidRPr="001F00FF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  <w:r>
              <w:rPr>
                <w:b/>
                <w:color w:val="auto"/>
                <w:sz w:val="22"/>
                <w:szCs w:val="24"/>
              </w:rPr>
              <w:t>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4200A" w14:textId="77777777" w:rsidR="004E33F6" w:rsidRPr="00B653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E0D1A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986B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13B" w14:textId="77777777" w:rsidR="004E33F6" w:rsidRPr="00D16CB7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0,430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82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40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96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8ADB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915FC10" w14:textId="77777777" w:rsidTr="00E960F8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337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017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3CF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EBC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A6B9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F1C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FC3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60393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3FAF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F8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F9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C3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47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220E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DED7E10" w14:textId="77777777" w:rsidTr="00E960F8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53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6C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0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D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9724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196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CAF5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EE142" w14:textId="77777777" w:rsidR="004E33F6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4A69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A2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7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A2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9D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0E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5CC74A51" w14:textId="77777777" w:rsidTr="00E960F8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9F9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8BE9DE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>
              <w:rPr>
                <w:color w:val="auto"/>
                <w:szCs w:val="24"/>
              </w:rPr>
              <w:t>1</w:t>
            </w:r>
          </w:p>
          <w:p w14:paraId="33BC836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8FF9F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14:paraId="0E43595F" w14:textId="77777777" w:rsidR="004E33F6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8C8467C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4ECF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44C65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9809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73FA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0D95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F58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72B5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74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61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ED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24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D3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4E33F6" w:rsidRPr="007D0A52" w14:paraId="39FCE27D" w14:textId="77777777" w:rsidTr="00E960F8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E1E3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0D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76F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AF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F6633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89CA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DA52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4B84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D8A9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80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F6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24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3F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EF8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4FF37EA" w14:textId="77777777" w:rsidTr="00E960F8">
        <w:trPr>
          <w:trHeight w:val="2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A4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AF3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C46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F9A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A1C7F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1425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B0E39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D7BE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6DC3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2D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3F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3C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CAB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67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4E33F6" w:rsidRPr="007D0A52" w14:paraId="355D07DB" w14:textId="77777777" w:rsidTr="00E960F8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0CD9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5AB31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9334AE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8BF2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9B04E" w14:textId="02F0688B" w:rsidR="004E33F6" w:rsidRPr="007D0A52" w:rsidRDefault="00EC51C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8,3305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3,3495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86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4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7B734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77E" w14:textId="56782752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60D" w14:textId="5260E26F" w:rsidR="004E33F6" w:rsidRPr="007D0A52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349" w14:textId="6AA4A1F6" w:rsidR="004E33F6" w:rsidRPr="007D0A52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D4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4E33F6" w:rsidRPr="007D0A52" w14:paraId="310A0CD3" w14:textId="77777777" w:rsidTr="00E960F8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36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7BDE7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D055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73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B3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54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1E7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D082B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2DE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8D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75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EDB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4E33F6" w:rsidRPr="007D0A52" w14:paraId="5E21DDE1" w14:textId="77777777" w:rsidTr="00E960F8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CCD9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B184A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A38F5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7DD75" w14:textId="31E72476" w:rsidR="004E33F6" w:rsidRPr="007D0A52" w:rsidRDefault="00EC51C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3,9902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78B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AF71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5E90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EF4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B32" w14:textId="7101FFCD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DDC" w14:textId="3366E93E" w:rsidR="004E33F6" w:rsidRPr="007D0A52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2D1" w14:textId="684D4F02" w:rsidR="004E33F6" w:rsidRPr="007D0A52" w:rsidRDefault="007B4647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030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5449FA7F" w14:textId="77777777" w:rsidR="004E33F6" w:rsidRPr="007D0A52" w:rsidRDefault="004E33F6" w:rsidP="004E33F6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94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6"/>
        <w:gridCol w:w="851"/>
        <w:gridCol w:w="2552"/>
        <w:gridCol w:w="850"/>
        <w:gridCol w:w="1418"/>
        <w:gridCol w:w="1417"/>
        <w:gridCol w:w="1134"/>
        <w:gridCol w:w="992"/>
        <w:gridCol w:w="851"/>
        <w:gridCol w:w="850"/>
        <w:gridCol w:w="851"/>
        <w:gridCol w:w="850"/>
        <w:gridCol w:w="851"/>
        <w:gridCol w:w="850"/>
        <w:gridCol w:w="710"/>
        <w:gridCol w:w="3454"/>
      </w:tblGrid>
      <w:tr w:rsidR="004E33F6" w:rsidRPr="007D0A52" w14:paraId="380D6280" w14:textId="77777777" w:rsidTr="00E960F8">
        <w:trPr>
          <w:trHeight w:val="78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BBA5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8A48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6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5B96D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2BB7B0B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4103562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30707CE3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888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48161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  <w:p w14:paraId="2314318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BD6A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961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184954A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175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036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4C0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7307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A5A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9E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C5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6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348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30157AF2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3E1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8C140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E9CF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0E5F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13A89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8BED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D36D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E751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E74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23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0C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D1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EE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23AAD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E25CF97" w14:textId="77777777" w:rsidTr="00E960F8">
        <w:trPr>
          <w:gridAfter w:val="1"/>
          <w:wAfter w:w="3454" w:type="dxa"/>
          <w:trHeight w:val="176"/>
        </w:trPr>
        <w:tc>
          <w:tcPr>
            <w:tcW w:w="7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A51B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BD64A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AEA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8991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ED76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939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F2E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6595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EA71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0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8E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14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5C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15F35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3E153C4" w14:textId="77777777" w:rsidTr="00E960F8">
        <w:trPr>
          <w:gridAfter w:val="1"/>
          <w:wAfter w:w="3454" w:type="dxa"/>
          <w:trHeight w:val="176"/>
        </w:trPr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998C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EB16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89EB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E050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3FE5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121F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059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3E450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CAC68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FED6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4FB394FC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58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AB74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A7D0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EE9A1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7270B2BD" w14:textId="77777777" w:rsidTr="00E960F8">
        <w:trPr>
          <w:gridAfter w:val="1"/>
          <w:wAfter w:w="3454" w:type="dxa"/>
          <w:trHeight w:val="80"/>
        </w:trPr>
        <w:tc>
          <w:tcPr>
            <w:tcW w:w="706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769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36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0C7A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A75EF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28D0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956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3A5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B26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C35D5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0DC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0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AA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C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08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A35865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2F3B1D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600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D7F54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EAA19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5888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2794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29C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8F4F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B61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82D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2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04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29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F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0F455C5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10C5A95" w14:textId="77777777" w:rsidTr="00E960F8">
        <w:trPr>
          <w:gridAfter w:val="1"/>
          <w:wAfter w:w="3454" w:type="dxa"/>
          <w:trHeight w:val="70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FB8A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C376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15DE4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D39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9E98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FBC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F99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BEA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3803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4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F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47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5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D0E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EA2B823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FBD6D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6D4E8A" w14:textId="0B6E9644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  <w:p w14:paraId="2C87688D" w14:textId="61C2A563" w:rsidR="00EC51C0" w:rsidRDefault="00EC51C0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034FC1B4" w14:textId="77777777" w:rsidR="00EC51C0" w:rsidRDefault="00EC51C0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D6B07E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C22C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F2D1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1D4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C8EB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BD3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5765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981E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1C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6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6A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5A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67AC3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32C5BC1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EF0D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AC8B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23E9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21F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3321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5FC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4E6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A2E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648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1D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CF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36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FCDBC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198B142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E8C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E3E2C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7EC22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A58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CE6F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58AA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57C0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475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149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AE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8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0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4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B5E17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6DD90D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50EF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2.4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AADE7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14:paraId="6F2617F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r w:rsidRPr="007D0A52">
              <w:rPr>
                <w:color w:val="auto"/>
                <w:szCs w:val="24"/>
              </w:rPr>
              <w:t>Тулюшка</w:t>
            </w:r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1F4D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A7FB2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2491B43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B99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B06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6201D" w14:textId="77777777" w:rsidR="004E33F6" w:rsidRPr="00F121AA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AE5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DFD34" w14:textId="77777777" w:rsidR="004E33F6" w:rsidRPr="005B4FD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B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F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40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7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25A8C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4465DC6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0AE7E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6FEB5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A4B2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5C5F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6DB0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DA6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34D0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FA6D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06C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F3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0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53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2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3F874B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7DF458D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C652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582A4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5BCD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E589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E51D5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3B3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>
              <w:rPr>
                <w:color w:val="auto"/>
                <w:szCs w:val="24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A67B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9781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04B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BC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75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9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34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0EA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D942987" w14:textId="77777777" w:rsidTr="00E960F8">
        <w:trPr>
          <w:gridAfter w:val="1"/>
          <w:wAfter w:w="3454" w:type="dxa"/>
          <w:trHeight w:val="34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7BEAC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EB4CE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14:paraId="0CF22DF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DADDF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1EFC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93F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C416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7083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8F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7D5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B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E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80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A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5B28B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489D7427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0A0A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4AE7A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6AAB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02AC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6480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6C4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FC5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365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CF1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2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2E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7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53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45CC45C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64C96CF" w14:textId="77777777" w:rsidTr="00E960F8">
        <w:trPr>
          <w:gridAfter w:val="1"/>
          <w:wAfter w:w="3454" w:type="dxa"/>
          <w:trHeight w:val="13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DD0F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7451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157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0FC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276A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FE9F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0ADF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F67F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59E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C9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BCA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3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E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A13A7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E2C97C8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426A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F23D2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  <w:p w14:paraId="523E1E68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42163E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038DB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612A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4F66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EEBCE" w14:textId="67FCD426" w:rsidR="004E33F6" w:rsidRPr="007D0A52" w:rsidRDefault="00EC51C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40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B30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D4B1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8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E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C2C" w14:textId="4E1481C7" w:rsidR="004E33F6" w:rsidRPr="007B4647" w:rsidRDefault="007B464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FF0000"/>
                <w:szCs w:val="24"/>
              </w:rPr>
            </w:pPr>
            <w:r w:rsidRPr="007B4647">
              <w:rPr>
                <w:b/>
                <w:color w:val="FF0000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C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255CA4D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34934AB5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7BF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F8549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D332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390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838E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CD73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D08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41DB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AD1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9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63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B8A" w14:textId="03C38A69" w:rsidR="004E33F6" w:rsidRPr="007B4647" w:rsidRDefault="007B464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7B4647">
              <w:rPr>
                <w:color w:val="FF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7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3418B8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3475BD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5DB4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DAA86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7B87A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004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93605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2D519" w14:textId="302229B8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  <w:r w:rsidR="00EC51C0">
              <w:rPr>
                <w:color w:val="auto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5F9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0652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687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C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0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CF1" w14:textId="0338CCDD" w:rsidR="004E33F6" w:rsidRPr="007B4647" w:rsidRDefault="007B464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7B4647">
              <w:rPr>
                <w:color w:val="FF0000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FA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32B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31399D3" w14:textId="77777777" w:rsidTr="00E960F8">
        <w:trPr>
          <w:gridAfter w:val="1"/>
          <w:wAfter w:w="3454" w:type="dxa"/>
          <w:trHeight w:val="35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9BC2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11EC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5E12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1B657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161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2A76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D0C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F4F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450F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33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603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4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5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5F5676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2883017C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00F85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44D0E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F85A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695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0C68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C47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E0D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BAE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F6D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C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5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D7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8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F7863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107DFFF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DCB6F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64993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56D1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4267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4601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67F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CF65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27E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B14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1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D1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4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0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83D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AFE1278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291C1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27921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14:paraId="531D7B1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7F44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40A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88CA33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D60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C1A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42EE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821E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A119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97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0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B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E6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707887C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1A37AD88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767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EB690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291A3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FA6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C9D1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456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454D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85D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294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4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C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A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A3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62B67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5412517" w14:textId="77777777" w:rsidTr="00E960F8">
        <w:trPr>
          <w:gridAfter w:val="1"/>
          <w:wAfter w:w="3454" w:type="dxa"/>
          <w:trHeight w:val="27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8F5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B19C3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34CB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2D4A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60D1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061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71C3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44C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7D92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3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C3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2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16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69C8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33000E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8D4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1712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CDFF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D22BD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828C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210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2918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7FE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584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BE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14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6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1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6BEC4C1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4DAA093E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A02D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F425E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5FA1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EED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C99A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FB4E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BA0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8B97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F22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6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13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4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41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2F9DA4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BAE7C06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162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BA30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FA2B9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6831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A6FE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4EE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4E2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FA05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667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B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29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9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26BC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58998D9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D8E93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78BB2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05AF9F1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D77989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2695A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48009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4C2B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BBF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510B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BF6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1AF7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C1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50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17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55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5EAE73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6FA528FA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9BB2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DF72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046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41FB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139D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09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CA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66D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16E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0E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3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00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35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4A6068E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6C545DB" w14:textId="77777777" w:rsidTr="00E960F8">
        <w:trPr>
          <w:gridAfter w:val="1"/>
          <w:wAfter w:w="3454" w:type="dxa"/>
          <w:trHeight w:val="207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1EE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C6179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838C7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17DB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FA07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B61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A73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E2B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1EF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4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94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E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A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FB5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BCB38CA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15B5A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E6B25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14:paraId="5D558CCC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14:paraId="3607676B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0355222D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28D79C22" w14:textId="77777777" w:rsidR="00D50481" w:rsidRDefault="00D50481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51750A2" w14:textId="740CC467" w:rsidR="00D50481" w:rsidRPr="007D0A52" w:rsidRDefault="00D50481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7D2B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410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A28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FC9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8BF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4C5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80F5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6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D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B7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7D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21B0196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53735D6B" w14:textId="77777777" w:rsidTr="00D50481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4E9C5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CF778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28BD3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0FF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4A35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C1E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A78F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FB98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D5E6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15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F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49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7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74A0AF5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79E4BE6" w14:textId="77777777" w:rsidTr="00D50481">
        <w:trPr>
          <w:gridAfter w:val="1"/>
          <w:wAfter w:w="3454" w:type="dxa"/>
          <w:trHeight w:val="333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D3B05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16EC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361F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332B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DE12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3C8B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736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64E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0F9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2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8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85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F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6FCD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7176A4E" w14:textId="77777777" w:rsidTr="00E960F8">
        <w:trPr>
          <w:gridAfter w:val="1"/>
          <w:wAfter w:w="3454" w:type="dxa"/>
          <w:trHeight w:val="303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28C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2.12</w:t>
            </w:r>
          </w:p>
        </w:tc>
        <w:tc>
          <w:tcPr>
            <w:tcW w:w="3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594B9C" w14:textId="77777777" w:rsidR="004E33F6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</w:t>
            </w:r>
            <w:r>
              <w:rPr>
                <w:color w:val="auto"/>
                <w:szCs w:val="24"/>
              </w:rPr>
              <w:t xml:space="preserve">ых сетей МКОУ Лермонтовская СОШ </w:t>
            </w:r>
          </w:p>
          <w:p w14:paraId="12B6534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Лермонтово</w:t>
            </w:r>
          </w:p>
          <w:p w14:paraId="77A66A3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5B7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D2B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A7095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DC7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997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BE8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BCE3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61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5C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2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CB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170572F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4E33F6" w:rsidRPr="007D0A52" w14:paraId="019F9627" w14:textId="77777777" w:rsidTr="00E960F8">
        <w:trPr>
          <w:gridAfter w:val="1"/>
          <w:wAfter w:w="3454" w:type="dxa"/>
          <w:trHeight w:val="257"/>
        </w:trPr>
        <w:tc>
          <w:tcPr>
            <w:tcW w:w="70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561B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E1161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D8AA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E2A3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7A89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BDD2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F3C3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6D6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5FDD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E6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5C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5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0BD83CC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F4590AD" w14:textId="77777777" w:rsidTr="00E960F8">
        <w:trPr>
          <w:gridAfter w:val="1"/>
          <w:wAfter w:w="3454" w:type="dxa"/>
          <w:trHeight w:val="70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50081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52735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1F4C2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A8BC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12FED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880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FFD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6FF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5DED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5F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7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FF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86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5E3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209BF43" w14:textId="77777777" w:rsidTr="00E960F8">
        <w:trPr>
          <w:gridAfter w:val="1"/>
          <w:wAfter w:w="3454" w:type="dxa"/>
          <w:trHeight w:val="417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CC22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45B1AE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47BB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0AB0D38" w14:textId="77777777" w:rsidR="004E33F6" w:rsidRPr="007D0A52" w:rsidRDefault="004E33F6" w:rsidP="00E960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1D27133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8A7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A06E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6F36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58905" w14:textId="7E6EF4A3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Pr="007D0A52">
              <w:rPr>
                <w:b/>
                <w:color w:val="auto"/>
                <w:szCs w:val="24"/>
              </w:rPr>
              <w:t>,</w:t>
            </w:r>
            <w:r w:rsidR="00196007">
              <w:rPr>
                <w:b/>
                <w:color w:val="auto"/>
                <w:szCs w:val="24"/>
              </w:rPr>
              <w:t>8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84A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CFB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BE1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B3A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AB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F7D" w14:textId="0F800D54" w:rsidR="004E33F6" w:rsidRPr="00EC51C0" w:rsidRDefault="00EC51C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EC51C0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986" w14:textId="7936D001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14:paraId="69475E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469599B" w14:textId="77777777" w:rsidTr="00E960F8">
        <w:trPr>
          <w:gridAfter w:val="1"/>
          <w:wAfter w:w="3454" w:type="dxa"/>
          <w:trHeight w:val="154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FB684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D084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419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752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38071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34EE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A2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332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84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9DA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C8A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2D1" w14:textId="3E8C017E" w:rsidR="004E33F6" w:rsidRPr="00EC51C0" w:rsidRDefault="00EC51C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EC51C0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7B9" w14:textId="46D6A0FC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517A85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03F8860" w14:textId="77777777" w:rsidTr="00E960F8">
        <w:trPr>
          <w:gridAfter w:val="1"/>
          <w:wAfter w:w="3454" w:type="dxa"/>
          <w:trHeight w:val="460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9F871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F74B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E9D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F4A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7F45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4BFC3" w14:textId="2CB48229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Pr="007D0A52">
              <w:rPr>
                <w:b/>
                <w:color w:val="auto"/>
                <w:szCs w:val="24"/>
              </w:rPr>
              <w:t>,</w:t>
            </w:r>
            <w:r w:rsidR="00196007">
              <w:rPr>
                <w:b/>
                <w:color w:val="auto"/>
                <w:szCs w:val="24"/>
              </w:rPr>
              <w:t>8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6AB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8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4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4BA6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FE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6C0" w14:textId="0EA37682" w:rsidR="004E33F6" w:rsidRPr="00EC51C0" w:rsidRDefault="00EC51C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EC51C0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FB0" w14:textId="74EF43EC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AE7E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705F7D39" w14:textId="77777777" w:rsidR="004E33F6" w:rsidRPr="007D0A52" w:rsidRDefault="004E33F6" w:rsidP="004E33F6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91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"/>
        <w:gridCol w:w="141"/>
        <w:gridCol w:w="363"/>
        <w:gridCol w:w="487"/>
        <w:gridCol w:w="709"/>
        <w:gridCol w:w="709"/>
        <w:gridCol w:w="1072"/>
        <w:gridCol w:w="850"/>
        <w:gridCol w:w="1418"/>
        <w:gridCol w:w="1417"/>
        <w:gridCol w:w="1134"/>
        <w:gridCol w:w="992"/>
        <w:gridCol w:w="851"/>
        <w:gridCol w:w="850"/>
        <w:gridCol w:w="993"/>
        <w:gridCol w:w="850"/>
        <w:gridCol w:w="709"/>
        <w:gridCol w:w="850"/>
        <w:gridCol w:w="709"/>
        <w:gridCol w:w="3097"/>
      </w:tblGrid>
      <w:tr w:rsidR="004E33F6" w:rsidRPr="007D0A52" w14:paraId="0DA27437" w14:textId="77777777" w:rsidTr="00E960F8">
        <w:trPr>
          <w:trHeight w:val="77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3F64F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FF41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7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D793030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3D3A7788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7086A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68FB1416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33E71DA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33F6" w:rsidRPr="007D0A52" w14:paraId="18541BF9" w14:textId="77777777" w:rsidTr="00196007">
        <w:trPr>
          <w:gridAfter w:val="1"/>
          <w:wAfter w:w="3097" w:type="dxa"/>
          <w:trHeight w:val="1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51286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88517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>
              <w:rPr>
                <w:color w:val="auto"/>
                <w:szCs w:val="24"/>
              </w:rPr>
              <w:t>здания котельной детского сада «Теремок» с. Амур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A9E55F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38D14E9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1ECD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A723E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54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65FF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C753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AEF05" w14:textId="77777777" w:rsidR="004E33F6" w:rsidRPr="0035345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37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62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98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6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F59EFD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4E33F6" w:rsidRPr="007D0A52" w14:paraId="0D739DEA" w14:textId="77777777" w:rsidTr="00196007">
        <w:trPr>
          <w:gridAfter w:val="1"/>
          <w:wAfter w:w="3097" w:type="dxa"/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1F0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3DF90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873E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2C2F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E81A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C5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08F0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D13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382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A7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C8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08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48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F0F6A7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DAF8F2E" w14:textId="77777777" w:rsidTr="00196007">
        <w:trPr>
          <w:gridAfter w:val="1"/>
          <w:wAfter w:w="3097" w:type="dxa"/>
          <w:trHeight w:val="3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7DCF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5DC9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D5C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6A3E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A25C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8868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EDD1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382B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B2A8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5A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ED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9E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6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EC4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27F7EAA" w14:textId="77777777" w:rsidTr="00196007">
        <w:trPr>
          <w:gridAfter w:val="1"/>
          <w:wAfter w:w="3097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14B36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341CAA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Pr="007D0A52">
              <w:rPr>
                <w:color w:val="auto"/>
                <w:szCs w:val="24"/>
              </w:rPr>
              <w:t xml:space="preserve"> водонапорной башни в МКОУ Чеботарихинская СОШ</w:t>
            </w:r>
          </w:p>
          <w:p w14:paraId="663C64D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F5B0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E06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6BA69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2B2E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5240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4D70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B6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4A5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4A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C6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93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2B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C3F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4E33F6" w:rsidRPr="007D0A52" w14:paraId="683E3B41" w14:textId="77777777" w:rsidTr="00196007">
        <w:trPr>
          <w:gridAfter w:val="1"/>
          <w:wAfter w:w="3097" w:type="dxa"/>
          <w:trHeight w:val="210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B0A9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42EE1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B5E0D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09B0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C881D0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8BE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E99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6CF3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8BE4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4A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64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28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A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32C8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79DB896" w14:textId="77777777" w:rsidTr="00196007">
        <w:trPr>
          <w:gridAfter w:val="1"/>
          <w:wAfter w:w="3097" w:type="dxa"/>
          <w:trHeight w:val="4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41C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80FB4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34855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D584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0F35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5008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1979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1CC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C332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0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83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6A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0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C3A8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E169E2B" w14:textId="77777777" w:rsidTr="00196007">
        <w:trPr>
          <w:gridAfter w:val="1"/>
          <w:wAfter w:w="3097" w:type="dxa"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F3C2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730F44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водонапорной башни</w:t>
            </w:r>
            <w:r>
              <w:rPr>
                <w:color w:val="auto"/>
                <w:szCs w:val="24"/>
              </w:rPr>
              <w:t xml:space="preserve"> с заменой ёмкости</w:t>
            </w:r>
            <w:r w:rsidRPr="007D0A52">
              <w:rPr>
                <w:color w:val="auto"/>
                <w:szCs w:val="24"/>
              </w:rPr>
              <w:t xml:space="preserve"> МКОУ </w:t>
            </w:r>
            <w:r>
              <w:rPr>
                <w:color w:val="auto"/>
                <w:szCs w:val="24"/>
              </w:rPr>
              <w:t>Уянская СОШ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1D638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809C0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2EF3606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0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D370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4E25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C9C98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03D65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52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D82" w14:textId="293E0AF9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A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CD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FB09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4E33F6" w:rsidRPr="007D0A52" w14:paraId="01A0CA21" w14:textId="77777777" w:rsidTr="00196007">
        <w:trPr>
          <w:gridAfter w:val="1"/>
          <w:wAfter w:w="3097" w:type="dxa"/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BEC7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7E78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799C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0FE8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1008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DBDB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EA2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BD7B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D832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F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E0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EA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6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2DE9FA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55E6592" w14:textId="77777777" w:rsidTr="00196007">
        <w:trPr>
          <w:gridAfter w:val="1"/>
          <w:wAfter w:w="3097" w:type="dxa"/>
          <w:trHeight w:val="3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7076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63520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4EE5E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744D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87EC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3E1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CAD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288B3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30EDF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4A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DEE" w14:textId="157B56A1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3B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C6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866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076049F" w14:textId="77777777" w:rsidTr="00196007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B5B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AC643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8D6F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E9C38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FC7CC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0B333" w14:textId="4D902270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7A0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1EA2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FFC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F9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069" w14:textId="466D67AA" w:rsidR="004E33F6" w:rsidRPr="007D0A52" w:rsidRDefault="001D3B20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859" w14:textId="19013C57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DC2" w14:textId="6B8D3404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813A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2C2787CE" w14:textId="77777777" w:rsidTr="00196007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9C084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F64E5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27DD3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E1B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49A1F9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7C13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C739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C01A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8901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76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5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E96" w14:textId="5F7488A1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C9D" w14:textId="23116FCC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E211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7BE9C65B" w14:textId="77777777" w:rsidTr="00196007">
        <w:trPr>
          <w:gridAfter w:val="1"/>
          <w:wAfter w:w="3097" w:type="dxa"/>
          <w:trHeight w:val="15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1C2C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A1713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3F20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8738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59182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C054A" w14:textId="7567F481" w:rsidR="004E33F6" w:rsidRPr="007D0A52" w:rsidRDefault="001D3B20" w:rsidP="00E960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3B24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B828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B06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27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7DF" w14:textId="1724890D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25D" w14:textId="14AA7D14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726" w14:textId="6EFA9FC7" w:rsidR="004E33F6" w:rsidRPr="00D50481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D50481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790CB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729D226" w14:textId="77777777" w:rsidTr="00E960F8">
        <w:trPr>
          <w:trHeight w:val="389"/>
        </w:trPr>
        <w:tc>
          <w:tcPr>
            <w:tcW w:w="1055" w:type="dxa"/>
            <w:gridSpan w:val="3"/>
            <w:tcBorders>
              <w:top w:val="nil"/>
              <w:left w:val="nil"/>
              <w:bottom w:val="nil"/>
            </w:tcBorders>
          </w:tcPr>
          <w:p w14:paraId="526B97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4967EB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89089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BE40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4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07791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EBE63EB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90BF70D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B118EE8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BA42450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3311D639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01B76D53" w14:textId="77777777" w:rsidR="00F56326" w:rsidRDefault="00F5632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494AE12" w14:textId="77777777" w:rsidR="00F56326" w:rsidRDefault="00F5632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E541548" w14:textId="74E9B369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Задача 4. Пр</w:t>
            </w:r>
            <w:r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>
              <w:rPr>
                <w:b/>
                <w:color w:val="auto"/>
                <w:szCs w:val="24"/>
              </w:rPr>
              <w:t>бретение оборудования</w:t>
            </w:r>
          </w:p>
          <w:p w14:paraId="0AC15D6D" w14:textId="77777777" w:rsidR="004E33F6" w:rsidRPr="007D0A52" w:rsidRDefault="004E33F6" w:rsidP="00E960F8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40F99ABB" w14:textId="77777777" w:rsidTr="00196007">
        <w:trPr>
          <w:gridAfter w:val="1"/>
          <w:wAfter w:w="3097" w:type="dxa"/>
          <w:trHeight w:val="270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FD47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4.1</w:t>
            </w:r>
          </w:p>
        </w:tc>
        <w:tc>
          <w:tcPr>
            <w:tcW w:w="34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35EEB0" w14:textId="77777777" w:rsidR="004E33F6" w:rsidRPr="007D0A52" w:rsidRDefault="004E33F6" w:rsidP="00E960F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127E2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F4C9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9A78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BBC41" w14:textId="1D0D5B1A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1F2E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FD0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FC6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6A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A69" w14:textId="68D94493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E1F" w14:textId="26C3920F" w:rsidR="004E33F6" w:rsidRPr="00B1169C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E64" w14:textId="3800D04A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  <w:r>
              <w:rPr>
                <w:b/>
                <w:color w:val="auto"/>
                <w:szCs w:val="24"/>
              </w:rPr>
              <w:t>,</w:t>
            </w:r>
            <w:r w:rsidR="00196007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5C81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4E33F6" w:rsidRPr="007D0A52" w14:paraId="7650FA8A" w14:textId="77777777" w:rsidTr="00196007">
        <w:trPr>
          <w:gridAfter w:val="1"/>
          <w:wAfter w:w="3097" w:type="dxa"/>
          <w:trHeight w:val="431"/>
        </w:trPr>
        <w:tc>
          <w:tcPr>
            <w:tcW w:w="91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B1CE4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right w:val="single" w:sz="4" w:space="0" w:color="auto"/>
            </w:tcBorders>
          </w:tcPr>
          <w:p w14:paraId="3A4250A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1D1DFE7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2B84AF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FB10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648B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01D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1BD4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17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80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FC2" w14:textId="239A2528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90E" w14:textId="6B902A0C" w:rsidR="004E33F6" w:rsidRPr="00196007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96007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749" w14:textId="14AA093F" w:rsidR="004E33F6" w:rsidRPr="00196007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96007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356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383BB62" w14:textId="77777777" w:rsidTr="00196007">
        <w:trPr>
          <w:gridAfter w:val="1"/>
          <w:wAfter w:w="3097" w:type="dxa"/>
          <w:trHeight w:val="422"/>
        </w:trPr>
        <w:tc>
          <w:tcPr>
            <w:tcW w:w="9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A874C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9588E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B1FB1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B17F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2704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A8466" w14:textId="730276BE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61BC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3F87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A9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34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1A3" w14:textId="2CCF3111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FED" w14:textId="28051EB3" w:rsidR="004E33F6" w:rsidRPr="00B1169C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EA5" w14:textId="67B663D3" w:rsidR="004E33F6" w:rsidRPr="00B1169C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BA13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2750188" w14:textId="77777777" w:rsidTr="00196007">
        <w:trPr>
          <w:gridAfter w:val="1"/>
          <w:wAfter w:w="3097" w:type="dxa"/>
          <w:trHeight w:val="289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8454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10E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75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33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BEAD2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DC40B9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BC928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0D61A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3BA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013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2C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77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00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4079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A598668" w14:textId="77777777" w:rsidTr="00196007">
        <w:trPr>
          <w:gridAfter w:val="1"/>
          <w:wAfter w:w="3097" w:type="dxa"/>
          <w:trHeight w:val="43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C87CA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128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9D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E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88997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3440C" w14:textId="332D878B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630D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C6F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26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6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76F" w14:textId="458327A0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644" w14:textId="2F3A67A9" w:rsidR="004E33F6" w:rsidRPr="00B1169C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0B5" w14:textId="5EE056D2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  <w:r w:rsidR="00196007">
              <w:rPr>
                <w:b/>
                <w:color w:val="auto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AF8D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4B63530" w14:textId="77777777" w:rsidTr="00196007">
        <w:trPr>
          <w:gridAfter w:val="1"/>
          <w:wAfter w:w="3097" w:type="dxa"/>
          <w:trHeight w:val="13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861B1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D5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16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0D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0DBF6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3426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6A2F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7814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19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A5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3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C03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FB6" w14:textId="77777777" w:rsidR="004E33F6" w:rsidRPr="00B1169C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B1169C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1E40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59BEE915" w14:textId="77777777" w:rsidTr="00196007">
        <w:trPr>
          <w:gridAfter w:val="1"/>
          <w:wAfter w:w="3097" w:type="dxa"/>
          <w:trHeight w:val="195"/>
        </w:trPr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35F4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09F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BD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47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BD564" w14:textId="77777777" w:rsidR="004E33F6" w:rsidRPr="007D0A52" w:rsidRDefault="004E33F6" w:rsidP="00E960F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618F9" w14:textId="2C67EE05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8D26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CEAB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A5B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C19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884" w14:textId="49F18767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D33" w14:textId="5F4856B2" w:rsidR="004E33F6" w:rsidRPr="00B1169C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0EC" w14:textId="13CAB1D3" w:rsidR="004E33F6" w:rsidRPr="00B1169C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4FDF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6DC19088" w14:textId="77777777" w:rsidTr="00196007">
        <w:trPr>
          <w:gridAfter w:val="1"/>
          <w:wAfter w:w="3097" w:type="dxa"/>
          <w:trHeight w:val="253"/>
        </w:trPr>
        <w:tc>
          <w:tcPr>
            <w:tcW w:w="666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009F0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E08AB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61513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35324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972BB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43EE" w14:textId="77777777" w:rsidR="004E33F6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1CCB0" w14:textId="77777777" w:rsidR="004E33F6" w:rsidRDefault="004E33F6" w:rsidP="00E960F8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63DE" w14:textId="77777777" w:rsidR="004E33F6" w:rsidRDefault="004E33F6" w:rsidP="00E960F8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1ECA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0949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0469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22E09C9F" w14:textId="77777777" w:rsidTr="00196007">
        <w:trPr>
          <w:gridAfter w:val="1"/>
          <w:wAfter w:w="3097" w:type="dxa"/>
          <w:trHeight w:val="253"/>
        </w:trPr>
        <w:tc>
          <w:tcPr>
            <w:tcW w:w="6663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D2A4A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0335D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65D04" w14:textId="42780CF6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17,8645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B348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5,0895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9E85F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3E2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06BFB" w14:textId="77777777" w:rsidR="004E33F6" w:rsidRPr="007D0A52" w:rsidRDefault="004E33F6" w:rsidP="00E960F8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B368D" w14:textId="7DD193F3" w:rsidR="004E33F6" w:rsidRPr="007D0A52" w:rsidRDefault="00D50481" w:rsidP="00E960F8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8AC2B" w14:textId="5ACEC82B" w:rsidR="004E33F6" w:rsidRPr="001B0E24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CB82" w14:textId="7096BA70" w:rsidR="004E33F6" w:rsidRPr="001B0E24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69048E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03036C78" w14:textId="77777777" w:rsidTr="00196007">
        <w:trPr>
          <w:gridAfter w:val="1"/>
          <w:wAfter w:w="3097" w:type="dxa"/>
          <w:trHeight w:val="330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E53BD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360DF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2623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DEB1D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16E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1E9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50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28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BB1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F71" w14:textId="77777777" w:rsidR="004E33F6" w:rsidRPr="001B0E24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1B0E24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7A074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1CB291B3" w14:textId="77777777" w:rsidTr="00196007">
        <w:trPr>
          <w:gridAfter w:val="1"/>
          <w:wAfter w:w="3097" w:type="dxa"/>
          <w:trHeight w:val="360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64E168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2813E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0231D" w14:textId="62907F6D" w:rsidR="004E33F6" w:rsidRPr="007D0A52" w:rsidRDefault="00196007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13,5242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9FF12B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3CC2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DC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974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2,4572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4A6" w14:textId="01271AC1" w:rsidR="004E33F6" w:rsidRPr="007D0A52" w:rsidRDefault="00D50481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885" w14:textId="41AE9ED8" w:rsidR="004E33F6" w:rsidRPr="001B0E24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597" w14:textId="068E88DE" w:rsidR="004E33F6" w:rsidRPr="001B0E24" w:rsidRDefault="00D50481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5F27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4E33F6" w:rsidRPr="007D0A52" w14:paraId="38FBE007" w14:textId="77777777" w:rsidTr="00196007">
        <w:trPr>
          <w:gridAfter w:val="1"/>
          <w:wAfter w:w="3097" w:type="dxa"/>
          <w:trHeight w:val="369"/>
        </w:trPr>
        <w:tc>
          <w:tcPr>
            <w:tcW w:w="66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8C3FCC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781853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A103A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D6660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D3A87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C16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92C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D60" w14:textId="77777777" w:rsidR="004E33F6" w:rsidRPr="007D0A52" w:rsidRDefault="004E33F6" w:rsidP="00E960F8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765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A2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4E2C1" w14:textId="77777777" w:rsidR="004E33F6" w:rsidRPr="007D0A52" w:rsidRDefault="004E33F6" w:rsidP="00E960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31CE452F" w14:textId="77777777" w:rsidR="004E33F6" w:rsidRPr="007D0A52" w:rsidRDefault="004E33F6" w:rsidP="004E33F6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3A135C2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2A98139E" w14:textId="77777777"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1FEC" w14:textId="77777777" w:rsidR="00907334" w:rsidRDefault="00907334">
      <w:pPr>
        <w:spacing w:after="0" w:line="240" w:lineRule="auto"/>
      </w:pPr>
      <w:r>
        <w:separator/>
      </w:r>
    </w:p>
  </w:endnote>
  <w:endnote w:type="continuationSeparator" w:id="0">
    <w:p w14:paraId="2F28E9AB" w14:textId="77777777" w:rsidR="00907334" w:rsidRDefault="0090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A4FE" w14:textId="77777777" w:rsidR="00907334" w:rsidRDefault="00907334">
      <w:pPr>
        <w:spacing w:after="0" w:line="240" w:lineRule="auto"/>
      </w:pPr>
      <w:r>
        <w:separator/>
      </w:r>
    </w:p>
  </w:footnote>
  <w:footnote w:type="continuationSeparator" w:id="0">
    <w:p w14:paraId="107AC3B9" w14:textId="77777777" w:rsidR="00907334" w:rsidRDefault="0090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D80294" w:rsidRDefault="00D8029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D80294" w:rsidRDefault="00D802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6979D5CA" w:rsidR="00D80294" w:rsidRDefault="00D8029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2FA7">
      <w:rPr>
        <w:noProof/>
      </w:rPr>
      <w:t>13</w:t>
    </w:r>
    <w:r>
      <w:fldChar w:fldCharType="end"/>
    </w:r>
    <w:r>
      <w:t xml:space="preserve"> </w:t>
    </w:r>
  </w:p>
  <w:p w14:paraId="15751029" w14:textId="77777777" w:rsidR="00D80294" w:rsidRDefault="00D802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D80294" w:rsidRDefault="00D8029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D80294" w:rsidRDefault="00D802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0463"/>
    <w:rsid w:val="001904E5"/>
    <w:rsid w:val="00195153"/>
    <w:rsid w:val="00195A37"/>
    <w:rsid w:val="0019600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2A28"/>
    <w:rsid w:val="001C2E3E"/>
    <w:rsid w:val="001D3B20"/>
    <w:rsid w:val="001E0B18"/>
    <w:rsid w:val="001F00FF"/>
    <w:rsid w:val="001F69E5"/>
    <w:rsid w:val="001F7706"/>
    <w:rsid w:val="0020461A"/>
    <w:rsid w:val="002061AC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1AFC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AD5"/>
    <w:rsid w:val="002F45C0"/>
    <w:rsid w:val="00303BE7"/>
    <w:rsid w:val="003052E4"/>
    <w:rsid w:val="00305932"/>
    <w:rsid w:val="00311BD3"/>
    <w:rsid w:val="003215A5"/>
    <w:rsid w:val="00323EFA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4A76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5FC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2D93"/>
    <w:rsid w:val="003E31A4"/>
    <w:rsid w:val="0040117B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322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D3A3C"/>
    <w:rsid w:val="004E0708"/>
    <w:rsid w:val="004E0DBA"/>
    <w:rsid w:val="004E30C1"/>
    <w:rsid w:val="004E33F6"/>
    <w:rsid w:val="004F0E61"/>
    <w:rsid w:val="004F5975"/>
    <w:rsid w:val="004F6875"/>
    <w:rsid w:val="00502236"/>
    <w:rsid w:val="0050451B"/>
    <w:rsid w:val="00510C0C"/>
    <w:rsid w:val="00511EFE"/>
    <w:rsid w:val="00513538"/>
    <w:rsid w:val="00535ABA"/>
    <w:rsid w:val="005362BD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5404"/>
    <w:rsid w:val="00665050"/>
    <w:rsid w:val="00666129"/>
    <w:rsid w:val="00666813"/>
    <w:rsid w:val="00666FC0"/>
    <w:rsid w:val="0067305F"/>
    <w:rsid w:val="006750B6"/>
    <w:rsid w:val="00676DB9"/>
    <w:rsid w:val="00682FA7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38E8"/>
    <w:rsid w:val="006C6492"/>
    <w:rsid w:val="006C6F05"/>
    <w:rsid w:val="006D22EB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3C7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4647"/>
    <w:rsid w:val="007B52CD"/>
    <w:rsid w:val="007B7498"/>
    <w:rsid w:val="007C3664"/>
    <w:rsid w:val="007C3978"/>
    <w:rsid w:val="007D0A52"/>
    <w:rsid w:val="007D3AA7"/>
    <w:rsid w:val="007D4083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2747"/>
    <w:rsid w:val="00813E75"/>
    <w:rsid w:val="008149E6"/>
    <w:rsid w:val="00814A48"/>
    <w:rsid w:val="00815D1E"/>
    <w:rsid w:val="00823455"/>
    <w:rsid w:val="0082416F"/>
    <w:rsid w:val="00825642"/>
    <w:rsid w:val="008275FA"/>
    <w:rsid w:val="00830E54"/>
    <w:rsid w:val="0083370C"/>
    <w:rsid w:val="00835382"/>
    <w:rsid w:val="008440FA"/>
    <w:rsid w:val="00851745"/>
    <w:rsid w:val="0085588C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049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C54"/>
    <w:rsid w:val="00907334"/>
    <w:rsid w:val="00914E9D"/>
    <w:rsid w:val="00920298"/>
    <w:rsid w:val="009214FF"/>
    <w:rsid w:val="00921E70"/>
    <w:rsid w:val="00924580"/>
    <w:rsid w:val="00924879"/>
    <w:rsid w:val="0093116B"/>
    <w:rsid w:val="00931599"/>
    <w:rsid w:val="00935192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2D74"/>
    <w:rsid w:val="009837B1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1A68"/>
    <w:rsid w:val="00AE2E4A"/>
    <w:rsid w:val="00AE453D"/>
    <w:rsid w:val="00AE6DBB"/>
    <w:rsid w:val="00AF5B09"/>
    <w:rsid w:val="00AF6D89"/>
    <w:rsid w:val="00AF762B"/>
    <w:rsid w:val="00AF7EF4"/>
    <w:rsid w:val="00B12905"/>
    <w:rsid w:val="00B13D9A"/>
    <w:rsid w:val="00B1458F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0B92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0666"/>
    <w:rsid w:val="00C1176F"/>
    <w:rsid w:val="00C13DAC"/>
    <w:rsid w:val="00C21301"/>
    <w:rsid w:val="00C228C0"/>
    <w:rsid w:val="00C248E4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518"/>
    <w:rsid w:val="00D06822"/>
    <w:rsid w:val="00D10A91"/>
    <w:rsid w:val="00D118A0"/>
    <w:rsid w:val="00D120EC"/>
    <w:rsid w:val="00D13F73"/>
    <w:rsid w:val="00D14126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481"/>
    <w:rsid w:val="00D5075E"/>
    <w:rsid w:val="00D51ACF"/>
    <w:rsid w:val="00D52673"/>
    <w:rsid w:val="00D60F87"/>
    <w:rsid w:val="00D740F0"/>
    <w:rsid w:val="00D74835"/>
    <w:rsid w:val="00D77F37"/>
    <w:rsid w:val="00D80294"/>
    <w:rsid w:val="00DA14AF"/>
    <w:rsid w:val="00DA1641"/>
    <w:rsid w:val="00DA72AA"/>
    <w:rsid w:val="00DB5B0D"/>
    <w:rsid w:val="00DC0C30"/>
    <w:rsid w:val="00DC1775"/>
    <w:rsid w:val="00DC37F1"/>
    <w:rsid w:val="00DD427F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95A72"/>
    <w:rsid w:val="00E960F8"/>
    <w:rsid w:val="00EA12F6"/>
    <w:rsid w:val="00EA242D"/>
    <w:rsid w:val="00EA3128"/>
    <w:rsid w:val="00EA3704"/>
    <w:rsid w:val="00EA653C"/>
    <w:rsid w:val="00EB0F5B"/>
    <w:rsid w:val="00EB2D9C"/>
    <w:rsid w:val="00EB3D59"/>
    <w:rsid w:val="00EB40D1"/>
    <w:rsid w:val="00EB63B2"/>
    <w:rsid w:val="00EB6E9C"/>
    <w:rsid w:val="00EC42BA"/>
    <w:rsid w:val="00EC4658"/>
    <w:rsid w:val="00EC51C0"/>
    <w:rsid w:val="00ED077E"/>
    <w:rsid w:val="00ED0845"/>
    <w:rsid w:val="00ED65C4"/>
    <w:rsid w:val="00ED6772"/>
    <w:rsid w:val="00EE5FB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6326"/>
    <w:rsid w:val="00F573CC"/>
    <w:rsid w:val="00F66F62"/>
    <w:rsid w:val="00F720E9"/>
    <w:rsid w:val="00F74CC3"/>
    <w:rsid w:val="00F7574A"/>
    <w:rsid w:val="00F75853"/>
    <w:rsid w:val="00F76C59"/>
    <w:rsid w:val="00F81BE8"/>
    <w:rsid w:val="00F83C9F"/>
    <w:rsid w:val="00F93034"/>
    <w:rsid w:val="00F97391"/>
    <w:rsid w:val="00F97A4E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D6780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f4">
    <w:name w:val="No Spacing"/>
    <w:link w:val="af5"/>
    <w:qFormat/>
    <w:rsid w:val="00E960F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5">
    <w:name w:val="Без интервала Знак"/>
    <w:link w:val="af4"/>
    <w:rsid w:val="00E960F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469E-B8A5-4D3E-B4AC-E0A3705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22</cp:revision>
  <cp:lastPrinted>2024-02-21T06:28:00Z</cp:lastPrinted>
  <dcterms:created xsi:type="dcterms:W3CDTF">2023-12-06T06:20:00Z</dcterms:created>
  <dcterms:modified xsi:type="dcterms:W3CDTF">2024-02-26T01:55:00Z</dcterms:modified>
</cp:coreProperties>
</file>