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AE" w:rsidRDefault="00996148" w:rsidP="00C725AE">
      <w:pPr>
        <w:jc w:val="center"/>
        <w:rPr>
          <w:b/>
          <w:noProof/>
        </w:rPr>
      </w:pPr>
      <w:r w:rsidRPr="00AB41FA">
        <w:rPr>
          <w:b/>
          <w:noProof/>
        </w:rPr>
        <w:drawing>
          <wp:inline distT="0" distB="0" distL="0" distR="0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A5" w:rsidRDefault="001613A5" w:rsidP="00C725AE">
      <w:pPr>
        <w:jc w:val="center"/>
      </w:pPr>
    </w:p>
    <w:p w:rsidR="00C725AE" w:rsidRDefault="00C725AE" w:rsidP="00C725AE"/>
    <w:p w:rsidR="00C725AE" w:rsidRPr="00C725AE" w:rsidRDefault="00C725AE" w:rsidP="00C725AE">
      <w:pPr>
        <w:pStyle w:val="1"/>
        <w:rPr>
          <w:sz w:val="24"/>
          <w:szCs w:val="24"/>
        </w:rPr>
      </w:pPr>
      <w:r w:rsidRPr="00C725AE">
        <w:rPr>
          <w:sz w:val="24"/>
          <w:szCs w:val="24"/>
        </w:rPr>
        <w:t>РОССИЙСКАЯ   ФЕДЕРАЦИЯ</w:t>
      </w:r>
    </w:p>
    <w:p w:rsidR="00C725AE" w:rsidRPr="00C725AE" w:rsidRDefault="00C725AE" w:rsidP="00C725AE">
      <w:pPr>
        <w:rPr>
          <w:b/>
          <w:sz w:val="24"/>
          <w:szCs w:val="24"/>
        </w:rPr>
      </w:pPr>
      <w:r w:rsidRPr="00C725AE">
        <w:rPr>
          <w:b/>
          <w:bCs/>
          <w:sz w:val="24"/>
          <w:szCs w:val="24"/>
        </w:rPr>
        <w:t xml:space="preserve">                                                          ИРКУТСКАЯ   ОБЛАСТЬ</w:t>
      </w:r>
    </w:p>
    <w:p w:rsidR="00C725AE" w:rsidRPr="00C725AE" w:rsidRDefault="00C725AE" w:rsidP="00C725AE">
      <w:pPr>
        <w:jc w:val="center"/>
        <w:rPr>
          <w:b/>
          <w:sz w:val="24"/>
          <w:szCs w:val="24"/>
        </w:rPr>
      </w:pPr>
    </w:p>
    <w:p w:rsidR="00C725AE" w:rsidRPr="00C725AE" w:rsidRDefault="00C725AE" w:rsidP="00C725AE">
      <w:pPr>
        <w:jc w:val="center"/>
        <w:rPr>
          <w:b/>
          <w:sz w:val="24"/>
          <w:szCs w:val="24"/>
        </w:rPr>
      </w:pPr>
      <w:r w:rsidRPr="00C725AE">
        <w:rPr>
          <w:b/>
          <w:bCs/>
          <w:sz w:val="24"/>
          <w:szCs w:val="24"/>
        </w:rPr>
        <w:t xml:space="preserve"> АДМИНИСТРАЦИЯ МУНИЦИПАЛЬНОГО ОБРАЗОВАНИЯ</w:t>
      </w:r>
    </w:p>
    <w:p w:rsidR="00C725AE" w:rsidRPr="00C725AE" w:rsidRDefault="00C725AE" w:rsidP="00C725AE">
      <w:pPr>
        <w:pStyle w:val="1"/>
        <w:rPr>
          <w:sz w:val="24"/>
          <w:szCs w:val="24"/>
        </w:rPr>
      </w:pPr>
      <w:r w:rsidRPr="00C725AE">
        <w:rPr>
          <w:sz w:val="24"/>
          <w:szCs w:val="24"/>
        </w:rPr>
        <w:t xml:space="preserve">КУЙТУНСКИЙ  РАЙОН   </w:t>
      </w:r>
    </w:p>
    <w:p w:rsidR="00C725AE" w:rsidRDefault="00C725AE" w:rsidP="00C725AE">
      <w:pPr>
        <w:jc w:val="center"/>
        <w:rPr>
          <w:b/>
        </w:rPr>
      </w:pPr>
      <w:r>
        <w:rPr>
          <w:b/>
          <w:bCs/>
        </w:rPr>
        <w:t xml:space="preserve"> </w:t>
      </w:r>
    </w:p>
    <w:p w:rsidR="00C725AE" w:rsidRPr="00C725AE" w:rsidRDefault="00C725AE" w:rsidP="00C725AE">
      <w:pPr>
        <w:pStyle w:val="8"/>
        <w:jc w:val="center"/>
        <w:rPr>
          <w:rFonts w:ascii="Times New Roman" w:hAnsi="Times New Roman"/>
          <w:b/>
          <w:i w:val="0"/>
        </w:rPr>
      </w:pPr>
      <w:r w:rsidRPr="00C725AE">
        <w:rPr>
          <w:rFonts w:ascii="Times New Roman" w:hAnsi="Times New Roman"/>
          <w:b/>
          <w:i w:val="0"/>
        </w:rPr>
        <w:t>П О С Т А Н О В Л Е Н И Е</w:t>
      </w:r>
    </w:p>
    <w:p w:rsidR="00C725AE" w:rsidRPr="00C725AE" w:rsidRDefault="00C725AE" w:rsidP="00C725AE">
      <w:pPr>
        <w:rPr>
          <w:b/>
        </w:rPr>
      </w:pPr>
    </w:p>
    <w:p w:rsidR="00C725AE" w:rsidRDefault="00C725AE" w:rsidP="00C725AE">
      <w:pPr>
        <w:rPr>
          <w:u w:val="single"/>
        </w:rPr>
      </w:pPr>
    </w:p>
    <w:p w:rsidR="00C725AE" w:rsidRPr="00C725AE" w:rsidRDefault="0066345D" w:rsidP="0066345D">
      <w:pPr>
        <w:jc w:val="center"/>
        <w:rPr>
          <w:sz w:val="24"/>
          <w:szCs w:val="24"/>
        </w:rPr>
      </w:pPr>
      <w:r w:rsidRPr="00C725AE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27</w:t>
      </w:r>
      <w:r w:rsidRPr="00C725AE">
        <w:rPr>
          <w:sz w:val="24"/>
          <w:szCs w:val="24"/>
          <w:u w:val="single"/>
        </w:rPr>
        <w:t>» ноября</w:t>
      </w:r>
      <w:r w:rsidR="00C725AE" w:rsidRPr="00C725AE">
        <w:rPr>
          <w:sz w:val="24"/>
          <w:szCs w:val="24"/>
          <w:u w:val="single"/>
        </w:rPr>
        <w:t xml:space="preserve">     </w:t>
      </w:r>
      <w:r w:rsidR="00C725AE" w:rsidRPr="00C725AE">
        <w:rPr>
          <w:sz w:val="24"/>
          <w:szCs w:val="24"/>
        </w:rPr>
        <w:t>201</w:t>
      </w:r>
      <w:r w:rsidR="00203BD2">
        <w:rPr>
          <w:sz w:val="24"/>
          <w:szCs w:val="24"/>
        </w:rPr>
        <w:t>8</w:t>
      </w:r>
      <w:r w:rsidR="00C725AE" w:rsidRPr="00C725AE">
        <w:rPr>
          <w:sz w:val="24"/>
          <w:szCs w:val="24"/>
        </w:rPr>
        <w:t xml:space="preserve"> г</w:t>
      </w:r>
      <w:r w:rsidR="00C725AE">
        <w:rPr>
          <w:sz w:val="24"/>
          <w:szCs w:val="24"/>
        </w:rPr>
        <w:t xml:space="preserve">.   </w:t>
      </w:r>
      <w:r w:rsidR="00DE5921">
        <w:rPr>
          <w:sz w:val="24"/>
          <w:szCs w:val="24"/>
        </w:rPr>
        <w:t xml:space="preserve">   </w:t>
      </w:r>
      <w:r w:rsidR="00580111">
        <w:rPr>
          <w:sz w:val="24"/>
          <w:szCs w:val="24"/>
        </w:rPr>
        <w:t xml:space="preserve">     </w:t>
      </w:r>
      <w:r w:rsidR="00DE5921">
        <w:rPr>
          <w:sz w:val="24"/>
          <w:szCs w:val="24"/>
        </w:rPr>
        <w:t xml:space="preserve">  </w:t>
      </w:r>
      <w:r w:rsidR="00C725AE" w:rsidRPr="00C725AE">
        <w:rPr>
          <w:sz w:val="24"/>
          <w:szCs w:val="24"/>
        </w:rPr>
        <w:t xml:space="preserve">       р.п. Куйтун                               №_</w:t>
      </w:r>
      <w:r w:rsidR="00C725AE" w:rsidRPr="00C725AE">
        <w:rPr>
          <w:sz w:val="24"/>
          <w:szCs w:val="24"/>
          <w:u w:val="single"/>
        </w:rPr>
        <w:t xml:space="preserve"> </w:t>
      </w:r>
      <w:r w:rsidR="00580111">
        <w:rPr>
          <w:sz w:val="24"/>
          <w:szCs w:val="24"/>
          <w:u w:val="single"/>
        </w:rPr>
        <w:t>635-п</w:t>
      </w:r>
      <w:r w:rsidR="00C725AE" w:rsidRPr="00C725AE">
        <w:rPr>
          <w:sz w:val="24"/>
          <w:szCs w:val="24"/>
        </w:rPr>
        <w:t>__</w:t>
      </w:r>
    </w:p>
    <w:p w:rsidR="00C725AE" w:rsidRPr="00C725AE" w:rsidRDefault="00C725AE" w:rsidP="00C725A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177073" w:rsidRDefault="00177073" w:rsidP="00203BD2">
      <w:pPr>
        <w:tabs>
          <w:tab w:val="left" w:pos="6620"/>
        </w:tabs>
        <w:rPr>
          <w:sz w:val="24"/>
          <w:szCs w:val="24"/>
        </w:rPr>
      </w:pPr>
    </w:p>
    <w:p w:rsidR="00C725AE" w:rsidRPr="00C725AE" w:rsidRDefault="00C725AE" w:rsidP="00203BD2">
      <w:pPr>
        <w:tabs>
          <w:tab w:val="left" w:pos="6620"/>
        </w:tabs>
        <w:rPr>
          <w:sz w:val="24"/>
          <w:szCs w:val="24"/>
        </w:rPr>
      </w:pPr>
      <w:r w:rsidRPr="00C725AE">
        <w:rPr>
          <w:sz w:val="24"/>
          <w:szCs w:val="24"/>
        </w:rPr>
        <w:t xml:space="preserve">Об утверждении </w:t>
      </w:r>
      <w:r w:rsidR="00203BD2">
        <w:rPr>
          <w:sz w:val="24"/>
          <w:szCs w:val="24"/>
        </w:rPr>
        <w:t xml:space="preserve">Комплексной схемы организации дорожного </w:t>
      </w:r>
      <w:r w:rsidR="00966DFA">
        <w:rPr>
          <w:sz w:val="24"/>
          <w:szCs w:val="24"/>
        </w:rPr>
        <w:t xml:space="preserve">движения </w:t>
      </w:r>
      <w:r w:rsidR="00966DFA" w:rsidRPr="00C725AE">
        <w:rPr>
          <w:sz w:val="24"/>
          <w:szCs w:val="24"/>
        </w:rPr>
        <w:t>муниципального</w:t>
      </w:r>
      <w:r w:rsidRPr="00C725AE">
        <w:rPr>
          <w:sz w:val="24"/>
          <w:szCs w:val="24"/>
        </w:rPr>
        <w:t xml:space="preserve"> образования Куйтунский район</w:t>
      </w:r>
    </w:p>
    <w:p w:rsidR="00C725AE" w:rsidRPr="00C725AE" w:rsidRDefault="00C725AE" w:rsidP="00C725AE">
      <w:pPr>
        <w:jc w:val="both"/>
        <w:rPr>
          <w:sz w:val="24"/>
          <w:szCs w:val="24"/>
        </w:rPr>
      </w:pPr>
    </w:p>
    <w:p w:rsidR="00177073" w:rsidRDefault="00C725AE" w:rsidP="00C725AE">
      <w:pPr>
        <w:jc w:val="both"/>
        <w:rPr>
          <w:sz w:val="24"/>
          <w:szCs w:val="24"/>
        </w:rPr>
      </w:pPr>
      <w:r w:rsidRPr="00C725AE">
        <w:rPr>
          <w:sz w:val="24"/>
          <w:szCs w:val="24"/>
        </w:rPr>
        <w:tab/>
      </w:r>
    </w:p>
    <w:p w:rsidR="00C725AE" w:rsidRPr="00C725AE" w:rsidRDefault="00966DFA" w:rsidP="00177073">
      <w:pPr>
        <w:ind w:firstLine="720"/>
        <w:jc w:val="both"/>
        <w:rPr>
          <w:sz w:val="24"/>
          <w:szCs w:val="24"/>
        </w:rPr>
      </w:pPr>
      <w:r w:rsidRPr="00C725AE">
        <w:rPr>
          <w:sz w:val="24"/>
          <w:szCs w:val="24"/>
        </w:rPr>
        <w:t>Руководствуясь Федеральн</w:t>
      </w:r>
      <w:r w:rsidR="009F5AF7">
        <w:rPr>
          <w:sz w:val="24"/>
          <w:szCs w:val="24"/>
        </w:rPr>
        <w:t>ым</w:t>
      </w:r>
      <w:r w:rsidR="00C725AE" w:rsidRPr="00C725AE">
        <w:rPr>
          <w:sz w:val="24"/>
          <w:szCs w:val="24"/>
        </w:rPr>
        <w:t xml:space="preserve"> закон</w:t>
      </w:r>
      <w:r w:rsidR="009F5AF7">
        <w:rPr>
          <w:sz w:val="24"/>
          <w:szCs w:val="24"/>
        </w:rPr>
        <w:t>ом</w:t>
      </w:r>
      <w:r w:rsidR="00C725AE" w:rsidRPr="00C725AE">
        <w:rPr>
          <w:sz w:val="24"/>
          <w:szCs w:val="24"/>
        </w:rPr>
        <w:t xml:space="preserve"> от 06.10.2003 №</w:t>
      </w:r>
      <w:r w:rsidR="004008AD">
        <w:rPr>
          <w:sz w:val="24"/>
          <w:szCs w:val="24"/>
        </w:rPr>
        <w:t xml:space="preserve"> </w:t>
      </w:r>
      <w:r w:rsidR="00C725AE" w:rsidRPr="00C725AE">
        <w:rPr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311BD6">
        <w:rPr>
          <w:sz w:val="24"/>
          <w:szCs w:val="24"/>
        </w:rPr>
        <w:t xml:space="preserve"> федеральным законом</w:t>
      </w:r>
      <w:r w:rsidR="004008AD">
        <w:rPr>
          <w:sz w:val="24"/>
          <w:szCs w:val="24"/>
        </w:rPr>
        <w:t xml:space="preserve"> №</w:t>
      </w:r>
      <w:r w:rsidR="00311BD6">
        <w:rPr>
          <w:sz w:val="24"/>
          <w:szCs w:val="24"/>
        </w:rPr>
        <w:t xml:space="preserve"> 196-ФЗ от</w:t>
      </w:r>
      <w:r w:rsidR="00D8013F">
        <w:rPr>
          <w:sz w:val="24"/>
          <w:szCs w:val="24"/>
        </w:rPr>
        <w:t xml:space="preserve"> </w:t>
      </w:r>
      <w:r w:rsidR="00311BD6">
        <w:rPr>
          <w:sz w:val="24"/>
          <w:szCs w:val="24"/>
        </w:rPr>
        <w:t xml:space="preserve">10.12.1995 г. «О </w:t>
      </w:r>
      <w:r w:rsidR="00D37CFA">
        <w:rPr>
          <w:sz w:val="24"/>
          <w:szCs w:val="24"/>
        </w:rPr>
        <w:t>безопасности</w:t>
      </w:r>
      <w:r w:rsidR="00311BD6">
        <w:rPr>
          <w:sz w:val="24"/>
          <w:szCs w:val="24"/>
        </w:rPr>
        <w:t xml:space="preserve"> </w:t>
      </w:r>
      <w:r w:rsidR="00D37CFA">
        <w:rPr>
          <w:sz w:val="24"/>
          <w:szCs w:val="24"/>
        </w:rPr>
        <w:t xml:space="preserve">дорожного </w:t>
      </w:r>
      <w:r w:rsidR="00D8013F">
        <w:rPr>
          <w:sz w:val="24"/>
          <w:szCs w:val="24"/>
        </w:rPr>
        <w:t xml:space="preserve">движения» </w:t>
      </w:r>
      <w:r w:rsidR="00D8013F" w:rsidRPr="00C725AE">
        <w:rPr>
          <w:sz w:val="24"/>
          <w:szCs w:val="24"/>
        </w:rPr>
        <w:t>в</w:t>
      </w:r>
      <w:r w:rsidR="00251B2B">
        <w:rPr>
          <w:sz w:val="24"/>
          <w:szCs w:val="24"/>
        </w:rPr>
        <w:t xml:space="preserve"> целях исполнения поручения Президента РФ №Пр-637 ГС п.4.6 от 14.06.2016 г.</w:t>
      </w:r>
      <w:r w:rsidR="00C725AE" w:rsidRPr="00C725AE">
        <w:rPr>
          <w:sz w:val="24"/>
          <w:szCs w:val="24"/>
        </w:rPr>
        <w:t xml:space="preserve">, ст. ст. 37, 46 Устава муниципального образования Куйтунский район, </w:t>
      </w:r>
      <w:r w:rsidRPr="00C725AE">
        <w:rPr>
          <w:sz w:val="24"/>
          <w:szCs w:val="24"/>
        </w:rPr>
        <w:t>администрация муниципального</w:t>
      </w:r>
      <w:r w:rsidR="00C725AE" w:rsidRPr="00C725AE">
        <w:rPr>
          <w:sz w:val="24"/>
          <w:szCs w:val="24"/>
        </w:rPr>
        <w:t xml:space="preserve"> образования Куйтунский район</w:t>
      </w:r>
    </w:p>
    <w:p w:rsidR="00C725AE" w:rsidRPr="00C725AE" w:rsidRDefault="00C725AE" w:rsidP="00C725AE">
      <w:pPr>
        <w:jc w:val="center"/>
        <w:rPr>
          <w:sz w:val="24"/>
          <w:szCs w:val="24"/>
        </w:rPr>
      </w:pPr>
    </w:p>
    <w:p w:rsidR="00C725AE" w:rsidRPr="001613A5" w:rsidRDefault="00C725AE" w:rsidP="00C725AE">
      <w:pPr>
        <w:jc w:val="center"/>
        <w:rPr>
          <w:sz w:val="24"/>
          <w:szCs w:val="24"/>
        </w:rPr>
      </w:pPr>
      <w:r w:rsidRPr="001613A5">
        <w:rPr>
          <w:sz w:val="24"/>
          <w:szCs w:val="24"/>
        </w:rPr>
        <w:t>П О С Т А Н О В Л Я Е Т:</w:t>
      </w:r>
    </w:p>
    <w:p w:rsidR="00C725AE" w:rsidRPr="001613A5" w:rsidRDefault="00C725AE" w:rsidP="00C725AE">
      <w:pPr>
        <w:jc w:val="center"/>
        <w:rPr>
          <w:sz w:val="24"/>
          <w:szCs w:val="24"/>
        </w:rPr>
      </w:pPr>
    </w:p>
    <w:p w:rsidR="00C725AE" w:rsidRPr="001613A5" w:rsidRDefault="00C725AE" w:rsidP="00C725AE">
      <w:pPr>
        <w:jc w:val="both"/>
        <w:rPr>
          <w:sz w:val="24"/>
          <w:szCs w:val="24"/>
        </w:rPr>
      </w:pPr>
      <w:r w:rsidRPr="001613A5">
        <w:rPr>
          <w:sz w:val="24"/>
          <w:szCs w:val="24"/>
        </w:rPr>
        <w:tab/>
        <w:t xml:space="preserve">1. Утвердить </w:t>
      </w:r>
      <w:r w:rsidR="00966DFA" w:rsidRPr="001613A5">
        <w:rPr>
          <w:sz w:val="24"/>
          <w:szCs w:val="24"/>
        </w:rPr>
        <w:t>Комплексн</w:t>
      </w:r>
      <w:r w:rsidR="00D37CFA" w:rsidRPr="001613A5">
        <w:rPr>
          <w:sz w:val="24"/>
          <w:szCs w:val="24"/>
        </w:rPr>
        <w:t>ую</w:t>
      </w:r>
      <w:r w:rsidR="00966DFA" w:rsidRPr="001613A5">
        <w:rPr>
          <w:sz w:val="24"/>
          <w:szCs w:val="24"/>
        </w:rPr>
        <w:t xml:space="preserve"> схем</w:t>
      </w:r>
      <w:r w:rsidR="00D37CFA" w:rsidRPr="001613A5">
        <w:rPr>
          <w:sz w:val="24"/>
          <w:szCs w:val="24"/>
        </w:rPr>
        <w:t>у</w:t>
      </w:r>
      <w:r w:rsidR="00966DFA" w:rsidRPr="001613A5">
        <w:rPr>
          <w:sz w:val="24"/>
          <w:szCs w:val="24"/>
        </w:rPr>
        <w:t xml:space="preserve"> организации дорожного движения муниципального образования Куйтунский район </w:t>
      </w:r>
      <w:r w:rsidRPr="001613A5">
        <w:rPr>
          <w:sz w:val="24"/>
          <w:szCs w:val="24"/>
        </w:rPr>
        <w:t>(Приложение).</w:t>
      </w:r>
    </w:p>
    <w:p w:rsidR="00C725AE" w:rsidRPr="001613A5" w:rsidRDefault="001613A5" w:rsidP="001613A5">
      <w:pPr>
        <w:tabs>
          <w:tab w:val="left" w:pos="709"/>
        </w:tabs>
        <w:jc w:val="both"/>
        <w:rPr>
          <w:sz w:val="24"/>
          <w:szCs w:val="24"/>
        </w:rPr>
      </w:pPr>
      <w:r w:rsidRPr="001613A5">
        <w:rPr>
          <w:sz w:val="24"/>
          <w:szCs w:val="24"/>
        </w:rPr>
        <w:t xml:space="preserve">     </w:t>
      </w:r>
      <w:r w:rsidRPr="001613A5">
        <w:rPr>
          <w:sz w:val="24"/>
          <w:szCs w:val="24"/>
        </w:rPr>
        <w:tab/>
      </w:r>
      <w:r w:rsidR="00C725AE" w:rsidRPr="001613A5">
        <w:rPr>
          <w:sz w:val="24"/>
          <w:szCs w:val="24"/>
        </w:rPr>
        <w:t xml:space="preserve">2. Настоящее постановление вступает в силу </w:t>
      </w:r>
      <w:r w:rsidR="0053091E" w:rsidRPr="001613A5">
        <w:rPr>
          <w:sz w:val="24"/>
          <w:szCs w:val="24"/>
        </w:rPr>
        <w:t>после его</w:t>
      </w:r>
      <w:r w:rsidR="00C725AE" w:rsidRPr="001613A5">
        <w:rPr>
          <w:sz w:val="24"/>
          <w:szCs w:val="24"/>
        </w:rPr>
        <w:t xml:space="preserve"> официального опубликования.</w:t>
      </w:r>
    </w:p>
    <w:p w:rsidR="00C725AE" w:rsidRPr="001613A5" w:rsidRDefault="00C725AE" w:rsidP="00C725AE">
      <w:pPr>
        <w:jc w:val="both"/>
        <w:rPr>
          <w:sz w:val="24"/>
          <w:szCs w:val="24"/>
        </w:rPr>
      </w:pPr>
      <w:r w:rsidRPr="001613A5">
        <w:rPr>
          <w:sz w:val="24"/>
          <w:szCs w:val="24"/>
        </w:rPr>
        <w:tab/>
        <w:t xml:space="preserve">3. Начальнику организационного отдела администрации муниципального образования Куйтунский район Яковлевой Л.И. опубликовать настоящее постановление в газете «Отчий край» и разместить на официальном сайте </w:t>
      </w:r>
      <w:r w:rsidRPr="001613A5">
        <w:rPr>
          <w:sz w:val="24"/>
          <w:szCs w:val="24"/>
          <w:lang w:val="en-US"/>
        </w:rPr>
        <w:t>kuitun</w:t>
      </w:r>
      <w:r w:rsidRPr="001613A5">
        <w:rPr>
          <w:sz w:val="24"/>
          <w:szCs w:val="24"/>
        </w:rPr>
        <w:t>.</w:t>
      </w:r>
      <w:r w:rsidRPr="001613A5">
        <w:rPr>
          <w:sz w:val="24"/>
          <w:szCs w:val="24"/>
          <w:lang w:val="en-US"/>
        </w:rPr>
        <w:t>irkobl</w:t>
      </w:r>
      <w:r w:rsidRPr="001613A5">
        <w:rPr>
          <w:sz w:val="24"/>
          <w:szCs w:val="24"/>
        </w:rPr>
        <w:t>.</w:t>
      </w:r>
      <w:r w:rsidRPr="001613A5">
        <w:rPr>
          <w:sz w:val="24"/>
          <w:szCs w:val="24"/>
          <w:lang w:val="en-US"/>
        </w:rPr>
        <w:t>ru</w:t>
      </w:r>
    </w:p>
    <w:p w:rsidR="00C725AE" w:rsidRPr="001613A5" w:rsidRDefault="00C725AE" w:rsidP="00C725AE">
      <w:pPr>
        <w:jc w:val="both"/>
        <w:rPr>
          <w:sz w:val="24"/>
          <w:szCs w:val="24"/>
        </w:rPr>
      </w:pPr>
      <w:r w:rsidRPr="001613A5">
        <w:rPr>
          <w:sz w:val="24"/>
          <w:szCs w:val="24"/>
        </w:rPr>
        <w:tab/>
        <w:t xml:space="preserve">4. </w:t>
      </w:r>
      <w:r w:rsidR="00966DFA" w:rsidRPr="001613A5">
        <w:rPr>
          <w:sz w:val="24"/>
          <w:szCs w:val="24"/>
        </w:rPr>
        <w:t>Контроль за</w:t>
      </w:r>
      <w:r w:rsidRPr="001613A5">
        <w:rPr>
          <w:sz w:val="24"/>
          <w:szCs w:val="24"/>
        </w:rPr>
        <w:t xml:space="preserve"> выполнением настоящего постановления возложить на начальника управления по ЖКХ администрации муниципального образования Куйтунский район </w:t>
      </w:r>
      <w:r w:rsidR="00966DFA" w:rsidRPr="001613A5">
        <w:rPr>
          <w:sz w:val="24"/>
          <w:szCs w:val="24"/>
        </w:rPr>
        <w:t>Корзинин</w:t>
      </w:r>
      <w:r w:rsidR="00D8013F" w:rsidRPr="001613A5">
        <w:rPr>
          <w:sz w:val="24"/>
          <w:szCs w:val="24"/>
        </w:rPr>
        <w:t>а</w:t>
      </w:r>
      <w:r w:rsidR="00966DFA" w:rsidRPr="001613A5">
        <w:rPr>
          <w:sz w:val="24"/>
          <w:szCs w:val="24"/>
        </w:rPr>
        <w:t xml:space="preserve"> С.В.</w:t>
      </w:r>
    </w:p>
    <w:p w:rsidR="00C725AE" w:rsidRPr="001613A5" w:rsidRDefault="00C725AE" w:rsidP="00C725AE">
      <w:pPr>
        <w:jc w:val="both"/>
        <w:rPr>
          <w:sz w:val="24"/>
          <w:szCs w:val="24"/>
        </w:rPr>
      </w:pPr>
    </w:p>
    <w:p w:rsidR="00C725AE" w:rsidRPr="001613A5" w:rsidRDefault="00C725AE" w:rsidP="00C725AE">
      <w:pPr>
        <w:jc w:val="both"/>
        <w:rPr>
          <w:sz w:val="24"/>
          <w:szCs w:val="24"/>
        </w:rPr>
      </w:pPr>
    </w:p>
    <w:p w:rsidR="00C725AE" w:rsidRPr="001613A5" w:rsidRDefault="00C725AE" w:rsidP="00C725AE">
      <w:pPr>
        <w:jc w:val="both"/>
        <w:rPr>
          <w:sz w:val="24"/>
          <w:szCs w:val="24"/>
        </w:rPr>
      </w:pPr>
    </w:p>
    <w:p w:rsidR="00632631" w:rsidRPr="001613A5" w:rsidRDefault="00632631" w:rsidP="00C725AE">
      <w:pPr>
        <w:jc w:val="both"/>
        <w:rPr>
          <w:sz w:val="24"/>
          <w:szCs w:val="24"/>
        </w:rPr>
      </w:pPr>
    </w:p>
    <w:p w:rsidR="00C725AE" w:rsidRPr="001613A5" w:rsidRDefault="00C725AE" w:rsidP="00C725AE">
      <w:pPr>
        <w:jc w:val="both"/>
        <w:rPr>
          <w:sz w:val="24"/>
          <w:szCs w:val="24"/>
        </w:rPr>
      </w:pPr>
    </w:p>
    <w:p w:rsidR="00C725AE" w:rsidRPr="001613A5" w:rsidRDefault="00C725AE" w:rsidP="00C725AE">
      <w:pPr>
        <w:jc w:val="both"/>
        <w:rPr>
          <w:sz w:val="24"/>
          <w:szCs w:val="24"/>
        </w:rPr>
      </w:pPr>
      <w:r w:rsidRPr="001613A5">
        <w:rPr>
          <w:sz w:val="24"/>
          <w:szCs w:val="24"/>
        </w:rPr>
        <w:t>Мэр муниципального образования</w:t>
      </w:r>
    </w:p>
    <w:p w:rsidR="00C725AE" w:rsidRPr="001613A5" w:rsidRDefault="00C725AE" w:rsidP="00C725AE">
      <w:pPr>
        <w:rPr>
          <w:sz w:val="24"/>
          <w:szCs w:val="24"/>
        </w:rPr>
      </w:pPr>
      <w:r w:rsidRPr="001613A5">
        <w:rPr>
          <w:sz w:val="24"/>
          <w:szCs w:val="24"/>
        </w:rPr>
        <w:t>Куйтунский район</w:t>
      </w:r>
      <w:r w:rsidRPr="001613A5">
        <w:rPr>
          <w:sz w:val="24"/>
          <w:szCs w:val="24"/>
        </w:rPr>
        <w:tab/>
      </w:r>
      <w:r w:rsidRPr="001613A5">
        <w:rPr>
          <w:sz w:val="24"/>
          <w:szCs w:val="24"/>
        </w:rPr>
        <w:tab/>
      </w:r>
      <w:r w:rsidRPr="001613A5">
        <w:rPr>
          <w:sz w:val="24"/>
          <w:szCs w:val="24"/>
        </w:rPr>
        <w:tab/>
      </w:r>
      <w:r w:rsidRPr="001613A5">
        <w:rPr>
          <w:sz w:val="24"/>
          <w:szCs w:val="24"/>
        </w:rPr>
        <w:tab/>
      </w:r>
      <w:r w:rsidRPr="001613A5">
        <w:rPr>
          <w:sz w:val="24"/>
          <w:szCs w:val="24"/>
        </w:rPr>
        <w:tab/>
      </w:r>
      <w:r w:rsidRPr="001613A5">
        <w:rPr>
          <w:sz w:val="24"/>
          <w:szCs w:val="24"/>
        </w:rPr>
        <w:tab/>
      </w:r>
      <w:r w:rsidRPr="001613A5">
        <w:rPr>
          <w:sz w:val="24"/>
          <w:szCs w:val="24"/>
        </w:rPr>
        <w:tab/>
      </w:r>
      <w:r w:rsidR="00966DFA" w:rsidRPr="001613A5">
        <w:rPr>
          <w:sz w:val="24"/>
          <w:szCs w:val="24"/>
        </w:rPr>
        <w:t>А.П. Мари</w:t>
      </w:r>
    </w:p>
    <w:p w:rsidR="00C725AE" w:rsidRPr="001613A5" w:rsidRDefault="00C725AE" w:rsidP="00C725AE">
      <w:pPr>
        <w:rPr>
          <w:sz w:val="24"/>
          <w:szCs w:val="24"/>
        </w:rPr>
      </w:pPr>
    </w:p>
    <w:p w:rsidR="00C725AE" w:rsidRPr="001613A5" w:rsidRDefault="00C725AE" w:rsidP="00C725AE">
      <w:pPr>
        <w:rPr>
          <w:sz w:val="24"/>
          <w:szCs w:val="24"/>
        </w:rPr>
      </w:pPr>
    </w:p>
    <w:p w:rsidR="00C725AE" w:rsidRDefault="00C725AE" w:rsidP="00C725AE">
      <w:pPr>
        <w:rPr>
          <w:sz w:val="24"/>
          <w:szCs w:val="24"/>
        </w:rPr>
      </w:pPr>
    </w:p>
    <w:p w:rsidR="00C90885" w:rsidRDefault="00C90885" w:rsidP="00C725AE">
      <w:pPr>
        <w:rPr>
          <w:sz w:val="24"/>
          <w:szCs w:val="24"/>
        </w:rPr>
      </w:pPr>
    </w:p>
    <w:p w:rsidR="00966DFA" w:rsidRDefault="00966DFA" w:rsidP="00C725AE">
      <w:pPr>
        <w:rPr>
          <w:sz w:val="24"/>
          <w:szCs w:val="24"/>
        </w:rPr>
      </w:pPr>
    </w:p>
    <w:p w:rsidR="00632631" w:rsidRDefault="00632631" w:rsidP="00C725AE">
      <w:pPr>
        <w:rPr>
          <w:sz w:val="24"/>
          <w:szCs w:val="24"/>
        </w:rPr>
      </w:pPr>
    </w:p>
    <w:p w:rsidR="00966DFA" w:rsidRPr="00C725AE" w:rsidRDefault="00966DFA" w:rsidP="00C725AE">
      <w:pPr>
        <w:rPr>
          <w:sz w:val="24"/>
          <w:szCs w:val="24"/>
        </w:rPr>
      </w:pPr>
    </w:p>
    <w:p w:rsidR="00F7292B" w:rsidRPr="00F7292B" w:rsidRDefault="00F7292B" w:rsidP="00F7292B">
      <w:pPr>
        <w:pStyle w:val="a9"/>
        <w:spacing w:after="0"/>
        <w:ind w:left="5103"/>
        <w:jc w:val="right"/>
        <w:rPr>
          <w:rStyle w:val="ad"/>
          <w:b w:val="0"/>
        </w:rPr>
      </w:pPr>
      <w:bookmarkStart w:id="0" w:name="_GoBack"/>
      <w:bookmarkEnd w:id="0"/>
      <w:r w:rsidRPr="00F7292B">
        <w:rPr>
          <w:rStyle w:val="ad"/>
          <w:b w:val="0"/>
        </w:rPr>
        <w:t xml:space="preserve">Приложение  </w:t>
      </w:r>
    </w:p>
    <w:p w:rsidR="00F7292B" w:rsidRPr="00F7292B" w:rsidRDefault="00F7292B" w:rsidP="00273FC2">
      <w:pPr>
        <w:pStyle w:val="a9"/>
        <w:spacing w:after="0"/>
        <w:ind w:left="5103"/>
        <w:jc w:val="right"/>
        <w:rPr>
          <w:rStyle w:val="ad"/>
          <w:b w:val="0"/>
        </w:rPr>
      </w:pPr>
      <w:r w:rsidRPr="00F7292B">
        <w:rPr>
          <w:rStyle w:val="ad"/>
          <w:b w:val="0"/>
        </w:rPr>
        <w:t>к постановлению администрации муниципального образования</w:t>
      </w:r>
      <w:r w:rsidR="00273FC2">
        <w:rPr>
          <w:rStyle w:val="ad"/>
          <w:b w:val="0"/>
        </w:rPr>
        <w:t xml:space="preserve">                </w:t>
      </w:r>
    </w:p>
    <w:p w:rsidR="00F7292B" w:rsidRPr="00F7292B" w:rsidRDefault="00F7292B" w:rsidP="00F7292B">
      <w:pPr>
        <w:pStyle w:val="a9"/>
        <w:spacing w:after="0"/>
        <w:ind w:left="5103"/>
        <w:jc w:val="right"/>
        <w:rPr>
          <w:rStyle w:val="ad"/>
          <w:b w:val="0"/>
        </w:rPr>
      </w:pPr>
      <w:r w:rsidRPr="00F7292B">
        <w:rPr>
          <w:rStyle w:val="ad"/>
          <w:b w:val="0"/>
        </w:rPr>
        <w:t xml:space="preserve"> </w:t>
      </w:r>
      <w:r w:rsidRPr="00F7292B">
        <w:t>Куйтунский район</w:t>
      </w:r>
    </w:p>
    <w:p w:rsidR="00F7292B" w:rsidRPr="00F7292B" w:rsidRDefault="00F7292B" w:rsidP="00F7292B">
      <w:pPr>
        <w:ind w:left="5103"/>
        <w:jc w:val="right"/>
        <w:rPr>
          <w:sz w:val="24"/>
          <w:szCs w:val="24"/>
          <w:u w:val="single"/>
        </w:rPr>
      </w:pPr>
      <w:r w:rsidRPr="00F7292B">
        <w:rPr>
          <w:rStyle w:val="ad"/>
          <w:b w:val="0"/>
          <w:sz w:val="24"/>
          <w:szCs w:val="24"/>
          <w:u w:val="single"/>
        </w:rPr>
        <w:t>от _27 ноября 2018 г</w:t>
      </w:r>
      <w:r w:rsidR="00273FC2">
        <w:rPr>
          <w:rStyle w:val="ad"/>
          <w:b w:val="0"/>
          <w:sz w:val="24"/>
          <w:szCs w:val="24"/>
          <w:u w:val="single"/>
        </w:rPr>
        <w:t xml:space="preserve">.    </w:t>
      </w:r>
      <w:r w:rsidRPr="00F7292B">
        <w:rPr>
          <w:rStyle w:val="ad"/>
          <w:b w:val="0"/>
          <w:sz w:val="24"/>
          <w:szCs w:val="24"/>
          <w:u w:val="single"/>
        </w:rPr>
        <w:t>__   №__635-п___</w:t>
      </w:r>
    </w:p>
    <w:p w:rsidR="00F7292B" w:rsidRPr="00F7292B" w:rsidRDefault="00F7292B" w:rsidP="00F7292B">
      <w:pPr>
        <w:rPr>
          <w:sz w:val="24"/>
          <w:szCs w:val="24"/>
          <w:u w:val="single"/>
        </w:rPr>
      </w:pPr>
    </w:p>
    <w:p w:rsidR="00F7292B" w:rsidRPr="00570C83" w:rsidRDefault="00F7292B" w:rsidP="00F7292B">
      <w:pPr>
        <w:spacing w:before="120" w:after="216"/>
        <w:jc w:val="right"/>
        <w:rPr>
          <w:sz w:val="24"/>
          <w:szCs w:val="24"/>
        </w:rPr>
      </w:pPr>
      <w:r w:rsidRPr="00570C83">
        <w:rPr>
          <w:sz w:val="24"/>
          <w:szCs w:val="24"/>
        </w:rPr>
        <w:t> </w:t>
      </w:r>
    </w:p>
    <w:p w:rsidR="00F7292B" w:rsidRPr="00570C83" w:rsidRDefault="00F7292B" w:rsidP="00F7292B">
      <w:pPr>
        <w:spacing w:before="120" w:after="216"/>
        <w:jc w:val="right"/>
        <w:rPr>
          <w:sz w:val="24"/>
          <w:szCs w:val="24"/>
        </w:rPr>
      </w:pPr>
      <w:r w:rsidRPr="00570C83">
        <w:rPr>
          <w:sz w:val="24"/>
          <w:szCs w:val="24"/>
        </w:rPr>
        <w:t> </w:t>
      </w:r>
    </w:p>
    <w:p w:rsidR="00F7292B" w:rsidRPr="00570C83" w:rsidRDefault="00F7292B" w:rsidP="00F7292B">
      <w:pPr>
        <w:spacing w:before="120" w:after="216"/>
        <w:jc w:val="center"/>
        <w:rPr>
          <w:sz w:val="24"/>
          <w:szCs w:val="24"/>
        </w:rPr>
      </w:pPr>
      <w:r w:rsidRPr="00570C83">
        <w:rPr>
          <w:sz w:val="24"/>
          <w:szCs w:val="24"/>
        </w:rPr>
        <w:t> </w:t>
      </w:r>
    </w:p>
    <w:p w:rsidR="00F7292B" w:rsidRPr="00570C83" w:rsidRDefault="00F7292B" w:rsidP="00F7292B">
      <w:pPr>
        <w:spacing w:before="120" w:after="216"/>
        <w:jc w:val="center"/>
        <w:rPr>
          <w:sz w:val="24"/>
          <w:szCs w:val="24"/>
        </w:rPr>
      </w:pPr>
      <w:r w:rsidRPr="00570C83">
        <w:rPr>
          <w:sz w:val="24"/>
          <w:szCs w:val="24"/>
        </w:rPr>
        <w:t> </w:t>
      </w:r>
    </w:p>
    <w:p w:rsidR="00F7292B" w:rsidRPr="00570C83" w:rsidRDefault="00F7292B" w:rsidP="00F7292B">
      <w:pPr>
        <w:spacing w:before="120" w:after="216"/>
        <w:jc w:val="center"/>
        <w:rPr>
          <w:sz w:val="24"/>
          <w:szCs w:val="24"/>
        </w:rPr>
      </w:pPr>
      <w:r w:rsidRPr="00570C83">
        <w:rPr>
          <w:sz w:val="24"/>
          <w:szCs w:val="24"/>
        </w:rPr>
        <w:t> </w:t>
      </w:r>
    </w:p>
    <w:p w:rsidR="00F7292B" w:rsidRPr="00570C83" w:rsidRDefault="00F7292B" w:rsidP="00F7292B">
      <w:pPr>
        <w:spacing w:before="120" w:after="216"/>
        <w:jc w:val="center"/>
        <w:rPr>
          <w:sz w:val="24"/>
          <w:szCs w:val="24"/>
        </w:rPr>
      </w:pPr>
      <w:r w:rsidRPr="00570C83">
        <w:rPr>
          <w:sz w:val="24"/>
          <w:szCs w:val="24"/>
        </w:rPr>
        <w:t> </w:t>
      </w:r>
    </w:p>
    <w:p w:rsidR="00F7292B" w:rsidRPr="00570C83" w:rsidRDefault="00F7292B" w:rsidP="00F7292B">
      <w:pPr>
        <w:spacing w:before="120" w:after="216"/>
        <w:jc w:val="center"/>
        <w:rPr>
          <w:sz w:val="24"/>
          <w:szCs w:val="24"/>
        </w:rPr>
      </w:pPr>
      <w:r w:rsidRPr="00570C83">
        <w:rPr>
          <w:sz w:val="24"/>
          <w:szCs w:val="24"/>
        </w:rPr>
        <w:t> </w:t>
      </w:r>
    </w:p>
    <w:p w:rsidR="00F7292B" w:rsidRPr="00570C83" w:rsidRDefault="00F7292B" w:rsidP="00F7292B">
      <w:pPr>
        <w:spacing w:before="120" w:after="216"/>
        <w:jc w:val="center"/>
        <w:rPr>
          <w:sz w:val="24"/>
          <w:szCs w:val="24"/>
        </w:rPr>
      </w:pPr>
      <w:r w:rsidRPr="00570C83">
        <w:rPr>
          <w:sz w:val="24"/>
          <w:szCs w:val="24"/>
        </w:rPr>
        <w:t> </w:t>
      </w:r>
    </w:p>
    <w:p w:rsidR="00F7292B" w:rsidRPr="00570C83" w:rsidRDefault="00F7292B" w:rsidP="00F7292B">
      <w:pPr>
        <w:spacing w:before="120" w:after="216"/>
        <w:jc w:val="center"/>
        <w:rPr>
          <w:sz w:val="24"/>
          <w:szCs w:val="24"/>
        </w:rPr>
      </w:pPr>
      <w:r w:rsidRPr="00570C83">
        <w:rPr>
          <w:b/>
          <w:bCs/>
          <w:sz w:val="24"/>
          <w:szCs w:val="24"/>
        </w:rPr>
        <w:t>КОМПЛЕКСНАЯ СХЕМА</w:t>
      </w:r>
    </w:p>
    <w:p w:rsidR="00F7292B" w:rsidRPr="00570C83" w:rsidRDefault="00F7292B" w:rsidP="00F7292B">
      <w:pPr>
        <w:spacing w:before="120" w:after="216"/>
        <w:jc w:val="center"/>
        <w:rPr>
          <w:sz w:val="24"/>
          <w:szCs w:val="24"/>
        </w:rPr>
      </w:pPr>
      <w:r w:rsidRPr="00570C83">
        <w:rPr>
          <w:b/>
          <w:bCs/>
          <w:sz w:val="24"/>
          <w:szCs w:val="24"/>
        </w:rPr>
        <w:t>ОРГАНИЗАЦИИ ДОРОЖНОГО ДВИЖЕНИЯ</w:t>
      </w:r>
    </w:p>
    <w:p w:rsidR="00F7292B" w:rsidRPr="00570C83" w:rsidRDefault="00F7292B" w:rsidP="00F7292B">
      <w:pPr>
        <w:spacing w:before="120" w:after="21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 Куйтунский район</w:t>
      </w:r>
    </w:p>
    <w:p w:rsidR="00F7292B" w:rsidRPr="00570C83" w:rsidRDefault="00F7292B" w:rsidP="00F7292B">
      <w:pPr>
        <w:spacing w:before="120" w:after="216"/>
        <w:jc w:val="center"/>
        <w:rPr>
          <w:sz w:val="24"/>
          <w:szCs w:val="24"/>
        </w:rPr>
      </w:pPr>
      <w:r w:rsidRPr="00570C83">
        <w:rPr>
          <w:sz w:val="24"/>
          <w:szCs w:val="24"/>
        </w:rPr>
        <w:t> </w:t>
      </w:r>
    </w:p>
    <w:p w:rsidR="00F7292B" w:rsidRPr="00570C83" w:rsidRDefault="00F7292B" w:rsidP="00F7292B">
      <w:pPr>
        <w:spacing w:before="120" w:after="216"/>
        <w:jc w:val="center"/>
        <w:rPr>
          <w:sz w:val="24"/>
          <w:szCs w:val="24"/>
        </w:rPr>
      </w:pPr>
      <w:r w:rsidRPr="00570C83">
        <w:rPr>
          <w:sz w:val="24"/>
          <w:szCs w:val="24"/>
        </w:rPr>
        <w:t> </w:t>
      </w:r>
    </w:p>
    <w:p w:rsidR="00F7292B" w:rsidRPr="00570C83" w:rsidRDefault="00F7292B" w:rsidP="00F7292B">
      <w:pPr>
        <w:spacing w:before="120" w:after="216"/>
        <w:jc w:val="center"/>
        <w:rPr>
          <w:sz w:val="24"/>
          <w:szCs w:val="24"/>
        </w:rPr>
      </w:pPr>
      <w:r w:rsidRPr="00570C83">
        <w:rPr>
          <w:sz w:val="24"/>
          <w:szCs w:val="24"/>
        </w:rPr>
        <w:t> </w:t>
      </w:r>
    </w:p>
    <w:p w:rsidR="00F7292B" w:rsidRPr="00570C83" w:rsidRDefault="00F7292B" w:rsidP="00F7292B">
      <w:pPr>
        <w:spacing w:before="120" w:after="216"/>
        <w:jc w:val="center"/>
        <w:rPr>
          <w:sz w:val="24"/>
          <w:szCs w:val="24"/>
        </w:rPr>
      </w:pPr>
      <w:r w:rsidRPr="00570C83">
        <w:rPr>
          <w:sz w:val="24"/>
          <w:szCs w:val="24"/>
        </w:rPr>
        <w:t> </w:t>
      </w:r>
    </w:p>
    <w:p w:rsidR="00F7292B" w:rsidRPr="00570C83" w:rsidRDefault="00F7292B" w:rsidP="00F7292B">
      <w:pPr>
        <w:spacing w:before="120" w:after="216"/>
        <w:jc w:val="center"/>
        <w:rPr>
          <w:sz w:val="24"/>
          <w:szCs w:val="24"/>
        </w:rPr>
      </w:pPr>
      <w:r w:rsidRPr="00570C83">
        <w:rPr>
          <w:sz w:val="24"/>
          <w:szCs w:val="24"/>
        </w:rPr>
        <w:t> </w:t>
      </w:r>
    </w:p>
    <w:p w:rsidR="00F7292B" w:rsidRPr="00570C83" w:rsidRDefault="00F7292B" w:rsidP="00F7292B">
      <w:pPr>
        <w:spacing w:before="120" w:after="216"/>
        <w:jc w:val="center"/>
        <w:rPr>
          <w:sz w:val="24"/>
          <w:szCs w:val="24"/>
        </w:rPr>
      </w:pPr>
      <w:r w:rsidRPr="00570C83">
        <w:rPr>
          <w:sz w:val="24"/>
          <w:szCs w:val="24"/>
        </w:rPr>
        <w:t> </w:t>
      </w:r>
    </w:p>
    <w:p w:rsidR="00F7292B" w:rsidRPr="00570C83" w:rsidRDefault="00F7292B" w:rsidP="00F7292B">
      <w:pPr>
        <w:spacing w:before="120" w:after="216"/>
        <w:jc w:val="center"/>
        <w:rPr>
          <w:sz w:val="24"/>
          <w:szCs w:val="24"/>
        </w:rPr>
      </w:pPr>
      <w:r w:rsidRPr="00570C83">
        <w:rPr>
          <w:sz w:val="24"/>
          <w:szCs w:val="24"/>
        </w:rPr>
        <w:t> </w:t>
      </w:r>
    </w:p>
    <w:p w:rsidR="00F7292B" w:rsidRPr="00570C83" w:rsidRDefault="00F7292B" w:rsidP="00F7292B">
      <w:pPr>
        <w:spacing w:before="120" w:after="216"/>
        <w:jc w:val="center"/>
        <w:rPr>
          <w:sz w:val="24"/>
          <w:szCs w:val="24"/>
        </w:rPr>
      </w:pPr>
    </w:p>
    <w:p w:rsidR="00F7292B" w:rsidRPr="00570C83" w:rsidRDefault="00F7292B" w:rsidP="00F7292B">
      <w:pPr>
        <w:spacing w:before="120" w:after="216"/>
        <w:jc w:val="center"/>
        <w:rPr>
          <w:sz w:val="24"/>
          <w:szCs w:val="24"/>
        </w:rPr>
      </w:pPr>
      <w:r w:rsidRPr="00570C83">
        <w:rPr>
          <w:sz w:val="24"/>
          <w:szCs w:val="24"/>
        </w:rPr>
        <w:t> </w:t>
      </w:r>
    </w:p>
    <w:p w:rsidR="00F7292B" w:rsidRDefault="00F7292B" w:rsidP="00F7292B">
      <w:pPr>
        <w:spacing w:before="120" w:after="216"/>
        <w:jc w:val="center"/>
        <w:rPr>
          <w:sz w:val="24"/>
          <w:szCs w:val="24"/>
        </w:rPr>
      </w:pPr>
    </w:p>
    <w:p w:rsidR="00F7292B" w:rsidRDefault="00F7292B" w:rsidP="00F7292B">
      <w:pPr>
        <w:spacing w:before="120" w:after="216"/>
        <w:jc w:val="center"/>
        <w:rPr>
          <w:sz w:val="24"/>
          <w:szCs w:val="24"/>
        </w:rPr>
      </w:pPr>
    </w:p>
    <w:p w:rsidR="00F7292B" w:rsidRDefault="00F7292B" w:rsidP="00F7292B">
      <w:pPr>
        <w:spacing w:before="120" w:after="216"/>
        <w:jc w:val="center"/>
        <w:rPr>
          <w:sz w:val="24"/>
          <w:szCs w:val="24"/>
        </w:rPr>
      </w:pPr>
    </w:p>
    <w:p w:rsidR="00F7292B" w:rsidRDefault="00F7292B" w:rsidP="00F7292B">
      <w:pPr>
        <w:spacing w:before="120" w:after="216"/>
        <w:jc w:val="center"/>
        <w:rPr>
          <w:sz w:val="24"/>
          <w:szCs w:val="24"/>
        </w:rPr>
      </w:pPr>
    </w:p>
    <w:p w:rsidR="00F7292B" w:rsidRDefault="00F7292B" w:rsidP="00F7292B">
      <w:pPr>
        <w:spacing w:before="120" w:after="216"/>
        <w:jc w:val="center"/>
        <w:rPr>
          <w:sz w:val="24"/>
          <w:szCs w:val="24"/>
        </w:rPr>
      </w:pPr>
    </w:p>
    <w:p w:rsidR="00F7292B" w:rsidRDefault="00F7292B" w:rsidP="00F7292B">
      <w:pPr>
        <w:spacing w:before="120" w:after="216"/>
        <w:rPr>
          <w:sz w:val="24"/>
          <w:szCs w:val="24"/>
        </w:rPr>
      </w:pPr>
    </w:p>
    <w:p w:rsidR="00273FC2" w:rsidRDefault="00273FC2" w:rsidP="00F7292B">
      <w:pPr>
        <w:spacing w:before="120" w:after="216"/>
        <w:rPr>
          <w:sz w:val="24"/>
          <w:szCs w:val="24"/>
        </w:rPr>
      </w:pPr>
    </w:p>
    <w:p w:rsidR="00F7292B" w:rsidRPr="00570C83" w:rsidRDefault="00F7292B" w:rsidP="00F7292B">
      <w:pPr>
        <w:spacing w:before="120" w:after="216"/>
        <w:jc w:val="center"/>
        <w:rPr>
          <w:sz w:val="24"/>
          <w:szCs w:val="24"/>
        </w:rPr>
      </w:pPr>
      <w:r w:rsidRPr="00570C83">
        <w:rPr>
          <w:b/>
          <w:bCs/>
          <w:sz w:val="24"/>
          <w:szCs w:val="24"/>
        </w:rPr>
        <w:lastRenderedPageBreak/>
        <w:t>Введение</w:t>
      </w:r>
    </w:p>
    <w:p w:rsidR="00F7292B" w:rsidRPr="00570C83" w:rsidRDefault="00F7292B" w:rsidP="00F7292B">
      <w:pPr>
        <w:spacing w:before="120" w:after="216"/>
        <w:jc w:val="both"/>
        <w:rPr>
          <w:sz w:val="24"/>
          <w:szCs w:val="24"/>
        </w:rPr>
      </w:pPr>
      <w:r w:rsidRPr="00570C83">
        <w:rPr>
          <w:sz w:val="24"/>
          <w:szCs w:val="24"/>
        </w:rPr>
        <w:t xml:space="preserve">Комплексная схема организации дорожного движения </w:t>
      </w:r>
      <w:r>
        <w:rPr>
          <w:sz w:val="24"/>
          <w:szCs w:val="24"/>
        </w:rPr>
        <w:t>муниципального образования</w:t>
      </w:r>
      <w:r w:rsidRPr="00570C83">
        <w:rPr>
          <w:sz w:val="24"/>
          <w:szCs w:val="24"/>
        </w:rPr>
        <w:t xml:space="preserve"> </w:t>
      </w:r>
      <w:r>
        <w:rPr>
          <w:sz w:val="24"/>
          <w:szCs w:val="24"/>
        </w:rPr>
        <w:t>Куйтунский район</w:t>
      </w:r>
      <w:r w:rsidRPr="00570C83">
        <w:rPr>
          <w:sz w:val="24"/>
          <w:szCs w:val="24"/>
        </w:rPr>
        <w:t xml:space="preserve"> (далее - КСОДД) разработана на основании Федерального закона от 10.12.1995 № 196-ФЗ «О безопасности дорожного движения», Федерального закона от 08.11.2008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в соответствии с Приказом Министерства транспорта РФ от 17.03.2015 № 43 «Об утверждении Правил подготовки проектов и схем организации дорожного движения».</w:t>
      </w:r>
    </w:p>
    <w:p w:rsidR="00F7292B" w:rsidRPr="00570C83" w:rsidRDefault="00F7292B" w:rsidP="00F7292B">
      <w:pPr>
        <w:spacing w:before="120" w:after="216"/>
        <w:jc w:val="both"/>
        <w:rPr>
          <w:sz w:val="24"/>
          <w:szCs w:val="24"/>
        </w:rPr>
      </w:pPr>
      <w:r w:rsidRPr="00570C83">
        <w:rPr>
          <w:sz w:val="24"/>
          <w:szCs w:val="24"/>
        </w:rPr>
        <w:t>Объектом КСОДД является дорожное движение на улично-дорожной сети всего муниципального</w:t>
      </w:r>
      <w:r>
        <w:rPr>
          <w:sz w:val="24"/>
          <w:szCs w:val="24"/>
        </w:rPr>
        <w:t xml:space="preserve"> образования</w:t>
      </w:r>
      <w:r w:rsidRPr="00570C83">
        <w:rPr>
          <w:sz w:val="24"/>
          <w:szCs w:val="24"/>
        </w:rPr>
        <w:t xml:space="preserve"> </w:t>
      </w:r>
      <w:r>
        <w:rPr>
          <w:sz w:val="24"/>
          <w:szCs w:val="24"/>
        </w:rPr>
        <w:t>Куйтунский район</w:t>
      </w:r>
      <w:r w:rsidRPr="00570C83">
        <w:rPr>
          <w:sz w:val="24"/>
          <w:szCs w:val="24"/>
        </w:rPr>
        <w:t>. КСОДД призвана минимизировать затраты времени на движение транспортных средств по улично-дорожной сети при условии обеспечения максимально возможной безопасности участников движения и экологической безопасности окружающей среды. </w:t>
      </w:r>
    </w:p>
    <w:p w:rsidR="00F7292B" w:rsidRPr="00FB3C48" w:rsidRDefault="00F7292B" w:rsidP="00F7292B">
      <w:pPr>
        <w:spacing w:before="120" w:after="216"/>
        <w:jc w:val="both"/>
        <w:rPr>
          <w:b/>
          <w:bCs/>
          <w:sz w:val="24"/>
          <w:szCs w:val="24"/>
        </w:rPr>
      </w:pPr>
      <w:r w:rsidRPr="00570C83">
        <w:rPr>
          <w:b/>
          <w:bCs/>
          <w:sz w:val="24"/>
          <w:szCs w:val="24"/>
        </w:rPr>
        <w:t xml:space="preserve">Рис. 1 </w:t>
      </w:r>
      <w:r w:rsidRPr="00FB3C48">
        <w:rPr>
          <w:b/>
          <w:bCs/>
          <w:sz w:val="24"/>
          <w:szCs w:val="24"/>
        </w:rPr>
        <w:t xml:space="preserve">Граница </w:t>
      </w:r>
      <w:r w:rsidRPr="00FB3C48">
        <w:rPr>
          <w:b/>
          <w:sz w:val="24"/>
          <w:szCs w:val="24"/>
        </w:rPr>
        <w:t>муниципального образования Куйтунский район</w:t>
      </w:r>
    </w:p>
    <w:p w:rsidR="00F7292B" w:rsidRPr="00570C83" w:rsidRDefault="00996148" w:rsidP="00F7292B">
      <w:pPr>
        <w:spacing w:before="120" w:after="216"/>
        <w:jc w:val="center"/>
        <w:rPr>
          <w:sz w:val="24"/>
          <w:szCs w:val="24"/>
        </w:rPr>
      </w:pPr>
      <w:r w:rsidRPr="00F7292B">
        <w:rPr>
          <w:noProof/>
          <w:sz w:val="24"/>
          <w:szCs w:val="24"/>
        </w:rPr>
        <w:drawing>
          <wp:inline distT="0" distB="0" distL="0" distR="0">
            <wp:extent cx="5181600" cy="5105400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92B" w:rsidRPr="00727083" w:rsidRDefault="00F7292B" w:rsidP="00F7292B">
      <w:pPr>
        <w:ind w:firstLine="708"/>
        <w:jc w:val="both"/>
        <w:rPr>
          <w:sz w:val="24"/>
          <w:szCs w:val="24"/>
        </w:rPr>
      </w:pPr>
      <w:r w:rsidRPr="00727083">
        <w:rPr>
          <w:sz w:val="24"/>
          <w:szCs w:val="24"/>
        </w:rPr>
        <w:t>Границы муниципального образования Куйтунский район определяются следующими параметрами:</w:t>
      </w:r>
    </w:p>
    <w:p w:rsidR="00F7292B" w:rsidRPr="00727083" w:rsidRDefault="00F7292B" w:rsidP="00F7292B">
      <w:pPr>
        <w:ind w:firstLine="708"/>
        <w:jc w:val="both"/>
        <w:rPr>
          <w:sz w:val="24"/>
          <w:szCs w:val="24"/>
        </w:rPr>
      </w:pPr>
      <w:r w:rsidRPr="00727083">
        <w:rPr>
          <w:sz w:val="24"/>
          <w:szCs w:val="24"/>
        </w:rPr>
        <w:t xml:space="preserve">Район расположен в западной части области и </w:t>
      </w:r>
      <w:r>
        <w:rPr>
          <w:sz w:val="24"/>
          <w:szCs w:val="24"/>
        </w:rPr>
        <w:t>г</w:t>
      </w:r>
      <w:r w:rsidRPr="00727083">
        <w:rPr>
          <w:sz w:val="24"/>
          <w:szCs w:val="24"/>
        </w:rPr>
        <w:t xml:space="preserve">раничит с Тулунским, Братским, Балаганским и Зиминским районами. Протяженность с севера на юг – 130 км., с запада на восток – 85 км. Площадь района составляет 11210,5 км2, или 1,5 % от общей территории области. В состав муниципального образования Куйтунский район входит 1 городское </w:t>
      </w:r>
      <w:r w:rsidRPr="00727083">
        <w:rPr>
          <w:sz w:val="24"/>
          <w:szCs w:val="24"/>
        </w:rPr>
        <w:lastRenderedPageBreak/>
        <w:t xml:space="preserve">поселение и 20 сельских администраций, объединяющих 69 сельских населенных пунктов. Административный центр района – </w:t>
      </w:r>
      <w:r>
        <w:rPr>
          <w:sz w:val="24"/>
          <w:szCs w:val="24"/>
        </w:rPr>
        <w:t>р.п.</w:t>
      </w:r>
      <w:r w:rsidRPr="00727083">
        <w:rPr>
          <w:sz w:val="24"/>
          <w:szCs w:val="24"/>
        </w:rPr>
        <w:t xml:space="preserve">. Куйтун. </w:t>
      </w:r>
    </w:p>
    <w:p w:rsidR="00F7292B" w:rsidRPr="00727083" w:rsidRDefault="00F7292B" w:rsidP="00F7292B">
      <w:pPr>
        <w:ind w:firstLine="708"/>
        <w:jc w:val="both"/>
        <w:rPr>
          <w:sz w:val="24"/>
          <w:szCs w:val="24"/>
        </w:rPr>
      </w:pPr>
      <w:r w:rsidRPr="00727083">
        <w:rPr>
          <w:sz w:val="24"/>
          <w:szCs w:val="24"/>
        </w:rPr>
        <w:t>Граница Куйтунского района по смежеству с Братским районом начинается от стыка границ трех районов: Куйтунского, Тулунского и Братского, который находится в 1,8 км северо-западнее отметки 427,9, в 1,1 км юго-западнее отметки 414,8, в 3,8 км северо-восточнее отметки 576,7. </w:t>
      </w:r>
    </w:p>
    <w:p w:rsidR="00F7292B" w:rsidRPr="00727083" w:rsidRDefault="00F7292B" w:rsidP="00F7292B">
      <w:pPr>
        <w:pStyle w:val="bodytext"/>
        <w:shd w:val="clear" w:color="auto" w:fill="FFFFFF"/>
        <w:spacing w:before="0" w:beforeAutospacing="0" w:after="0" w:afterAutospacing="0"/>
        <w:ind w:firstLine="708"/>
        <w:jc w:val="both"/>
      </w:pPr>
      <w:r w:rsidRPr="00727083">
        <w:t>Граница Куйтунского района по смежеству с Балаганским районом начинается от стыка границ Куйтунского, Братского и Балаганского районов, который находится в 3,1 км восточнее отметки 620,1, в 2,2 км юго-западнее отметки 637,1, в 3 км северо-восточнее отметки 632,7.</w:t>
      </w:r>
    </w:p>
    <w:p w:rsidR="00F7292B" w:rsidRPr="00727083" w:rsidRDefault="00F7292B" w:rsidP="00F7292B">
      <w:pPr>
        <w:pStyle w:val="bodytext"/>
        <w:shd w:val="clear" w:color="auto" w:fill="FFFFFF"/>
        <w:spacing w:before="0" w:beforeAutospacing="0" w:after="0" w:afterAutospacing="0"/>
        <w:ind w:firstLine="708"/>
        <w:jc w:val="both"/>
      </w:pPr>
      <w:r w:rsidRPr="00727083">
        <w:t>Граница Куйтунского района по смежеству с Тулунским районом начинается от стыка границ трех районов: Тулунского, Куйтунского и Зиминского, который находится в 3 км южнее отметки 597,7, в 3,6 км западнее отметки 603,9, в 3,4 км северо-восточнее отметки 560,8.</w:t>
      </w:r>
    </w:p>
    <w:p w:rsidR="00F7292B" w:rsidRPr="00570C83" w:rsidRDefault="00F7292B" w:rsidP="00F7292B">
      <w:pPr>
        <w:pStyle w:val="bodytext"/>
        <w:shd w:val="clear" w:color="auto" w:fill="FFFFFF"/>
        <w:spacing w:before="0" w:beforeAutospacing="0" w:after="0" w:afterAutospacing="0"/>
        <w:ind w:firstLine="708"/>
        <w:jc w:val="both"/>
      </w:pPr>
      <w:r w:rsidRPr="00727083">
        <w:t>Граница Куйтунского района по смежеству с Зиминским районным муниципальным образованием начинается от стыка границ Куйтунского, Балаганского и Зиминского районов, который находится в 1,8 км северо-восточнее отметки 638,8, в 3,1 км юго-восточнее отметки 631,0, в 5,7 км юго-восточнее отметки 673,9.</w:t>
      </w:r>
      <w:r w:rsidRPr="00570C83">
        <w:t> </w:t>
      </w:r>
    </w:p>
    <w:p w:rsidR="00F7292B" w:rsidRPr="005F7312" w:rsidRDefault="00F7292B" w:rsidP="00F7292B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570C83">
        <w:rPr>
          <w:b/>
          <w:bCs/>
          <w:sz w:val="24"/>
          <w:szCs w:val="24"/>
        </w:rPr>
        <w:t>Характеристика сложившейся ситуации по организации дорожного движения</w:t>
      </w:r>
      <w:r w:rsidRPr="005F7312">
        <w:rPr>
          <w:sz w:val="24"/>
          <w:szCs w:val="24"/>
        </w:rPr>
        <w:t> </w:t>
      </w:r>
    </w:p>
    <w:p w:rsidR="00F7292B" w:rsidRPr="00570C83" w:rsidRDefault="00996148" w:rsidP="00F7292B">
      <w:pPr>
        <w:jc w:val="both"/>
        <w:rPr>
          <w:sz w:val="24"/>
          <w:szCs w:val="24"/>
        </w:rPr>
      </w:pPr>
      <w:r w:rsidRPr="00F7292B">
        <w:rPr>
          <w:noProof/>
          <w:sz w:val="24"/>
          <w:szCs w:val="24"/>
        </w:rPr>
        <w:drawing>
          <wp:inline distT="0" distB="0" distL="0" distR="0">
            <wp:extent cx="4762500" cy="3762375"/>
            <wp:effectExtent l="0" t="0" r="0" b="9525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92B" w:rsidRPr="00570C83" w:rsidRDefault="00F7292B" w:rsidP="00F7292B">
      <w:pPr>
        <w:jc w:val="both"/>
        <w:rPr>
          <w:sz w:val="24"/>
          <w:szCs w:val="24"/>
        </w:rPr>
      </w:pPr>
    </w:p>
    <w:p w:rsidR="00F7292B" w:rsidRDefault="00F7292B" w:rsidP="00F7292B">
      <w:pPr>
        <w:jc w:val="both"/>
        <w:rPr>
          <w:rFonts w:eastAsia="Calibri"/>
          <w:sz w:val="24"/>
          <w:szCs w:val="24"/>
        </w:rPr>
      </w:pPr>
      <w:r w:rsidRPr="00570C83">
        <w:rPr>
          <w:rFonts w:eastAsia="Calibri"/>
          <w:sz w:val="24"/>
          <w:szCs w:val="24"/>
        </w:rPr>
        <w:t xml:space="preserve">Дорожно-транспортная сеть </w:t>
      </w:r>
      <w:r>
        <w:rPr>
          <w:rFonts w:eastAsia="Calibri"/>
          <w:sz w:val="24"/>
          <w:szCs w:val="24"/>
        </w:rPr>
        <w:t xml:space="preserve">района </w:t>
      </w:r>
      <w:r w:rsidRPr="00570C83">
        <w:rPr>
          <w:rFonts w:eastAsia="Calibri"/>
          <w:sz w:val="24"/>
          <w:szCs w:val="24"/>
        </w:rPr>
        <w:t xml:space="preserve">состоит из дорог </w:t>
      </w:r>
      <w:r w:rsidRPr="00570C83">
        <w:rPr>
          <w:rFonts w:eastAsia="Calibri"/>
          <w:sz w:val="24"/>
          <w:szCs w:val="24"/>
          <w:lang w:val="en-US"/>
        </w:rPr>
        <w:t>IV</w:t>
      </w:r>
      <w:r w:rsidRPr="00570C83">
        <w:rPr>
          <w:rFonts w:eastAsia="Calibri"/>
          <w:sz w:val="24"/>
          <w:szCs w:val="24"/>
        </w:rPr>
        <w:t xml:space="preserve"> категории, предназначенных не для скоростного движения. В таблицах 1-2 приведен перечень и характеристика дорог регионального и местного значения. Большинство дорог общего пользования местного значения имеют твердое и грунтовое покрытие. Содержание автомобильных дорог</w:t>
      </w:r>
      <w:r>
        <w:rPr>
          <w:rFonts w:eastAsia="Calibri"/>
          <w:sz w:val="24"/>
          <w:szCs w:val="24"/>
        </w:rPr>
        <w:t xml:space="preserve"> местного значения</w:t>
      </w:r>
      <w:r w:rsidRPr="00570C83">
        <w:rPr>
          <w:rFonts w:eastAsia="Calibri"/>
          <w:sz w:val="24"/>
          <w:szCs w:val="24"/>
        </w:rPr>
        <w:t xml:space="preserve"> осуществляется за счет дорожного фонда </w:t>
      </w:r>
      <w:r>
        <w:rPr>
          <w:rFonts w:eastAsia="Calibri"/>
          <w:sz w:val="24"/>
          <w:szCs w:val="24"/>
        </w:rPr>
        <w:t>района</w:t>
      </w:r>
      <w:r w:rsidRPr="00570C83">
        <w:rPr>
          <w:rFonts w:eastAsia="Calibri"/>
          <w:sz w:val="24"/>
          <w:szCs w:val="24"/>
        </w:rPr>
        <w:t xml:space="preserve">. </w:t>
      </w:r>
    </w:p>
    <w:p w:rsidR="00F7292B" w:rsidRPr="00570C83" w:rsidRDefault="00F7292B" w:rsidP="00F7292B">
      <w:pPr>
        <w:jc w:val="both"/>
        <w:rPr>
          <w:rFonts w:eastAsia="Calibri"/>
          <w:bCs/>
          <w:sz w:val="24"/>
          <w:szCs w:val="24"/>
        </w:rPr>
      </w:pPr>
      <w:r w:rsidRPr="00570C83">
        <w:rPr>
          <w:rFonts w:eastAsia="Calibri"/>
          <w:bCs/>
          <w:sz w:val="24"/>
          <w:szCs w:val="24"/>
        </w:rPr>
        <w:t xml:space="preserve">            </w:t>
      </w:r>
      <w:r>
        <w:rPr>
          <w:rFonts w:eastAsia="Calibri"/>
          <w:bCs/>
          <w:sz w:val="24"/>
          <w:szCs w:val="24"/>
        </w:rPr>
        <w:t>М</w:t>
      </w:r>
      <w:r w:rsidRPr="00E53427">
        <w:rPr>
          <w:rFonts w:eastAsia="Calibri"/>
          <w:bCs/>
          <w:sz w:val="24"/>
          <w:szCs w:val="24"/>
        </w:rPr>
        <w:t>униципально</w:t>
      </w:r>
      <w:r>
        <w:rPr>
          <w:rFonts w:eastAsia="Calibri"/>
          <w:bCs/>
          <w:sz w:val="24"/>
          <w:szCs w:val="24"/>
        </w:rPr>
        <w:t>е</w:t>
      </w:r>
      <w:r w:rsidRPr="00E53427">
        <w:rPr>
          <w:rFonts w:eastAsia="Calibri"/>
          <w:bCs/>
          <w:sz w:val="24"/>
          <w:szCs w:val="24"/>
        </w:rPr>
        <w:t xml:space="preserve"> образовани</w:t>
      </w:r>
      <w:r>
        <w:rPr>
          <w:rFonts w:eastAsia="Calibri"/>
          <w:bCs/>
          <w:sz w:val="24"/>
          <w:szCs w:val="24"/>
        </w:rPr>
        <w:t>е</w:t>
      </w:r>
      <w:r w:rsidRPr="00E53427">
        <w:rPr>
          <w:rFonts w:eastAsia="Calibri"/>
          <w:bCs/>
          <w:sz w:val="24"/>
          <w:szCs w:val="24"/>
        </w:rPr>
        <w:t xml:space="preserve"> Куйтунский район</w:t>
      </w:r>
      <w:r w:rsidRPr="00570C83">
        <w:rPr>
          <w:rFonts w:eastAsia="Calibri"/>
          <w:bCs/>
          <w:sz w:val="24"/>
          <w:szCs w:val="24"/>
        </w:rPr>
        <w:t xml:space="preserve"> обладает достаточно развитой автомобильной транспортной сетью, что создаёт оптимальные условия для перемещения населения, готовых товаров и сырья. Отсутствие альтернативных видов транспорта предъявляет большие требования к автомобильным дорогам. Сохранение автодорожной инфраструктуры осуществляется за счет ремонта автодорог с твердым покрытием и автодорог </w:t>
      </w:r>
      <w:r w:rsidRPr="00570C83">
        <w:rPr>
          <w:rFonts w:eastAsia="Calibri"/>
          <w:bCs/>
          <w:sz w:val="24"/>
          <w:szCs w:val="24"/>
        </w:rPr>
        <w:lastRenderedPageBreak/>
        <w:t>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F7292B" w:rsidRPr="00570C83" w:rsidRDefault="00F7292B" w:rsidP="00F7292B">
      <w:pPr>
        <w:widowControl w:val="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spacing w:val="-2"/>
          <w:sz w:val="24"/>
          <w:szCs w:val="24"/>
        </w:rPr>
        <w:t xml:space="preserve">           </w:t>
      </w:r>
      <w:r w:rsidRPr="00570C83">
        <w:rPr>
          <w:rFonts w:eastAsia="Calibri"/>
          <w:bCs/>
          <w:sz w:val="24"/>
          <w:szCs w:val="24"/>
        </w:rPr>
        <w:t xml:space="preserve">Дорожная сеть представлена дорогами регионального значения: </w:t>
      </w:r>
      <w:r>
        <w:rPr>
          <w:rFonts w:eastAsia="Calibri"/>
          <w:bCs/>
          <w:sz w:val="24"/>
          <w:szCs w:val="24"/>
        </w:rPr>
        <w:t>утвержден</w:t>
      </w:r>
      <w:r w:rsidR="00D353F4">
        <w:rPr>
          <w:rFonts w:eastAsia="Calibri"/>
          <w:bCs/>
          <w:sz w:val="24"/>
          <w:szCs w:val="24"/>
        </w:rPr>
        <w:t>ы постановлением Правительства И</w:t>
      </w:r>
      <w:r>
        <w:rPr>
          <w:rFonts w:eastAsia="Calibri"/>
          <w:bCs/>
          <w:sz w:val="24"/>
          <w:szCs w:val="24"/>
        </w:rPr>
        <w:t xml:space="preserve">ркутской области </w:t>
      </w:r>
      <w:r w:rsidR="00D353F4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№478-ПП от 5 августа 2016 г.</w:t>
      </w:r>
    </w:p>
    <w:p w:rsidR="00F7292B" w:rsidRPr="005F7312" w:rsidRDefault="00F7292B" w:rsidP="00F7292B">
      <w:pPr>
        <w:jc w:val="both"/>
        <w:rPr>
          <w:rFonts w:eastAsia="Calibri"/>
          <w:bCs/>
          <w:sz w:val="24"/>
          <w:szCs w:val="24"/>
        </w:rPr>
      </w:pPr>
      <w:r w:rsidRPr="00570C83">
        <w:rPr>
          <w:rFonts w:eastAsia="Calibri"/>
          <w:bCs/>
          <w:sz w:val="24"/>
          <w:szCs w:val="24"/>
        </w:rPr>
        <w:t xml:space="preserve">          Общая протяжённость улично-дорожной сети</w:t>
      </w:r>
      <w:r>
        <w:rPr>
          <w:rFonts w:eastAsia="Calibri"/>
          <w:bCs/>
          <w:sz w:val="24"/>
          <w:szCs w:val="24"/>
        </w:rPr>
        <w:t xml:space="preserve"> дорог</w:t>
      </w:r>
      <w:r w:rsidRPr="00570C83">
        <w:rPr>
          <w:rFonts w:eastAsia="Calibri"/>
          <w:bCs/>
          <w:sz w:val="24"/>
          <w:szCs w:val="24"/>
        </w:rPr>
        <w:t xml:space="preserve"> составляет </w:t>
      </w:r>
      <w:r>
        <w:rPr>
          <w:rFonts w:eastAsia="Calibri"/>
          <w:bCs/>
          <w:sz w:val="24"/>
          <w:szCs w:val="24"/>
        </w:rPr>
        <w:t>488</w:t>
      </w:r>
      <w:r w:rsidRPr="00570C83">
        <w:rPr>
          <w:rFonts w:eastAsia="Calibri"/>
          <w:bCs/>
          <w:sz w:val="24"/>
          <w:szCs w:val="24"/>
        </w:rPr>
        <w:t xml:space="preserve"> км, в т.ч. с твердым покрытием – </w:t>
      </w:r>
      <w:r>
        <w:rPr>
          <w:rFonts w:eastAsia="Calibri"/>
          <w:bCs/>
          <w:sz w:val="24"/>
          <w:szCs w:val="24"/>
        </w:rPr>
        <w:t>92</w:t>
      </w:r>
      <w:r w:rsidRPr="00570C83">
        <w:rPr>
          <w:rFonts w:eastAsia="Calibri"/>
          <w:bCs/>
          <w:sz w:val="24"/>
          <w:szCs w:val="24"/>
        </w:rPr>
        <w:t xml:space="preserve"> км</w:t>
      </w:r>
      <w:r>
        <w:rPr>
          <w:rFonts w:eastAsia="Calibri"/>
          <w:bCs/>
          <w:sz w:val="24"/>
          <w:szCs w:val="24"/>
        </w:rPr>
        <w:t>.</w:t>
      </w:r>
      <w:r w:rsidRPr="00570C83">
        <w:rPr>
          <w:rFonts w:eastAsia="Calibri"/>
          <w:bCs/>
          <w:sz w:val="24"/>
          <w:szCs w:val="24"/>
        </w:rPr>
        <w:t xml:space="preserve">  и грунтовые дороги - </w:t>
      </w:r>
      <w:r>
        <w:rPr>
          <w:rFonts w:eastAsia="Calibri"/>
          <w:bCs/>
          <w:sz w:val="24"/>
          <w:szCs w:val="24"/>
        </w:rPr>
        <w:t>396</w:t>
      </w:r>
      <w:r w:rsidRPr="00570C83">
        <w:rPr>
          <w:rFonts w:eastAsia="Calibri"/>
          <w:bCs/>
          <w:sz w:val="24"/>
          <w:szCs w:val="24"/>
        </w:rPr>
        <w:t xml:space="preserve"> км. Некоторые дороги с твердым покрытием требуют капитального и ямочного ремонта. Грунтовые дороги нуждаются в твердом покрытии (гравий, щебень) для повышения удобства передвижения по ним при любой погоде в любое время года. </w:t>
      </w:r>
    </w:p>
    <w:p w:rsidR="00F7292B" w:rsidRPr="00570C83" w:rsidRDefault="00F7292B" w:rsidP="00D353F4">
      <w:pPr>
        <w:ind w:firstLine="720"/>
        <w:jc w:val="both"/>
        <w:rPr>
          <w:sz w:val="24"/>
          <w:szCs w:val="24"/>
        </w:rPr>
      </w:pPr>
      <w:r w:rsidRPr="00570C83">
        <w:rPr>
          <w:sz w:val="24"/>
          <w:szCs w:val="24"/>
        </w:rPr>
        <w:t>На территории муниципального</w:t>
      </w:r>
      <w:r>
        <w:rPr>
          <w:sz w:val="24"/>
          <w:szCs w:val="24"/>
        </w:rPr>
        <w:t xml:space="preserve"> образования</w:t>
      </w:r>
      <w:r w:rsidRPr="00570C83">
        <w:rPr>
          <w:sz w:val="24"/>
          <w:szCs w:val="24"/>
        </w:rPr>
        <w:t xml:space="preserve"> </w:t>
      </w:r>
      <w:r>
        <w:rPr>
          <w:sz w:val="24"/>
          <w:szCs w:val="24"/>
        </w:rPr>
        <w:t>Куйтунский район</w:t>
      </w:r>
      <w:r w:rsidRPr="00570C83">
        <w:rPr>
          <w:sz w:val="24"/>
          <w:szCs w:val="24"/>
        </w:rPr>
        <w:t xml:space="preserve"> действует </w:t>
      </w:r>
      <w:r>
        <w:rPr>
          <w:sz w:val="24"/>
          <w:szCs w:val="24"/>
        </w:rPr>
        <w:t>3</w:t>
      </w:r>
      <w:r w:rsidRPr="00570C83">
        <w:rPr>
          <w:sz w:val="24"/>
          <w:szCs w:val="24"/>
        </w:rPr>
        <w:t xml:space="preserve"> топливораздаточных АЗС, 4 </w:t>
      </w:r>
      <w:r>
        <w:rPr>
          <w:sz w:val="24"/>
          <w:szCs w:val="24"/>
        </w:rPr>
        <w:t xml:space="preserve">станции </w:t>
      </w:r>
      <w:r w:rsidRPr="00570C83">
        <w:rPr>
          <w:sz w:val="24"/>
          <w:szCs w:val="24"/>
        </w:rPr>
        <w:t>технического обслуживания.</w:t>
      </w:r>
    </w:p>
    <w:p w:rsidR="00F7292B" w:rsidRPr="00570C83" w:rsidRDefault="00F7292B" w:rsidP="00F7292B">
      <w:pPr>
        <w:jc w:val="both"/>
        <w:rPr>
          <w:sz w:val="24"/>
          <w:szCs w:val="24"/>
        </w:rPr>
      </w:pPr>
      <w:r w:rsidRPr="00570C83">
        <w:rPr>
          <w:sz w:val="24"/>
          <w:szCs w:val="24"/>
        </w:rPr>
        <w:t xml:space="preserve">Исходя из общего количества легковых автомобилей, нормативных требований и наличия объектов дорожного сервиса, видно, что в настоящее время </w:t>
      </w:r>
      <w:r>
        <w:rPr>
          <w:sz w:val="24"/>
          <w:szCs w:val="24"/>
        </w:rPr>
        <w:t>район</w:t>
      </w:r>
      <w:r w:rsidRPr="00570C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обеспечен </w:t>
      </w:r>
      <w:r w:rsidRPr="00570C83">
        <w:rPr>
          <w:sz w:val="24"/>
          <w:szCs w:val="24"/>
        </w:rPr>
        <w:t>СТО и АЗС. </w:t>
      </w:r>
    </w:p>
    <w:p w:rsidR="00F7292B" w:rsidRPr="0076729F" w:rsidRDefault="00F7292B" w:rsidP="00F7292B">
      <w:pPr>
        <w:jc w:val="both"/>
        <w:rPr>
          <w:sz w:val="24"/>
          <w:szCs w:val="24"/>
        </w:rPr>
      </w:pPr>
      <w:r w:rsidRPr="0076729F">
        <w:rPr>
          <w:sz w:val="24"/>
          <w:szCs w:val="24"/>
        </w:rPr>
        <w:t xml:space="preserve">Перечень дорог местного значения утвержден решением Думы </w:t>
      </w:r>
      <w:r w:rsidRPr="0076729F">
        <w:rPr>
          <w:rFonts w:eastAsia="Calibri"/>
          <w:bCs/>
          <w:sz w:val="24"/>
          <w:szCs w:val="24"/>
        </w:rPr>
        <w:t>Муниципального образования Куйтунский район</w:t>
      </w:r>
      <w:r w:rsidRPr="0076729F">
        <w:rPr>
          <w:sz w:val="24"/>
          <w:szCs w:val="24"/>
        </w:rPr>
        <w:t xml:space="preserve"> № 23 от 24.02.2015 г.</w:t>
      </w:r>
    </w:p>
    <w:p w:rsidR="00F7292B" w:rsidRDefault="00F7292B" w:rsidP="00D353F4">
      <w:pPr>
        <w:ind w:firstLine="720"/>
        <w:jc w:val="both"/>
        <w:rPr>
          <w:sz w:val="24"/>
          <w:szCs w:val="24"/>
        </w:rPr>
      </w:pPr>
      <w:r w:rsidRPr="00570C83">
        <w:rPr>
          <w:sz w:val="24"/>
          <w:szCs w:val="24"/>
        </w:rPr>
        <w:t>Классификация автомобильных дорог общего пользования местного значения и их отнесение к к</w:t>
      </w:r>
      <w:r>
        <w:rPr>
          <w:sz w:val="24"/>
          <w:szCs w:val="24"/>
        </w:rPr>
        <w:t>атегориям автомобильных дорог (</w:t>
      </w:r>
      <w:r w:rsidRPr="00570C83">
        <w:rPr>
          <w:sz w:val="24"/>
          <w:szCs w:val="24"/>
        </w:rPr>
        <w:t>четвертой, пятой категориям) осуществляется в зависимости от транспортно-эксплуатационных характеристик и потребительских свойств автомобильных дорог в порядке, установленном Правительством Российской Федерации.</w:t>
      </w:r>
    </w:p>
    <w:p w:rsidR="00F7292B" w:rsidRDefault="00F7292B" w:rsidP="00F7292B">
      <w:pPr>
        <w:spacing w:before="120" w:after="216"/>
        <w:jc w:val="both"/>
        <w:rPr>
          <w:rFonts w:eastAsia="Calibri"/>
          <w:bCs/>
          <w:sz w:val="24"/>
          <w:szCs w:val="24"/>
        </w:rPr>
      </w:pPr>
      <w:r w:rsidRPr="00266412">
        <w:rPr>
          <w:rFonts w:eastAsia="Calibri"/>
          <w:bCs/>
          <w:sz w:val="24"/>
          <w:szCs w:val="24"/>
        </w:rPr>
        <w:t>Таблица 2</w:t>
      </w:r>
      <w:r>
        <w:rPr>
          <w:rFonts w:eastAsia="Calibri"/>
          <w:bCs/>
          <w:sz w:val="24"/>
          <w:szCs w:val="24"/>
        </w:rPr>
        <w:t>.</w:t>
      </w:r>
      <w:r w:rsidRPr="008A2561">
        <w:t xml:space="preserve"> </w:t>
      </w:r>
      <w:r w:rsidRPr="008A2561">
        <w:rPr>
          <w:rFonts w:eastAsia="Calibri"/>
          <w:bCs/>
          <w:sz w:val="24"/>
          <w:szCs w:val="24"/>
        </w:rPr>
        <w:t>ПЕРЕЧЕНЬ АВТОМОБИЛЬНЫХ ДОРОГ ОБЩЕГО ПОЛЬЗОВАНИЯ РЕГИОНАЛЬНОГО ЗНАЧЕНИЯ ИРКУТСКОЙ ОБЛАСТИ</w:t>
      </w:r>
    </w:p>
    <w:tbl>
      <w:tblPr>
        <w:tblW w:w="9722" w:type="dxa"/>
        <w:tblInd w:w="-5" w:type="dxa"/>
        <w:tblLook w:val="04A0" w:firstRow="1" w:lastRow="0" w:firstColumn="1" w:lastColumn="0" w:noHBand="0" w:noVBand="1"/>
      </w:tblPr>
      <w:tblGrid>
        <w:gridCol w:w="1767"/>
        <w:gridCol w:w="1350"/>
        <w:gridCol w:w="1480"/>
        <w:gridCol w:w="1470"/>
        <w:gridCol w:w="1368"/>
        <w:gridCol w:w="959"/>
        <w:gridCol w:w="1328"/>
      </w:tblGrid>
      <w:tr w:rsidR="00F7292B" w:rsidRPr="006E44DB" w:rsidTr="00E9416A">
        <w:trPr>
          <w:trHeight w:val="600"/>
        </w:trPr>
        <w:tc>
          <w:tcPr>
            <w:tcW w:w="17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sz w:val="16"/>
                <w:szCs w:val="16"/>
              </w:rPr>
            </w:pPr>
            <w:r w:rsidRPr="006E44DB">
              <w:rPr>
                <w:bCs/>
                <w:sz w:val="16"/>
                <w:szCs w:val="16"/>
              </w:rPr>
              <w:t>Наименование автомобильной дороги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sz w:val="16"/>
                <w:szCs w:val="16"/>
              </w:rPr>
            </w:pPr>
            <w:r w:rsidRPr="006E44DB">
              <w:rPr>
                <w:bCs/>
                <w:sz w:val="16"/>
                <w:szCs w:val="16"/>
              </w:rPr>
              <w:t>Район, населенный пункт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sz w:val="16"/>
                <w:szCs w:val="16"/>
              </w:rPr>
            </w:pPr>
            <w:r w:rsidRPr="006E44DB">
              <w:rPr>
                <w:bCs/>
                <w:sz w:val="16"/>
                <w:szCs w:val="16"/>
              </w:rPr>
              <w:t>Местоположение, адрес автомобильной дороги: Иркутская область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sz w:val="16"/>
                <w:szCs w:val="16"/>
              </w:rPr>
            </w:pPr>
            <w:r w:rsidRPr="006E44DB">
              <w:rPr>
                <w:bCs/>
                <w:sz w:val="16"/>
                <w:szCs w:val="16"/>
              </w:rPr>
              <w:t>Общая протяженность, км</w:t>
            </w:r>
          </w:p>
        </w:tc>
        <w:tc>
          <w:tcPr>
            <w:tcW w:w="22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sz w:val="16"/>
                <w:szCs w:val="16"/>
              </w:rPr>
            </w:pPr>
            <w:r w:rsidRPr="006E44DB">
              <w:rPr>
                <w:bCs/>
                <w:sz w:val="16"/>
                <w:szCs w:val="16"/>
              </w:rPr>
              <w:t>В том числе по категориям</w:t>
            </w:r>
          </w:p>
        </w:tc>
      </w:tr>
      <w:tr w:rsidR="00F7292B" w:rsidRPr="006E44DB" w:rsidTr="00E9416A">
        <w:trPr>
          <w:trHeight w:val="645"/>
        </w:trPr>
        <w:tc>
          <w:tcPr>
            <w:tcW w:w="17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sz w:val="16"/>
                <w:szCs w:val="16"/>
              </w:rPr>
            </w:pPr>
            <w:r w:rsidRPr="006E44DB">
              <w:rPr>
                <w:bCs/>
                <w:sz w:val="16"/>
                <w:szCs w:val="16"/>
              </w:rPr>
              <w:t>Начало автомобильной дороги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sz w:val="16"/>
                <w:szCs w:val="16"/>
              </w:rPr>
            </w:pPr>
            <w:r w:rsidRPr="006E44DB">
              <w:rPr>
                <w:bCs/>
                <w:sz w:val="16"/>
                <w:szCs w:val="16"/>
              </w:rPr>
              <w:t>Конец автомобильной дороги</w:t>
            </w: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sz w:val="16"/>
                <w:szCs w:val="16"/>
              </w:rPr>
            </w:pPr>
            <w:r w:rsidRPr="006E44DB">
              <w:rPr>
                <w:bCs/>
                <w:sz w:val="16"/>
                <w:szCs w:val="16"/>
              </w:rPr>
              <w:t>категория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sz w:val="16"/>
                <w:szCs w:val="16"/>
              </w:rPr>
            </w:pPr>
            <w:r w:rsidRPr="006E44DB">
              <w:rPr>
                <w:bCs/>
                <w:sz w:val="16"/>
                <w:szCs w:val="16"/>
              </w:rPr>
              <w:t>протяженность</w:t>
            </w:r>
          </w:p>
        </w:tc>
      </w:tr>
      <w:tr w:rsidR="00F7292B" w:rsidRPr="006E44DB" w:rsidTr="00E9416A">
        <w:trPr>
          <w:trHeight w:val="300"/>
        </w:trPr>
        <w:tc>
          <w:tcPr>
            <w:tcW w:w="9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2B" w:rsidRPr="006E44DB" w:rsidRDefault="00F7292B" w:rsidP="00E9416A">
            <w:pPr>
              <w:jc w:val="center"/>
              <w:rPr>
                <w:bCs/>
                <w:sz w:val="16"/>
                <w:szCs w:val="16"/>
              </w:rPr>
            </w:pPr>
            <w:r w:rsidRPr="006E44DB">
              <w:rPr>
                <w:bCs/>
                <w:sz w:val="16"/>
                <w:szCs w:val="16"/>
              </w:rPr>
              <w:t>Куйтунский район</w:t>
            </w:r>
          </w:p>
        </w:tc>
      </w:tr>
      <w:tr w:rsidR="00F7292B" w:rsidRPr="006E44DB" w:rsidTr="00E9416A">
        <w:trPr>
          <w:trHeight w:val="1800"/>
        </w:trPr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«Куйтун-Лермонтовский-п.ж.д.ст.Мингатуй»-Каранцай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от примыкания к полосе отвода на км 1+034</w:t>
            </w:r>
            <w:r w:rsidRPr="006E44DB">
              <w:rPr>
                <w:bCs/>
                <w:color w:val="FF0000"/>
                <w:sz w:val="16"/>
                <w:szCs w:val="16"/>
              </w:rPr>
              <w:t xml:space="preserve"> </w:t>
            </w:r>
            <w:r w:rsidRPr="006E44DB">
              <w:rPr>
                <w:bCs/>
                <w:color w:val="000000"/>
                <w:sz w:val="16"/>
                <w:szCs w:val="16"/>
              </w:rPr>
              <w:t>автодороги Лермонтовский-Александро-Невская станица км 0+025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до границы с. Каранцай км 25+622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25,597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25,597</w:t>
            </w:r>
          </w:p>
        </w:tc>
      </w:tr>
      <w:tr w:rsidR="00F7292B" w:rsidRPr="006E44DB" w:rsidTr="00E9416A">
        <w:trPr>
          <w:trHeight w:val="139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Куйтунский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примыкания к полосе отвода на км 1+034</w:t>
            </w:r>
            <w:r w:rsidRPr="006E44DB">
              <w:rPr>
                <w:color w:val="FF0000"/>
                <w:sz w:val="16"/>
                <w:szCs w:val="16"/>
              </w:rPr>
              <w:t xml:space="preserve"> </w:t>
            </w:r>
            <w:r w:rsidRPr="006E44DB">
              <w:rPr>
                <w:color w:val="000000"/>
                <w:sz w:val="16"/>
                <w:szCs w:val="16"/>
              </w:rPr>
              <w:t>автодороги Лермонтовский-Александро-Невская станица км 0+025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д.Станица 3-я км 12+553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12,528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12,528</w:t>
            </w:r>
          </w:p>
        </w:tc>
      </w:tr>
      <w:tr w:rsidR="00F7292B" w:rsidRPr="006E44DB" w:rsidTr="00E9416A">
        <w:trPr>
          <w:trHeight w:val="67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д. Станица 3-я км 13+455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Каранцай км 25+622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12,167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12,167</w:t>
            </w:r>
          </w:p>
        </w:tc>
      </w:tr>
      <w:tr w:rsidR="00F7292B" w:rsidRPr="006E44DB" w:rsidTr="00E9416A">
        <w:trPr>
          <w:trHeight w:val="142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«Куйтун-Лермонтовский-п.ж.д.ст.Мингатуй»-Каранцай                                                                                                                                              (в границах д. Станица 3-я)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д.Станица 3-я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д. Станица 3-я км 12+553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д. Станица 3-я км 13+455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0,902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0,902</w:t>
            </w:r>
          </w:p>
        </w:tc>
      </w:tr>
      <w:tr w:rsidR="00F7292B" w:rsidRPr="006E44DB" w:rsidTr="00E9416A">
        <w:trPr>
          <w:trHeight w:val="1290"/>
        </w:trPr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«Куйтун-Уян-Новая Када»-Xарик-Карымск-«Новосибирск-Иркутск»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от примыкания к полосе отвода на км 22+219 автодороги Куйтун-Уян-Новая Када км 0+025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до примыкания к полосе отвода на км 1598+861 автодороги М-53 «Байкал» км 58+248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50,630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50,630</w:t>
            </w:r>
          </w:p>
        </w:tc>
      </w:tr>
      <w:tr w:rsidR="00F7292B" w:rsidRPr="006E44DB" w:rsidTr="00E9416A">
        <w:trPr>
          <w:trHeight w:val="141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Куйтунский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примыкания к полосе отвода на км 22+219 автодороги Куйтун-Уян-Новая Када км 0+025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примыкания к полосе отвода на км 1589+100 автодороги М-53 «Байкал» км 14+507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14,482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14,482</w:t>
            </w:r>
          </w:p>
        </w:tc>
      </w:tr>
      <w:tr w:rsidR="00F7292B" w:rsidRPr="006E44DB" w:rsidTr="00E9416A">
        <w:trPr>
          <w:trHeight w:val="141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примыкания к полосе отвода на км 1589+100 автодороги М-53 «Байкал» км 14+786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п. Харик км 19+543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4,757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4,757</w:t>
            </w:r>
          </w:p>
        </w:tc>
      </w:tr>
      <w:tr w:rsidR="00F7292B" w:rsidRPr="006E44DB" w:rsidTr="00E9416A">
        <w:trPr>
          <w:trHeight w:val="45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п. Харик км 21+888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Тихорут км 31+117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9,229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9,229</w:t>
            </w:r>
          </w:p>
        </w:tc>
      </w:tr>
      <w:tr w:rsidR="00F7292B" w:rsidRPr="006E44DB" w:rsidTr="00E9416A">
        <w:trPr>
          <w:trHeight w:val="45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Тихорут км 32+989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п. Игнино км 41+048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8,059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8,059</w:t>
            </w:r>
          </w:p>
        </w:tc>
      </w:tr>
      <w:tr w:rsidR="00F7292B" w:rsidRPr="006E44DB" w:rsidTr="00E9416A">
        <w:trPr>
          <w:trHeight w:val="45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п. Игнино км 43+172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Карымск км 46+486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3,314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3,314</w:t>
            </w:r>
          </w:p>
        </w:tc>
      </w:tr>
      <w:tr w:rsidR="00F7292B" w:rsidRPr="006E44DB" w:rsidTr="00E9416A">
        <w:trPr>
          <w:trHeight w:val="97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Карымск км 49+472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примыкания к полосе отвода железной дороги км 50+995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1,523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1,523</w:t>
            </w:r>
          </w:p>
        </w:tc>
      </w:tr>
      <w:tr w:rsidR="00F7292B" w:rsidRPr="006E44DB" w:rsidTr="00E9416A">
        <w:trPr>
          <w:trHeight w:val="1215"/>
        </w:trPr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«Куйтун-Уян-Новая Када»-Xарик-Карымск-«Новосибирск-Иркутск»                                                                                                                                  (в границах с.Харик)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п. Харик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п. Харик км 19+543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примыкания к полосе отвода железной дороги км 20+590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2,284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2,284</w:t>
            </w:r>
          </w:p>
        </w:tc>
      </w:tr>
      <w:tr w:rsidR="00F7292B" w:rsidRPr="006E44DB" w:rsidTr="00E9416A">
        <w:trPr>
          <w:trHeight w:val="79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примыкания к полосе отвода железной дороги км 20+651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п. Харик км 21+888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</w:tr>
      <w:tr w:rsidR="00F7292B" w:rsidRPr="006E44DB" w:rsidTr="00E9416A">
        <w:trPr>
          <w:trHeight w:val="135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«Куйтун-Уян-Новая Када»-Xарик-Карымск-«Новосибирск-Иркутск»                                                                                                                      (в границах с.Тихорут)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с. Тихорут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Тихорут км 31+117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Тихорут км 32+989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1,872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1,872</w:t>
            </w:r>
          </w:p>
        </w:tc>
      </w:tr>
      <w:tr w:rsidR="00F7292B" w:rsidRPr="006E44DB" w:rsidTr="00E9416A">
        <w:trPr>
          <w:trHeight w:val="147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«Куйтун-Уян-Новая Када»-Xарик-Карымск-«Новосибирск-Иркутск»                                                                                                                       (в границах п.Игнино)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п. Игнино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п. Игнино км 41+048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п. Игнино км 43+172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2,124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2,124</w:t>
            </w:r>
          </w:p>
        </w:tc>
      </w:tr>
      <w:tr w:rsidR="00F7292B" w:rsidRPr="006E44DB" w:rsidTr="00E9416A">
        <w:trPr>
          <w:trHeight w:val="135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«Куйтун-Уян-Новая Када»-Xарик-Карымск-«Новосибирск-Иркутск»                                                                                                                          (в границах с.Карымск)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с. Карымск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Карымск км 46+486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Карымск км 49+472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2,986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2,986</w:t>
            </w:r>
          </w:p>
        </w:tc>
      </w:tr>
      <w:tr w:rsidR="00F7292B" w:rsidRPr="006E44DB" w:rsidTr="00E9416A">
        <w:trPr>
          <w:trHeight w:val="1425"/>
        </w:trPr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Барлук-«Куйтун-Уян-Новая Када»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 xml:space="preserve">от примыкания к полосе отвода на км </w:t>
            </w:r>
            <w:r w:rsidRPr="006E44DB">
              <w:rPr>
                <w:bCs/>
                <w:sz w:val="16"/>
                <w:szCs w:val="16"/>
              </w:rPr>
              <w:t xml:space="preserve">32+790 </w:t>
            </w:r>
            <w:r w:rsidRPr="006E44DB">
              <w:rPr>
                <w:bCs/>
                <w:color w:val="000000"/>
                <w:sz w:val="16"/>
                <w:szCs w:val="16"/>
              </w:rPr>
              <w:t>автодороги Куйтун-Барлук-Мингатуй                                                                                               км 0+025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до примыкания к полосе отвода на км 21+863 автодороги Куйтун-Уян-Новая Када км 28+973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28,948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28,948</w:t>
            </w:r>
          </w:p>
        </w:tc>
      </w:tr>
      <w:tr w:rsidR="00F7292B" w:rsidRPr="006E44DB" w:rsidTr="00E9416A">
        <w:trPr>
          <w:trHeight w:val="118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Куйтунский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sz w:val="16"/>
                <w:szCs w:val="16"/>
              </w:rPr>
            </w:pPr>
            <w:r w:rsidRPr="006E44DB">
              <w:rPr>
                <w:sz w:val="16"/>
                <w:szCs w:val="16"/>
              </w:rPr>
              <w:t>от примыкания к полосе отвода на км 32+790 автодороги Куйтун-Барлук-Мингатуй км 0+025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 Барлук км 1+725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1,700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1,700</w:t>
            </w:r>
          </w:p>
        </w:tc>
      </w:tr>
      <w:tr w:rsidR="00F7292B" w:rsidRPr="006E44DB" w:rsidTr="00E9416A">
        <w:trPr>
          <w:trHeight w:val="79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Барлук км 2+088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п. Березовский км 19+812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17,724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17,724</w:t>
            </w:r>
          </w:p>
        </w:tc>
      </w:tr>
      <w:tr w:rsidR="00F7292B" w:rsidRPr="006E44DB" w:rsidTr="00E9416A">
        <w:trPr>
          <w:trHeight w:val="79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п. Березовский км 21+089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примыкания к полосе отвода на км 21+863 автодороги Куйтун-Уян-Новая Када км 28+973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7,884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7,884</w:t>
            </w:r>
          </w:p>
        </w:tc>
      </w:tr>
      <w:tr w:rsidR="00F7292B" w:rsidRPr="006E44DB" w:rsidTr="00E9416A">
        <w:trPr>
          <w:trHeight w:val="81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Барлук-«Куйтун-Уян-Новая Када»                                                                                                                                                                         (в границах с. Барлук)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с. Барлук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Барлук км 1+725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Барлук км 2+088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0,363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0,363</w:t>
            </w:r>
          </w:p>
        </w:tc>
      </w:tr>
      <w:tr w:rsidR="00F7292B" w:rsidRPr="006E44DB" w:rsidTr="00E9416A">
        <w:trPr>
          <w:trHeight w:val="103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Барлук-«Куйтун-Уян-Новая Када»                                                                                                                                                                       (в границах п. Березовский)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п. Березовский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п. Березовский км 19+812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п. Березовский км 21+089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1,277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1,277</w:t>
            </w:r>
          </w:p>
        </w:tc>
      </w:tr>
      <w:tr w:rsidR="00F7292B" w:rsidRPr="006E44DB" w:rsidTr="00E9416A">
        <w:trPr>
          <w:trHeight w:val="1425"/>
        </w:trPr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Большой Кашелак-Апраксина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sz w:val="16"/>
                <w:szCs w:val="16"/>
              </w:rPr>
            </w:pPr>
            <w:r w:rsidRPr="006E44DB">
              <w:rPr>
                <w:bCs/>
                <w:sz w:val="16"/>
                <w:szCs w:val="16"/>
              </w:rPr>
              <w:t>от примыкания к полосе отвода на км 11+805 автодороги Харик-Большой Кашелак                                                                                            км 0+000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до границы д. Апраксина км 11+648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11,648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11,648</w:t>
            </w:r>
          </w:p>
        </w:tc>
      </w:tr>
      <w:tr w:rsidR="00F7292B" w:rsidRPr="006E44DB" w:rsidTr="00E9416A">
        <w:trPr>
          <w:trHeight w:val="121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Куйтунский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sz w:val="16"/>
                <w:szCs w:val="16"/>
              </w:rPr>
            </w:pPr>
            <w:r w:rsidRPr="006E44DB">
              <w:rPr>
                <w:sz w:val="16"/>
                <w:szCs w:val="16"/>
              </w:rPr>
              <w:t>от примыкания к полосе отвода на км 11+805 автодороги Харик-Большой Кашелак (км 0+000)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Большой Кашелак км 0+077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0,077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0,077</w:t>
            </w:r>
          </w:p>
        </w:tc>
      </w:tr>
      <w:tr w:rsidR="00F7292B" w:rsidRPr="006E44DB" w:rsidTr="00E9416A">
        <w:trPr>
          <w:trHeight w:val="67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Большой Кашелак км 0+421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д. Апраксина км 11+648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11,227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11,227</w:t>
            </w:r>
          </w:p>
        </w:tc>
      </w:tr>
      <w:tr w:rsidR="00F7292B" w:rsidRPr="006E44DB" w:rsidTr="00E9416A">
        <w:trPr>
          <w:trHeight w:val="106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Большой Кашелак-Апраксина                                                                                                                                                                             (в границах с. Большой Кашелак)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с. Большой Кашелак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Большой Кашелак км 0+077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Большой Кашелак км 0+421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0,344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0,344</w:t>
            </w:r>
          </w:p>
        </w:tc>
      </w:tr>
      <w:tr w:rsidR="00F7292B" w:rsidRPr="006E44DB" w:rsidTr="00E9416A">
        <w:trPr>
          <w:trHeight w:val="915"/>
        </w:trPr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Куйтун-Барлук-Мингатуй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от примыкания к полосе отвода автодороги М-53 «Байкал» км 0+097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до границы с. Мингатуй км 67+610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67,513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 xml:space="preserve">IV/V </w:t>
            </w:r>
            <w:r w:rsidRPr="006E44DB">
              <w:rPr>
                <w:bCs/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32,797/ 34,716</w:t>
            </w:r>
          </w:p>
        </w:tc>
      </w:tr>
      <w:tr w:rsidR="00F7292B" w:rsidRPr="006E44DB" w:rsidTr="00E9416A">
        <w:trPr>
          <w:trHeight w:val="70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Куйтунский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примыкания к полосе отвода автодороги М-53 «Байкал» км 0+097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Сулкет км 9+277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9,180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 - 29,577</w:t>
            </w:r>
            <w:r w:rsidRPr="006E44DB">
              <w:rPr>
                <w:color w:val="000000"/>
                <w:sz w:val="16"/>
                <w:szCs w:val="16"/>
              </w:rPr>
              <w:br/>
              <w:t>V - 33,094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9,180</w:t>
            </w:r>
          </w:p>
        </w:tc>
      </w:tr>
      <w:tr w:rsidR="00F7292B" w:rsidRPr="006E44DB" w:rsidTr="00E9416A">
        <w:trPr>
          <w:trHeight w:val="45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Сулкет км 10+636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Бурук км 21+016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10,380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10,380</w:t>
            </w:r>
          </w:p>
        </w:tc>
      </w:tr>
      <w:tr w:rsidR="00F7292B" w:rsidRPr="006E44DB" w:rsidTr="00E9416A">
        <w:trPr>
          <w:trHeight w:val="45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Бурук км 22+877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Броды км 48+820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25,943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25,943</w:t>
            </w:r>
          </w:p>
        </w:tc>
      </w:tr>
      <w:tr w:rsidR="00F7292B" w:rsidRPr="006E44DB" w:rsidTr="00E9416A">
        <w:trPr>
          <w:trHeight w:val="45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Броды км 49+982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п. Бузулук км 59+694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9,712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9,712</w:t>
            </w:r>
          </w:p>
        </w:tc>
      </w:tr>
      <w:tr w:rsidR="00F7292B" w:rsidRPr="006E44DB" w:rsidTr="00E9416A">
        <w:trPr>
          <w:trHeight w:val="67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п. Бузулук км 60+154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Мингатуй км 67+610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7,456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7,456</w:t>
            </w:r>
          </w:p>
        </w:tc>
      </w:tr>
      <w:tr w:rsidR="00F7292B" w:rsidRPr="006E44DB" w:rsidTr="00E9416A">
        <w:trPr>
          <w:trHeight w:val="67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Куйтун-Барлук-Мингатуй                                                                                                                                                                                 (в границах с. Сулкет)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с. Сулкет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Сулкет км 9+277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Сулкет км 10+636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1,359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1,359</w:t>
            </w:r>
          </w:p>
        </w:tc>
      </w:tr>
      <w:tr w:rsidR="00F7292B" w:rsidRPr="006E44DB" w:rsidTr="00E9416A">
        <w:trPr>
          <w:trHeight w:val="67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Куйтун-Барлук-Мингатуй                                                                                                                                                       (в границах с. Бурук)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с. Бурук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Бурук км 21+016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Бурук км 22+877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1,861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1,861</w:t>
            </w:r>
          </w:p>
        </w:tc>
      </w:tr>
      <w:tr w:rsidR="00F7292B" w:rsidRPr="006E44DB" w:rsidTr="00E9416A">
        <w:trPr>
          <w:trHeight w:val="67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Куйтун-Барлук-Мингатуй                                                                                                                                                                            (в границах с. Броды)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с. Броды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Броды км 48+820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Броды км 49+982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1,162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1,162</w:t>
            </w:r>
          </w:p>
        </w:tc>
      </w:tr>
      <w:tr w:rsidR="00F7292B" w:rsidRPr="006E44DB" w:rsidTr="00E9416A">
        <w:trPr>
          <w:trHeight w:val="90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lastRenderedPageBreak/>
              <w:t>Куйтун-Барлук-Мингатуй                                                                                                                                                                                   (в границах п. Бузулук)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п. Бузулук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п. Бузулук км 59+694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п. Бузулук км 60+154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0,460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0,460</w:t>
            </w:r>
          </w:p>
        </w:tc>
      </w:tr>
      <w:tr w:rsidR="00F7292B" w:rsidRPr="006E44DB" w:rsidTr="00E9416A">
        <w:trPr>
          <w:trHeight w:val="1305"/>
        </w:trPr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Куйтун-Ключи-Андрюшино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от границы р.п. Куйтун км 1+095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до примыкания к полосе отвода на км 8+027 автодороги Куйтун-Уян-Новая Када км 15+149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14,054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14,054</w:t>
            </w:r>
          </w:p>
        </w:tc>
      </w:tr>
      <w:tr w:rsidR="00F7292B" w:rsidRPr="006E44DB" w:rsidTr="00E9416A">
        <w:trPr>
          <w:trHeight w:val="45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Куйтунский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р.п. Куйтун км 1+095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Ключи км 8+048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6,953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6,953</w:t>
            </w:r>
          </w:p>
        </w:tc>
      </w:tr>
      <w:tr w:rsidR="00F7292B" w:rsidRPr="006E44DB" w:rsidTr="00E9416A">
        <w:trPr>
          <w:trHeight w:val="132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Ключи км 9+574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примыкания к полосе отвода на км 8+027 автодороги Куйтун-Уян-Новая Када км 15+149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5,575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5,575</w:t>
            </w:r>
          </w:p>
        </w:tc>
      </w:tr>
      <w:tr w:rsidR="00F7292B" w:rsidRPr="006E44DB" w:rsidTr="00E9416A">
        <w:trPr>
          <w:trHeight w:val="67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Куйтун-Ключи-Андрюшино                                                                                                                                                                                   (в границах с. Ключи)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с. Ключи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Ключи км 8+048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Ключи км 9+574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1,526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1,526</w:t>
            </w:r>
          </w:p>
        </w:tc>
      </w:tr>
      <w:tr w:rsidR="00F7292B" w:rsidRPr="006E44DB" w:rsidTr="00E9416A">
        <w:trPr>
          <w:trHeight w:val="1380"/>
        </w:trPr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Куйтун-Лермонтовский-п.ж.д.ст. Мингатуй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от примыкания к полосе отвода на км 4+825 автодороги ст. Куйтун-Куйтун км 0+025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до примыкания к полосе отвода на км 1543+631 автодороги М-53 «Байкал» км 32+547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32,522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32,522</w:t>
            </w:r>
          </w:p>
        </w:tc>
      </w:tr>
      <w:tr w:rsidR="00F7292B" w:rsidRPr="006E44DB" w:rsidTr="00E9416A">
        <w:trPr>
          <w:trHeight w:val="67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Куйтунский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р.п. Куйтун км 0+791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п. Еланский км 13+288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12,497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12,497</w:t>
            </w:r>
          </w:p>
        </w:tc>
      </w:tr>
      <w:tr w:rsidR="00F7292B" w:rsidRPr="006E44DB" w:rsidTr="00E9416A">
        <w:trPr>
          <w:trHeight w:val="45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п. Еланский км 13+635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Кундуй км 20+118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6,483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6,483</w:t>
            </w:r>
          </w:p>
        </w:tc>
      </w:tr>
      <w:tr w:rsidR="00F7292B" w:rsidRPr="006E44DB" w:rsidTr="00E9416A">
        <w:trPr>
          <w:trHeight w:val="79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Кундуй км 22+322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Чеботариха км 24+027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1,705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1,705</w:t>
            </w:r>
          </w:p>
        </w:tc>
      </w:tr>
      <w:tr w:rsidR="00F7292B" w:rsidRPr="006E44DB" w:rsidTr="00E9416A">
        <w:trPr>
          <w:trHeight w:val="109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Чеботариха км 25+591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примыкания к полосе отвода на км 1543+631 автодороги М-53 «Байкал» км 32+547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6,956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6,956</w:t>
            </w:r>
          </w:p>
        </w:tc>
      </w:tr>
      <w:tr w:rsidR="00F7292B" w:rsidRPr="006E44DB" w:rsidTr="00E9416A">
        <w:trPr>
          <w:trHeight w:val="97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Куйтун-Лермонтовский-п.ж.д.ст. Мингатуй                                                                                                                                                                   (в границах р.п. Куйтун)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р.п. Куйтун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примыкания к полосе отвода на км 4+825  автодороги ст. Куйтун-Куйтун км 0+025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р.п. Куйтун км 0+791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0,766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0,766</w:t>
            </w:r>
          </w:p>
        </w:tc>
      </w:tr>
      <w:tr w:rsidR="00F7292B" w:rsidRPr="006E44DB" w:rsidTr="00E9416A">
        <w:trPr>
          <w:trHeight w:val="112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Куйтун-Лермонтовский-п.ж.д.ст. Мингатуй                                                                                                                                                                       (в границах п. Еланский)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п. Еланский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п. Еланский км 13+288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п. Еланский км 13+635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0,347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0,347</w:t>
            </w:r>
          </w:p>
        </w:tc>
      </w:tr>
      <w:tr w:rsidR="00F7292B" w:rsidRPr="006E44DB" w:rsidTr="00E9416A">
        <w:trPr>
          <w:trHeight w:val="90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Куйтун-Лермонтовский-п.ж.д.ст. Мингатуй                                                                                                                                                           (в границах с. Кундуй)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с. Кундуй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Кундуй км 20+118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Кундуй км 22+322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2,204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2,204</w:t>
            </w:r>
          </w:p>
        </w:tc>
      </w:tr>
      <w:tr w:rsidR="00F7292B" w:rsidRPr="006E44DB" w:rsidTr="00E9416A">
        <w:trPr>
          <w:trHeight w:val="97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Куйтун-Лермонтовский-п.ж.д.ст. Мингатуй                                                                                                                                                                  (в границах с. Чеботариха)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с. Чеботариха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Чеботариха км 24+027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Чеботариха км 25+591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1,564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1,564</w:t>
            </w:r>
          </w:p>
        </w:tc>
      </w:tr>
      <w:tr w:rsidR="00F7292B" w:rsidRPr="006E44DB" w:rsidTr="00E9416A">
        <w:trPr>
          <w:trHeight w:val="735"/>
        </w:trPr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Куйтун-Уян-Новая Када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от примыкания к ул.  Майская р.п. Куйтун км 0+000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до границы д. Новая Када км 53+358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53,358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 xml:space="preserve">IV/V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50,459 / 2,899</w:t>
            </w:r>
          </w:p>
        </w:tc>
      </w:tr>
      <w:tr w:rsidR="00F7292B" w:rsidRPr="006E44DB" w:rsidTr="00E9416A">
        <w:trPr>
          <w:trHeight w:val="67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Куйтунский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р.п. Куйтун км 0+405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Андрюшино км 6+322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5,917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 - 44,871,                                                                                                                                                                                                            V - 0,757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5,917</w:t>
            </w:r>
          </w:p>
        </w:tc>
      </w:tr>
      <w:tr w:rsidR="00F7292B" w:rsidRPr="006E44DB" w:rsidTr="00E9416A">
        <w:trPr>
          <w:trHeight w:val="45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Андрюшино км 7+912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Уян км 29+953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22,041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22,041</w:t>
            </w:r>
          </w:p>
        </w:tc>
      </w:tr>
      <w:tr w:rsidR="00F7292B" w:rsidRPr="006E44DB" w:rsidTr="00E9416A">
        <w:trPr>
          <w:trHeight w:val="45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Уян км 32+878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Подъяр км 37+509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4,631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4,631</w:t>
            </w:r>
          </w:p>
        </w:tc>
      </w:tr>
      <w:tr w:rsidR="00F7292B" w:rsidRPr="006E44DB" w:rsidTr="00E9416A">
        <w:trPr>
          <w:trHeight w:val="45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Подъяр км 38+177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Усть-Када км 50+459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12,282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12,282</w:t>
            </w:r>
          </w:p>
        </w:tc>
      </w:tr>
      <w:tr w:rsidR="00F7292B" w:rsidRPr="006E44DB" w:rsidTr="00E9416A">
        <w:trPr>
          <w:trHeight w:val="60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Усть-Када км 52+601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д. Новая Када км 53+358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0,757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0,757</w:t>
            </w:r>
          </w:p>
        </w:tc>
      </w:tr>
      <w:tr w:rsidR="00F7292B" w:rsidRPr="006E44DB" w:rsidTr="00E9416A">
        <w:trPr>
          <w:trHeight w:val="67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Куйтун-Уян-Новая Када                                                                                                                                                                                      (в границах р.п. Куйтун)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р.п. Куйтун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примыкания к ул. Майская р.п. Куйтун км 0+000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р.п. Куйтун км 0+405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0,405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0,405</w:t>
            </w:r>
          </w:p>
        </w:tc>
      </w:tr>
      <w:tr w:rsidR="00F7292B" w:rsidRPr="006E44DB" w:rsidTr="00E9416A">
        <w:trPr>
          <w:trHeight w:val="82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Куйтун-Уян-Новая Када                                                                                                                                                                                      (в границах с. Андрюшино)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с. Андрюшино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Андрюшино км 6+322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Андрюшино км 7+912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1,590</w:t>
            </w:r>
          </w:p>
        </w:tc>
      </w:tr>
      <w:tr w:rsidR="00F7292B" w:rsidRPr="006E44DB" w:rsidTr="00E9416A">
        <w:trPr>
          <w:trHeight w:val="55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Куйтун-Уян-Новая Када                                                                                                                                                                                         (в границах с. Уян)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с. Уян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Уян км 29+953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Уян км 32+878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2,925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2,925</w:t>
            </w:r>
          </w:p>
        </w:tc>
      </w:tr>
      <w:tr w:rsidR="00F7292B" w:rsidRPr="006E44DB" w:rsidTr="00E9416A">
        <w:trPr>
          <w:trHeight w:val="67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Куйтун-Уян-Новая Када                                                                                                                                                                                       (в границах д. Красный Яр)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д. Красный Яр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д. Красный Яр км 37+509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д. Красный Яр км 38+177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0,668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0,668</w:t>
            </w:r>
          </w:p>
        </w:tc>
      </w:tr>
      <w:tr w:rsidR="00F7292B" w:rsidRPr="006E44DB" w:rsidTr="00E9416A">
        <w:trPr>
          <w:trHeight w:val="73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Куйтун-Уян-Новая Када                                                                                                                                                                                      (в границах с. Усть-Када)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с. Усть-Када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Усть-Када км 50+459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Усть-Када км 52+601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2,142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2,142</w:t>
            </w:r>
          </w:p>
        </w:tc>
      </w:tr>
      <w:tr w:rsidR="00F7292B" w:rsidRPr="006E44DB" w:rsidTr="00E9416A">
        <w:trPr>
          <w:trHeight w:val="1545"/>
        </w:trPr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Кундуй-Александро-Невская станица-Амур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от примыкания к полосе отвода на км 20+332 автодороги Куйтун-Лермонтовский-п.ж.д.ст. Мингатуй км 0+025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до границы с. Амур км 21+805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21,780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21,780</w:t>
            </w:r>
          </w:p>
        </w:tc>
      </w:tr>
      <w:tr w:rsidR="00F7292B" w:rsidRPr="006E44DB" w:rsidTr="00E9416A">
        <w:trPr>
          <w:trHeight w:val="94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Куйтунский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Кундуй км 0+956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д. Александро-Невская станица                                                                                                                                                       км 5+281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4,325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4,325</w:t>
            </w:r>
          </w:p>
        </w:tc>
      </w:tr>
      <w:tr w:rsidR="00F7292B" w:rsidRPr="006E44DB" w:rsidTr="00E9416A">
        <w:trPr>
          <w:trHeight w:val="93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д. Александро-Невская станица                                                                                                                                                       км 7+656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Амур км 21+805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14,149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14,149</w:t>
            </w:r>
          </w:p>
        </w:tc>
      </w:tr>
      <w:tr w:rsidR="00F7292B" w:rsidRPr="006E44DB" w:rsidTr="00E9416A">
        <w:trPr>
          <w:trHeight w:val="139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Кундуй-Александро-Невская станица-Амур (в границах с. Кундуй)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с. Кундуй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примыкания к полосе отвода на км 20+332 автодороги Куйтун-Лермонтовский-п.ж.д.ст. Мингатуй км 0+025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Кундуй км 0+956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0,931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0,931</w:t>
            </w:r>
          </w:p>
        </w:tc>
      </w:tr>
      <w:tr w:rsidR="00F7292B" w:rsidRPr="006E44DB" w:rsidTr="00E9416A">
        <w:trPr>
          <w:trHeight w:val="118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Кундуй-Александро-Невская станица-Амур (в границах д. Александро-Невская станица)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д. Александро-Невская станица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д. Александро-Невская  станица                                                                                                                                                          км 5+281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д. Александро-Невская станица                                                                                                                                                          км 7+656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2,375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2,375</w:t>
            </w:r>
          </w:p>
        </w:tc>
      </w:tr>
      <w:tr w:rsidR="00F7292B" w:rsidRPr="006E44DB" w:rsidTr="00E9416A">
        <w:trPr>
          <w:trHeight w:val="1365"/>
        </w:trPr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Кундуй-Каразей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от примыкания к полосе отвода на км 1+506 автодороги Кундуй-Александро-Невская станица-Амур км 0+025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до примыкания к полосе отвода на км 14+280</w:t>
            </w:r>
            <w:r w:rsidRPr="006E44DB">
              <w:rPr>
                <w:bCs/>
                <w:color w:val="FF0000"/>
                <w:sz w:val="16"/>
                <w:szCs w:val="16"/>
              </w:rPr>
              <w:t xml:space="preserve"> </w:t>
            </w:r>
            <w:r w:rsidRPr="006E44DB">
              <w:rPr>
                <w:bCs/>
                <w:color w:val="000000"/>
                <w:sz w:val="16"/>
                <w:szCs w:val="16"/>
              </w:rPr>
              <w:t>автодороги Тулюшка-Каразей-Таган км 9+099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9,074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9,074</w:t>
            </w:r>
          </w:p>
        </w:tc>
      </w:tr>
      <w:tr w:rsidR="00F7292B" w:rsidRPr="006E44DB" w:rsidTr="00E9416A">
        <w:trPr>
          <w:trHeight w:val="115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Куйтунский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примыкания к полосе отвода на км 1+506 автодороги Кундуй-Александро-Невская станица-</w:t>
            </w:r>
            <w:r w:rsidRPr="006E44DB">
              <w:rPr>
                <w:color w:val="000000"/>
                <w:sz w:val="16"/>
                <w:szCs w:val="16"/>
              </w:rPr>
              <w:lastRenderedPageBreak/>
              <w:t>Амур км 0+025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lastRenderedPageBreak/>
              <w:t>до границы с. Каразей км 8+625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8,600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8,600</w:t>
            </w:r>
          </w:p>
        </w:tc>
      </w:tr>
      <w:tr w:rsidR="00F7292B" w:rsidRPr="006E44DB" w:rsidTr="00E9416A">
        <w:trPr>
          <w:trHeight w:val="115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lastRenderedPageBreak/>
              <w:t>Кундуй-Каразей                                                                                                                                                                                                       (в границах с. Каразей)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с. Каразей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Каразей км 8+625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примыкания к полосе отвода на км 14+280 автодороги Тулюшка-Каразей-Таган км 9+099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0,474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0,474</w:t>
            </w:r>
          </w:p>
        </w:tc>
      </w:tr>
      <w:tr w:rsidR="00F7292B" w:rsidRPr="006E44DB" w:rsidTr="00E9416A">
        <w:trPr>
          <w:trHeight w:val="1530"/>
        </w:trPr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Лермонтовский-Александро-Невская станица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от примыкания к полосе отвода на км 7+460 автодороги Куйтун-Лермонтовский-п.ж.д.ст. Мингатуй км 0+025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до примыкания к полосе отвода на км 6+902 автодороги Кундуй-Александро-Невская станица-Амур км 7+361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7,336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 xml:space="preserve">IV /V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3,552/ 3,784</w:t>
            </w:r>
          </w:p>
        </w:tc>
      </w:tr>
      <w:tr w:rsidR="00F7292B" w:rsidRPr="006E44DB" w:rsidTr="00E9416A">
        <w:trPr>
          <w:trHeight w:val="139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Куйтунский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примыкания к полосе отвода на км 7+460 автодороги Куйтун-Лермонтовский-п.ж.д.ст. Мингатуй км 0+025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п. Лермонтовский км 1+502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1,477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 - 2,573,                                                                                                                                                                                                       V - 3,449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1,477</w:t>
            </w:r>
          </w:p>
        </w:tc>
      </w:tr>
      <w:tr w:rsidR="00F7292B" w:rsidRPr="006E44DB" w:rsidTr="00E9416A">
        <w:trPr>
          <w:trHeight w:val="93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п. Лермонтовский км 2+481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д. Александро-Невская станица                                                                                                                                                         км 7+026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4,545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4,545</w:t>
            </w:r>
          </w:p>
        </w:tc>
      </w:tr>
      <w:tr w:rsidR="00F7292B" w:rsidRPr="006E44DB" w:rsidTr="00E9416A">
        <w:trPr>
          <w:trHeight w:val="97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Лермонтовский-Александро-Невская станица (в границах п. Лермонтовский)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п. Лермонтовский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п. Лермонтовский км 1+502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п. Лермонтовский км 2+481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0,979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0,979</w:t>
            </w:r>
          </w:p>
        </w:tc>
      </w:tr>
      <w:tr w:rsidR="00F7292B" w:rsidRPr="006E44DB" w:rsidTr="00E9416A">
        <w:trPr>
          <w:trHeight w:val="121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Лермонтовский-Александро-Невская станица (в границах д. Александро-Невская станица)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д. Александро-Невская станица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д. Александро-Невская станица                                                                                                                                                       км 7+026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примыкания к полосе отвода на км 6+902 автодороги Кундуй-Александро-Невская станица-Амур км 7+361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0,335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0,335</w:t>
            </w:r>
          </w:p>
        </w:tc>
      </w:tr>
      <w:tr w:rsidR="00F7292B" w:rsidRPr="006E44DB" w:rsidTr="00E9416A">
        <w:trPr>
          <w:trHeight w:val="1545"/>
        </w:trPr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Малая Кочерма-п.ж.д.ст. Мингатуй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sz w:val="16"/>
                <w:szCs w:val="16"/>
              </w:rPr>
            </w:pPr>
            <w:r w:rsidRPr="006E44DB">
              <w:rPr>
                <w:bCs/>
                <w:sz w:val="16"/>
                <w:szCs w:val="16"/>
              </w:rPr>
              <w:t>от примыкания к полосе отвода на км 9+033 автодороги Сулкет-Александро-Невский Завод-Майский-Тулюшка км 0+025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до примыкания к полосе отвода на км 1542+918 автодороги М-53 «Байкал» км 11+365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11,340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11,340</w:t>
            </w:r>
          </w:p>
        </w:tc>
      </w:tr>
      <w:tr w:rsidR="00F7292B" w:rsidRPr="006E44DB" w:rsidTr="00E9416A">
        <w:trPr>
          <w:trHeight w:val="45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Куйтунский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Малая Кочерма км 0+292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д. Тобино км 7+055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6,763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6,763</w:t>
            </w:r>
          </w:p>
        </w:tc>
      </w:tr>
      <w:tr w:rsidR="00F7292B" w:rsidRPr="006E44DB" w:rsidTr="00E9416A">
        <w:trPr>
          <w:trHeight w:val="126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д. Тобино км 7+946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примыкания к полосе отвода на км 1542+918 автодороги М-53 «Байкал» км 11+365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3,419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3,419</w:t>
            </w:r>
          </w:p>
        </w:tc>
      </w:tr>
      <w:tr w:rsidR="00F7292B" w:rsidRPr="006E44DB" w:rsidTr="00E9416A">
        <w:trPr>
          <w:trHeight w:val="108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Малая Кочерма-п.ж.д.ст. Мингатуй                                                                                                                                                                                  (в границах с. Малая Кочерма)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с. Малая Кочерма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sz w:val="16"/>
                <w:szCs w:val="16"/>
              </w:rPr>
            </w:pPr>
            <w:r w:rsidRPr="006E44DB">
              <w:rPr>
                <w:sz w:val="16"/>
                <w:szCs w:val="16"/>
              </w:rPr>
              <w:t>от примыкания к полосе отвода на км 9+033 Сулкет-Александро-Невский Завод-Майский-Тулюшка км 0+025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Малая Кочерма км 0+292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0,267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0,267</w:t>
            </w:r>
          </w:p>
        </w:tc>
      </w:tr>
      <w:tr w:rsidR="00F7292B" w:rsidRPr="006E44DB" w:rsidTr="00E9416A">
        <w:trPr>
          <w:trHeight w:val="88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lastRenderedPageBreak/>
              <w:t>Малая Кочерма-п.ж.д.ст. Мингатуй                                                                                                                                                                    (в границах д. Тобино)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д. Тобино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д. Тобино км 7+055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д. Тобино км 7+946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0,891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0,891</w:t>
            </w:r>
          </w:p>
        </w:tc>
      </w:tr>
      <w:tr w:rsidR="00F7292B" w:rsidRPr="006E44DB" w:rsidTr="00E9416A">
        <w:trPr>
          <w:trHeight w:val="1785"/>
        </w:trPr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Подъезд к п. Ленинский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Куйтунский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от примыкания к полосе отвода на км 39+332 автодороги «Куйтун-Уян-Новая Када»-Xарик-Карымск-Новосибирск-Иркутск км 0+025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до км 3+162 автодороги Подъезд к п. Ленинский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3,137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3,137</w:t>
            </w:r>
          </w:p>
        </w:tc>
      </w:tr>
      <w:tr w:rsidR="00F7292B" w:rsidRPr="006E44DB" w:rsidTr="00E9416A">
        <w:trPr>
          <w:trHeight w:val="2100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Подъезд к п. Сосновский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от примыкания к полосе отвода на км 1585+561 автодороги М-53 «Байкал» км 0+090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до примыкания к полосе отвода на км 7+260 автодороги «Куйтун-Уян-Новая Када»-Xарик-Карымск-«Новосибирск-Иркутск» км 10+675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10,585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10,585</w:t>
            </w:r>
          </w:p>
        </w:tc>
      </w:tr>
      <w:tr w:rsidR="00F7292B" w:rsidRPr="006E44DB" w:rsidTr="00E9416A">
        <w:trPr>
          <w:trHeight w:val="945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Куйтунский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примыкания к полосе отвода на км 1585+561 автодороги М-53 «Байкал» км 0+090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п.  Сосновский  км 9+303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9,213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9,213</w:t>
            </w:r>
          </w:p>
        </w:tc>
      </w:tr>
      <w:tr w:rsidR="00F7292B" w:rsidRPr="006E44DB" w:rsidTr="00E9416A">
        <w:trPr>
          <w:trHeight w:val="18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Подъезд к п. Сосновский                                                                                                                                                                                          (в границах п. Сосновский)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п. Сосновский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п. Сосновский км 9+303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примыкания к полосе отвода на км 7+260 автодороги «Куйтун-Уян-Новая Када»-Xарик-Карымск-«Новосибирск-Иркутск» км 10+675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1,372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1,372</w:t>
            </w:r>
          </w:p>
        </w:tc>
      </w:tr>
      <w:tr w:rsidR="00F7292B" w:rsidRPr="006E44DB" w:rsidTr="00E9416A">
        <w:trPr>
          <w:trHeight w:val="1035"/>
        </w:trPr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Подъезд к п. Степной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Куйтунский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от примыкания к полосе отвода на км 1589+400 автодороги М-53 «Байкал» км 0+097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до границы п. Степной км 2+177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2,080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2,080</w:t>
            </w:r>
          </w:p>
        </w:tc>
      </w:tr>
      <w:tr w:rsidR="00F7292B" w:rsidRPr="006E44DB" w:rsidTr="00E9416A">
        <w:trPr>
          <w:trHeight w:val="1575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Станица 3-я-Или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от примыкания к полосе отвода на км 12+933 автодороги «Куйтун-Лермонтовский-п.ж.д.ст. Мингатуй»-Каранцай км 0+025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до границы с. Или км 3+590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3,565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3,565</w:t>
            </w:r>
          </w:p>
        </w:tc>
      </w:tr>
      <w:tr w:rsidR="00F7292B" w:rsidRPr="006E44DB" w:rsidTr="00E9416A">
        <w:trPr>
          <w:trHeight w:val="540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Куйтунский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д. Станица 3-я км 0+831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Или км 3+590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2,759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2,759</w:t>
            </w:r>
          </w:p>
        </w:tc>
      </w:tr>
      <w:tr w:rsidR="00F7292B" w:rsidRPr="006E44DB" w:rsidTr="00E9416A">
        <w:trPr>
          <w:trHeight w:val="141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Станица 3-я-Или   (в границах д. Станица 3-я)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д. Станица 3-я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примыкания к полосе отвода на км 12+933 автодороги «Куйтун-Лермонтовский-п.ж.д.ст. Мингатуй»-Каранцай км 0+025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д. Станица 3-я км 0+831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0,806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0,806</w:t>
            </w:r>
          </w:p>
        </w:tc>
      </w:tr>
      <w:tr w:rsidR="00F7292B" w:rsidRPr="006E44DB" w:rsidTr="00E9416A">
        <w:trPr>
          <w:trHeight w:val="1290"/>
        </w:trPr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Сулкет-Александро-Невский Завод-Майский-Тулюшка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от примыкания к полосе отвода на км 11+220 автодороги Куйтун-Барлук-Мингатуй                                                                                                                          км 0+025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до примыкания к полосе отвода на км 1532+728 автодороги М-53 «Байкал» км 39+916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39,891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 xml:space="preserve">IV/V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38,529/ 1,362</w:t>
            </w:r>
          </w:p>
        </w:tc>
      </w:tr>
      <w:tr w:rsidR="00F7292B" w:rsidRPr="006E44DB" w:rsidTr="00E9416A">
        <w:trPr>
          <w:trHeight w:val="115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Куйтунский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примыкания к полосе отвода на км 11+220 автодороги Куйтун-Барлук-Мингатуй                                                                                                                          км 0+025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Малая Кочерма км 8+218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8,193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 - 33,866,                                                                                                                                                                                                       V - 1,362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8,193</w:t>
            </w:r>
          </w:p>
        </w:tc>
      </w:tr>
      <w:tr w:rsidR="00F7292B" w:rsidRPr="006E44DB" w:rsidTr="00E9416A">
        <w:trPr>
          <w:trHeight w:val="70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Малая Кочерма км 9+654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Александро-Невский Завод км 18+947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9,293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9,293</w:t>
            </w:r>
          </w:p>
        </w:tc>
      </w:tr>
      <w:tr w:rsidR="00F7292B" w:rsidRPr="006E44DB" w:rsidTr="00E9416A">
        <w:trPr>
          <w:trHeight w:val="69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Александро-Невский Заводкм 19+602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п. Майский км 24+603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5,001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5,001</w:t>
            </w:r>
          </w:p>
        </w:tc>
      </w:tr>
      <w:tr w:rsidR="00F7292B" w:rsidRPr="006E44DB" w:rsidTr="00E9416A">
        <w:trPr>
          <w:trHeight w:val="75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п. Майский км 25+963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д. Широкие Кочки км 30+286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4,323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4,323</w:t>
            </w:r>
          </w:p>
        </w:tc>
      </w:tr>
      <w:tr w:rsidR="00F7292B" w:rsidRPr="006E44DB" w:rsidTr="00E9416A">
        <w:trPr>
          <w:trHeight w:val="130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д. Широкие Кочки км 31+498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примыкания к полосе отвода на км 1532+728 автодороги М-53 «Байкал» км 39+916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8,418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8,418</w:t>
            </w:r>
          </w:p>
        </w:tc>
      </w:tr>
      <w:tr w:rsidR="00F7292B" w:rsidRPr="006E44DB" w:rsidTr="00E9416A">
        <w:trPr>
          <w:trHeight w:val="120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Сулкет-Александро-Невский Завод-Майский-Тулюшка                                                                                                                                                     (в границах с. Малая Кочерма)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с. Малая Кочерма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Малая Кочерма км 8+218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Малая Кочерма км 9+654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1,436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1,436</w:t>
            </w:r>
          </w:p>
        </w:tc>
      </w:tr>
      <w:tr w:rsidR="00F7292B" w:rsidRPr="006E44DB" w:rsidTr="00E9416A">
        <w:trPr>
          <w:trHeight w:val="118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Сулкет-Александро-Невский Завод-Майский-Тулюшка (в границах с. Александро-Невский Завод)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с. Александро-Невский Завод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Александро-Невский Завод                                                                                                                                                           км 18+947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Александро-Невский Завод                                                                                                                                                           км 19+602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0,655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0,655</w:t>
            </w:r>
          </w:p>
        </w:tc>
      </w:tr>
      <w:tr w:rsidR="00F7292B" w:rsidRPr="006E44DB" w:rsidTr="00E9416A">
        <w:trPr>
          <w:trHeight w:val="117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Сулкет-Александро-Невский Завод-Майский-Тулюшка                                                                                                                           (в границах п. Майский)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п. Майский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п. Майский км 24+603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п. Майский км 25+963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1,360</w:t>
            </w:r>
          </w:p>
        </w:tc>
      </w:tr>
      <w:tr w:rsidR="00F7292B" w:rsidRPr="006E44DB" w:rsidTr="00E9416A">
        <w:trPr>
          <w:trHeight w:val="121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Сулкет-Александро-Невский Завод-Майский-Тулюшка                                                                                                                                 (в границах д. Широкие Кочки)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д. Широкие Кочки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д. Широкие Кочки км 30+286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д. Широкие Кочки км 31+498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1,212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1,212</w:t>
            </w:r>
          </w:p>
        </w:tc>
      </w:tr>
      <w:tr w:rsidR="00F7292B" w:rsidRPr="006E44DB" w:rsidTr="00E9416A">
        <w:trPr>
          <w:trHeight w:val="1155"/>
        </w:trPr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Тулюшка-Каразей-Таган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от примыкания к полосе отвода на км 1536+347 автодороги М-53 «Байкал» км 0+100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до границы д. Таган км 20+798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20,181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20,181</w:t>
            </w:r>
          </w:p>
        </w:tc>
      </w:tr>
      <w:tr w:rsidR="00F7292B" w:rsidRPr="006E44DB" w:rsidTr="00E9416A">
        <w:trPr>
          <w:trHeight w:val="45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Куйтунский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 Тулюшка км 0+176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п. Уховский км 5+864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5,688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5,688</w:t>
            </w:r>
          </w:p>
        </w:tc>
      </w:tr>
      <w:tr w:rsidR="00F7292B" w:rsidRPr="006E44DB" w:rsidTr="00E9416A">
        <w:trPr>
          <w:trHeight w:val="45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п. Уховский км 6+381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Каразей км 12+020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5,639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5,639</w:t>
            </w:r>
          </w:p>
        </w:tc>
      </w:tr>
      <w:tr w:rsidR="00F7292B" w:rsidRPr="006E44DB" w:rsidTr="00E9416A">
        <w:trPr>
          <w:trHeight w:val="45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Каразей км 14+673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д. Таган км 20+798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6,125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6,125</w:t>
            </w:r>
          </w:p>
        </w:tc>
      </w:tr>
      <w:tr w:rsidR="00F7292B" w:rsidRPr="006E44DB" w:rsidTr="00E9416A">
        <w:trPr>
          <w:trHeight w:val="99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Тулюшка-Каразей-Таган                                                                                                                                                                                      (в границах с. Тулюшка)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с. Тулюшка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примыкания к полосе отвода на км 1536+347 автодороги М-53 «Байкал» км 0+100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Тулюшка км 0+176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0,076</w:t>
            </w:r>
          </w:p>
        </w:tc>
      </w:tr>
      <w:tr w:rsidR="00F7292B" w:rsidRPr="006E44DB" w:rsidTr="00E9416A">
        <w:trPr>
          <w:trHeight w:val="81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Тулюшка-Каразей-Таган                                                                                                                                                                                      (в границах с. Каразей)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с. Каразей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Каразей км 12+020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Каразей км 14+673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2,653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2,653</w:t>
            </w:r>
          </w:p>
        </w:tc>
      </w:tr>
      <w:tr w:rsidR="00F7292B" w:rsidRPr="006E44DB" w:rsidTr="00E9416A">
        <w:trPr>
          <w:trHeight w:val="1575"/>
        </w:trPr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lastRenderedPageBreak/>
              <w:t>Ханхатуй-«Большой Кашелак-Апраксина»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sz w:val="16"/>
                <w:szCs w:val="16"/>
              </w:rPr>
            </w:pPr>
            <w:r w:rsidRPr="006E44DB">
              <w:rPr>
                <w:bCs/>
                <w:sz w:val="16"/>
                <w:szCs w:val="16"/>
              </w:rPr>
              <w:t>от примыкания к полосе отвода на км 3+573 автодороги Харик-Большой Кашелак                                                                                                        км 0+025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до примыкания к полосе отвода на км 7+961 автодороги Большой Кашелак-Апраксина                                                                                               км 8+609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8,584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8,584</w:t>
            </w:r>
          </w:p>
        </w:tc>
      </w:tr>
      <w:tr w:rsidR="00F7292B" w:rsidRPr="006E44DB" w:rsidTr="00E9416A">
        <w:trPr>
          <w:trHeight w:val="127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Куйтунский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sz w:val="16"/>
                <w:szCs w:val="16"/>
              </w:rPr>
            </w:pPr>
            <w:r w:rsidRPr="006E44DB">
              <w:rPr>
                <w:sz w:val="16"/>
                <w:szCs w:val="16"/>
              </w:rPr>
              <w:t>от примыкания к полосе отвода на км 3+573 автодороги Харик-Большой Кашелак км 0+025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д. Ханхатуй км 3+984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3,959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3,959</w:t>
            </w:r>
          </w:p>
        </w:tc>
      </w:tr>
      <w:tr w:rsidR="00F7292B" w:rsidRPr="006E44DB" w:rsidTr="00E9416A">
        <w:trPr>
          <w:trHeight w:val="142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д. Ханхатуй км 4+816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примыкания к полосе отвода на км 7+961 автодороги Большой Кашелак-Апраксина                                                                                               км 8+609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3,793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3,793</w:t>
            </w:r>
          </w:p>
        </w:tc>
      </w:tr>
      <w:tr w:rsidR="00F7292B" w:rsidRPr="006E44DB" w:rsidTr="00E9416A">
        <w:trPr>
          <w:trHeight w:val="88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Ханхатуй-«Большой Кашелак-Апраксина» (в границах д. Ханхатуй)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д. Ханхатуй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д. Ханхатуй км 3+984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д. Ханхатуй км 4+816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0,832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0,832</w:t>
            </w:r>
          </w:p>
        </w:tc>
      </w:tr>
      <w:tr w:rsidR="00F7292B" w:rsidRPr="006E44DB" w:rsidTr="00E9416A">
        <w:trPr>
          <w:trHeight w:val="1710"/>
        </w:trPr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Харик-Аршан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от примыкания к полосе отвода на км 27+527 автодороги «Куйтун-Уян-Новая Када»-Xарик-Карымск-«Новосибирск-Иркутск» км 0+025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до границы д. Аршан км 10+362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10,336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10,336</w:t>
            </w:r>
          </w:p>
        </w:tc>
      </w:tr>
      <w:tr w:rsidR="00F7292B" w:rsidRPr="006E44DB" w:rsidTr="00E9416A">
        <w:trPr>
          <w:trHeight w:val="142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Куйтунский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примыкания к полосе отвода на км 27+527 автодороги «Куйтун-Уян-Новая Када»-Xарик-Карымск-«Новосибирск-Иркутск» км 0+025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Харик км 1+427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1,402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1,402</w:t>
            </w:r>
          </w:p>
        </w:tc>
      </w:tr>
      <w:tr w:rsidR="00F7292B" w:rsidRPr="006E44DB" w:rsidTr="00E9416A">
        <w:trPr>
          <w:trHeight w:val="45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Харик км 2+483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Харик км 2+661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0,178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0,178</w:t>
            </w:r>
          </w:p>
        </w:tc>
      </w:tr>
      <w:tr w:rsidR="00F7292B" w:rsidRPr="006E44DB" w:rsidTr="00E9416A">
        <w:trPr>
          <w:trHeight w:val="45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Харик км 3+883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д. Аршан км 10+362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6,479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6,479</w:t>
            </w:r>
          </w:p>
        </w:tc>
      </w:tr>
      <w:tr w:rsidR="00F7292B" w:rsidRPr="006E44DB" w:rsidTr="00E9416A">
        <w:trPr>
          <w:trHeight w:val="450"/>
        </w:trPr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Харик-Аршан (в границах с. Харик)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с. Харик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Харик км 1+427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Харик км 2+483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1,055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1,055</w:t>
            </w:r>
          </w:p>
        </w:tc>
      </w:tr>
      <w:tr w:rsidR="00F7292B" w:rsidRPr="006E44DB" w:rsidTr="00E9416A">
        <w:trPr>
          <w:trHeight w:val="45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Харик км 2+661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Харик км 3+883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1,222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1,222</w:t>
            </w:r>
          </w:p>
        </w:tc>
      </w:tr>
      <w:tr w:rsidR="00F7292B" w:rsidRPr="006E44DB" w:rsidTr="00E9416A">
        <w:trPr>
          <w:trHeight w:val="2115"/>
        </w:trPr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Харик-Ахтинский-«Куйтун-Лермонтовский-п.ж.д.ст. Мингатуй»-Каранцай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от примыкания к полосе отвода на км 20+820 автодороги «Куйтун-Уян-Новая Када»-Xарик-Карымск-«Новосибирск-Иркутск» км 0+025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до примыкания к полосе отвода на км 3+867 автодороги «Куйтун-Лермонтовский-п.ж.д.ст. Мингатуй»-Каранцай км 17+800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17,775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17,775</w:t>
            </w:r>
          </w:p>
        </w:tc>
      </w:tr>
      <w:tr w:rsidR="00F7292B" w:rsidRPr="006E44DB" w:rsidTr="00E9416A">
        <w:trPr>
          <w:trHeight w:val="67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Куйтунский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п. Харик км 0+755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п. Ахтинский км 6+169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5,414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5,414</w:t>
            </w:r>
          </w:p>
        </w:tc>
      </w:tr>
      <w:tr w:rsidR="00F7292B" w:rsidRPr="006E44DB" w:rsidTr="00E9416A">
        <w:trPr>
          <w:trHeight w:val="156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п. Ахтинский км 7+738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примыкания к полосе отвода на км 3+867 автодороги «Куйтун-Лермонтовский-п.ж.д.ст. Мингатуй»-Каранцай км 17+800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10,062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10,062</w:t>
            </w:r>
          </w:p>
        </w:tc>
      </w:tr>
      <w:tr w:rsidR="00F7292B" w:rsidRPr="006E44DB" w:rsidTr="00E9416A">
        <w:trPr>
          <w:trHeight w:val="157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Харик-Ахтинский-«Куйтун-Лермонтовский-п.ж.д.ст. Мингатуй»-Каранцай (в границах п. Харик)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п. Харик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примыкания к полосе отвода на км 20+820 автодороги «Куйтун-Уян-Новая Када»-Xарик-Карымск-«Новосибирск-Иркутск» км 0+025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п. Харик км 0+755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0,730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0,730</w:t>
            </w:r>
          </w:p>
        </w:tc>
      </w:tr>
      <w:tr w:rsidR="00F7292B" w:rsidRPr="006E44DB" w:rsidTr="00E9416A">
        <w:trPr>
          <w:trHeight w:val="144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Харик-Ахтинский-«Куйтун-Лермонтовский-п.ж.д.ст. Мингатуй»-Каранцай (в границах п. Ахтинский)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п. Ахтинский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п. Ахтинский км 6+169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п. Ахтинский км 7+738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1,569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1,569</w:t>
            </w:r>
          </w:p>
        </w:tc>
      </w:tr>
      <w:tr w:rsidR="00F7292B" w:rsidRPr="006E44DB" w:rsidTr="00E9416A">
        <w:trPr>
          <w:trHeight w:val="114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Харик-Большой Кашелак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Куйтунский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от примыкания к полосе отвода на км 3+106 автодороги Харик-Аршан км 0+027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до км 11+805 автодороги Харик-Большой Кашелак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11,778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11,778</w:t>
            </w:r>
          </w:p>
        </w:tc>
      </w:tr>
      <w:tr w:rsidR="00F7292B" w:rsidRPr="006E44DB" w:rsidTr="00E9416A">
        <w:trPr>
          <w:trHeight w:val="1680"/>
        </w:trPr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Харик-Садовый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Куйтунский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от примыкания к полосе отвода на км 23+394 автодороги «Куйтун-Уян-Новая Када»-Xарик-Карымск-«Новосибирск-Иркутск» км 0+025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до границы п. Садовый км 4+127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4,102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4,102</w:t>
            </w:r>
          </w:p>
        </w:tc>
      </w:tr>
      <w:tr w:rsidR="00F7292B" w:rsidRPr="006E44DB" w:rsidTr="00E9416A">
        <w:trPr>
          <w:trHeight w:val="1350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Чеботариха-Уховский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от дома №1 по ул.  Мира с.  Чеботариха км 0+000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от примыкания к полосе отвода на км 7+598 автодороги Тулюшка-Каразей-Таган км 6+083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6,083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6,083</w:t>
            </w:r>
          </w:p>
        </w:tc>
      </w:tr>
      <w:tr w:rsidR="00F7292B" w:rsidRPr="006E44DB" w:rsidTr="00E9416A">
        <w:trPr>
          <w:trHeight w:val="1140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Куйтунский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границы с. Чеботариха км 0+157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примыкания к полосе отвода на км 7+598 Тулюшка-Каразей-Таган км 6+083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5,926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5,926</w:t>
            </w:r>
          </w:p>
        </w:tc>
      </w:tr>
      <w:tr w:rsidR="00F7292B" w:rsidRPr="006E44DB" w:rsidTr="00E9416A">
        <w:trPr>
          <w:trHeight w:val="88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Чеботариха-Уховский                                                                                                                                                                                         (в границах с. Чеботариха)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с. Чеботариха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от дома №1 по ул.  Мира с. Чеботариха км 0+000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до границы с. Чеботариха км 0+157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0,157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0,157</w:t>
            </w:r>
          </w:p>
        </w:tc>
      </w:tr>
      <w:tr w:rsidR="00F7292B" w:rsidRPr="006E44DB" w:rsidTr="00E9416A">
        <w:trPr>
          <w:trHeight w:val="105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sz w:val="16"/>
                <w:szCs w:val="16"/>
              </w:rPr>
            </w:pPr>
            <w:r w:rsidRPr="006E44DB">
              <w:rPr>
                <w:bCs/>
                <w:sz w:val="16"/>
                <w:szCs w:val="16"/>
              </w:rPr>
              <w:t>Гадалей-Здравоозерный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Куйтунский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sz w:val="16"/>
                <w:szCs w:val="16"/>
              </w:rPr>
            </w:pPr>
            <w:r w:rsidRPr="006E44DB">
              <w:rPr>
                <w:bCs/>
                <w:sz w:val="16"/>
                <w:szCs w:val="16"/>
              </w:rPr>
              <w:t>от границы Тулунского (Куйтунского) районов км 25+400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2B" w:rsidRPr="006E44DB" w:rsidRDefault="00F7292B" w:rsidP="00E9416A">
            <w:pPr>
              <w:rPr>
                <w:bCs/>
                <w:sz w:val="16"/>
                <w:szCs w:val="16"/>
              </w:rPr>
            </w:pPr>
            <w:r w:rsidRPr="006E44DB">
              <w:rPr>
                <w:bCs/>
                <w:sz w:val="16"/>
                <w:szCs w:val="16"/>
              </w:rPr>
              <w:t>до границы Тулунского (Куйтунского) районов км 41+257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sz w:val="16"/>
                <w:szCs w:val="16"/>
              </w:rPr>
            </w:pPr>
            <w:r w:rsidRPr="006E44DB">
              <w:rPr>
                <w:bCs/>
                <w:sz w:val="16"/>
                <w:szCs w:val="16"/>
              </w:rPr>
              <w:t>15,857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sz w:val="16"/>
                <w:szCs w:val="16"/>
              </w:rPr>
            </w:pPr>
            <w:r w:rsidRPr="006E44DB">
              <w:rPr>
                <w:bCs/>
                <w:sz w:val="16"/>
                <w:szCs w:val="16"/>
              </w:rPr>
              <w:t>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sz w:val="16"/>
                <w:szCs w:val="16"/>
              </w:rPr>
            </w:pPr>
            <w:r w:rsidRPr="006E44DB">
              <w:rPr>
                <w:bCs/>
                <w:sz w:val="16"/>
                <w:szCs w:val="16"/>
              </w:rPr>
              <w:t>15,857</w:t>
            </w:r>
          </w:p>
        </w:tc>
      </w:tr>
      <w:tr w:rsidR="00F7292B" w:rsidRPr="006E44DB" w:rsidTr="00E9416A">
        <w:trPr>
          <w:trHeight w:val="300"/>
        </w:trPr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2B" w:rsidRPr="006E44DB" w:rsidRDefault="00F7292B" w:rsidP="00E9416A">
            <w:pPr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Итого по району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487,754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color w:val="000000"/>
                <w:sz w:val="16"/>
                <w:szCs w:val="16"/>
              </w:rPr>
            </w:pPr>
            <w:r w:rsidRPr="006E44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E44DB" w:rsidRDefault="00F7292B" w:rsidP="00E9416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4DB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F7292B" w:rsidRDefault="00F7292B" w:rsidP="00F7292B">
      <w:pPr>
        <w:widowControl w:val="0"/>
        <w:jc w:val="both"/>
        <w:rPr>
          <w:rFonts w:eastAsia="Calibri"/>
          <w:bCs/>
          <w:sz w:val="24"/>
          <w:szCs w:val="24"/>
        </w:rPr>
      </w:pPr>
    </w:p>
    <w:p w:rsidR="00F7292B" w:rsidRDefault="00F7292B" w:rsidP="00F7292B">
      <w:pPr>
        <w:widowControl w:val="0"/>
        <w:jc w:val="both"/>
        <w:rPr>
          <w:rFonts w:eastAsia="Calibri"/>
          <w:bCs/>
          <w:sz w:val="24"/>
          <w:szCs w:val="24"/>
        </w:rPr>
      </w:pPr>
    </w:p>
    <w:p w:rsidR="00F7292B" w:rsidRDefault="00F7292B" w:rsidP="00F7292B">
      <w:pPr>
        <w:widowControl w:val="0"/>
        <w:jc w:val="both"/>
        <w:rPr>
          <w:rFonts w:eastAsia="Calibri"/>
          <w:bCs/>
          <w:sz w:val="24"/>
          <w:szCs w:val="24"/>
        </w:rPr>
      </w:pPr>
    </w:p>
    <w:p w:rsidR="00F7292B" w:rsidRPr="006E44DB" w:rsidRDefault="00F7292B" w:rsidP="00F7292B">
      <w:pPr>
        <w:widowControl w:val="0"/>
        <w:jc w:val="both"/>
        <w:rPr>
          <w:rFonts w:eastAsia="Calibri"/>
          <w:bCs/>
        </w:rPr>
      </w:pPr>
      <w:r w:rsidRPr="006E44DB">
        <w:rPr>
          <w:rFonts w:eastAsia="Calibri"/>
          <w:bCs/>
          <w:sz w:val="24"/>
          <w:szCs w:val="24"/>
        </w:rPr>
        <w:t>Таблица 2</w:t>
      </w:r>
      <w:r w:rsidRPr="006E44DB">
        <w:rPr>
          <w:rFonts w:eastAsia="Calibri"/>
          <w:b/>
          <w:bCs/>
          <w:sz w:val="24"/>
          <w:szCs w:val="24"/>
        </w:rPr>
        <w:t>.</w:t>
      </w:r>
      <w:r w:rsidRPr="006E44DB">
        <w:rPr>
          <w:rFonts w:eastAsia="Calibri"/>
          <w:sz w:val="24"/>
          <w:szCs w:val="24"/>
        </w:rPr>
        <w:t xml:space="preserve"> Характеристика автомобильных дорог общего пользования местного значения на территории </w:t>
      </w:r>
      <w:r w:rsidRPr="006E44DB">
        <w:rPr>
          <w:rFonts w:eastAsia="Calibri"/>
          <w:bCs/>
          <w:sz w:val="24"/>
          <w:szCs w:val="24"/>
        </w:rPr>
        <w:t>Муниципального образования Куйтунский район</w:t>
      </w:r>
    </w:p>
    <w:tbl>
      <w:tblPr>
        <w:tblpPr w:leftFromText="180" w:rightFromText="180" w:vertAnchor="text" w:horzAnchor="margin" w:tblpXSpec="center" w:tblpY="105"/>
        <w:tblW w:w="9376" w:type="dxa"/>
        <w:tblLook w:val="04A0" w:firstRow="1" w:lastRow="0" w:firstColumn="1" w:lastColumn="0" w:noHBand="0" w:noVBand="1"/>
      </w:tblPr>
      <w:tblGrid>
        <w:gridCol w:w="685"/>
        <w:gridCol w:w="1607"/>
        <w:gridCol w:w="2553"/>
        <w:gridCol w:w="1647"/>
        <w:gridCol w:w="1276"/>
        <w:gridCol w:w="1608"/>
      </w:tblGrid>
      <w:tr w:rsidR="00F7292B" w:rsidRPr="006E44DB" w:rsidTr="00E9416A">
        <w:trPr>
          <w:trHeight w:val="916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lastRenderedPageBreak/>
              <w:t>п/п   №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Наименование недвижимого имущества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Адрес (местоположение)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92B" w:rsidRPr="006C65A6" w:rsidRDefault="00F7292B" w:rsidP="00E9416A">
            <w:pPr>
              <w:jc w:val="center"/>
            </w:pPr>
            <w:r w:rsidRPr="001129D9">
              <w:t>Протяженность и (или) иные параметры, характеризующие физические свойства недвижимого имущества</w:t>
            </w:r>
          </w:p>
        </w:tc>
      </w:tr>
      <w:tr w:rsidR="00F7292B" w:rsidRPr="006E44DB" w:rsidTr="00687C1B">
        <w:trPr>
          <w:trHeight w:val="824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C65A6" w:rsidRDefault="00F7292B" w:rsidP="00E9416A"/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C65A6" w:rsidRDefault="00F7292B" w:rsidP="00E9416A"/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2B" w:rsidRPr="006C65A6" w:rsidRDefault="00F7292B" w:rsidP="00E9416A"/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E44DB">
              <w:t>Протяженность</w:t>
            </w:r>
            <w:r w:rsidRPr="006C65A6">
              <w:t>,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92B" w:rsidRPr="006C65A6" w:rsidRDefault="00687C1B" w:rsidP="00E9416A">
            <w:pPr>
              <w:jc w:val="center"/>
            </w:pPr>
            <w:r w:rsidRPr="006C65A6">
              <w:t>Год</w:t>
            </w:r>
            <w:r w:rsidR="00F7292B" w:rsidRPr="006C65A6">
              <w:t xml:space="preserve"> ввода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92B" w:rsidRPr="006C65A6" w:rsidRDefault="00687C1B" w:rsidP="00E9416A">
            <w:pPr>
              <w:jc w:val="center"/>
            </w:pPr>
            <w:r w:rsidRPr="006C65A6">
              <w:t>Назначение</w:t>
            </w:r>
            <w:r w:rsidR="00F7292B" w:rsidRPr="006C65A6">
              <w:t xml:space="preserve">, этажность, литер </w:t>
            </w:r>
          </w:p>
        </w:tc>
      </w:tr>
      <w:tr w:rsidR="00F7292B" w:rsidRPr="006E44DB" w:rsidTr="00E9416A">
        <w:trPr>
          <w:trHeight w:val="27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3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92B" w:rsidRPr="006C65A6" w:rsidRDefault="00F7292B" w:rsidP="00E9416A">
            <w:pPr>
              <w:jc w:val="center"/>
            </w:pPr>
            <w:r w:rsidRPr="006C65A6">
              <w:t>4</w:t>
            </w:r>
          </w:p>
        </w:tc>
      </w:tr>
      <w:tr w:rsidR="00F7292B" w:rsidRPr="006E44DB" w:rsidTr="00687C1B">
        <w:trPr>
          <w:trHeight w:val="824"/>
        </w:trPr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автомобильная дорога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Иркутская область, Куйтунский район, с. Усть-Када -  п. Панагино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43833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1950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сооружения дорожного транспорта</w:t>
            </w:r>
          </w:p>
        </w:tc>
      </w:tr>
      <w:tr w:rsidR="00F7292B" w:rsidRPr="006E44DB" w:rsidTr="00687C1B">
        <w:trPr>
          <w:trHeight w:val="82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автомобильная дорога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Иркутская область, Куйтунский район, с. Мингатуй - п. Новая Тельба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71667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1951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сооружения дорожного транспорта</w:t>
            </w:r>
          </w:p>
        </w:tc>
      </w:tr>
      <w:tr w:rsidR="00F7292B" w:rsidRPr="006E44DB" w:rsidTr="00687C1B">
        <w:trPr>
          <w:trHeight w:val="824"/>
        </w:trPr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Автомобильная дорога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Иркутская область, Куйтунский район, Барлук - Окинский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13131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1953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сооружения дорожного транспорта</w:t>
            </w:r>
          </w:p>
        </w:tc>
      </w:tr>
      <w:tr w:rsidR="00F7292B" w:rsidRPr="006E44DB" w:rsidTr="00687C1B">
        <w:trPr>
          <w:trHeight w:val="82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Автомобильная дорога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с. Александро-Невский Завод - уч. Малой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8750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1955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сооружения дорожного транспорта</w:t>
            </w:r>
          </w:p>
        </w:tc>
      </w:tr>
      <w:tr w:rsidR="00F7292B" w:rsidRPr="006E44DB" w:rsidTr="00687C1B">
        <w:trPr>
          <w:trHeight w:val="82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Автомобильная дорога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Иркутская область, Куйтунский район, пос. Новая Тельба (Новая Тельба - Наратай)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38400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1950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сооружения дорожного транспорта</w:t>
            </w:r>
          </w:p>
        </w:tc>
      </w:tr>
      <w:tr w:rsidR="00F7292B" w:rsidRPr="006E44DB" w:rsidTr="00687C1B">
        <w:trPr>
          <w:trHeight w:val="137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Автомобильная дорога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Иркутская область, Куйтунский район, с. Кундуй 18 км + 600 м областной автомобильной дороги "Куйтун-Лермонтовский-Мингатуй"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1989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сооружения дорожного транспорта</w:t>
            </w:r>
          </w:p>
        </w:tc>
      </w:tr>
      <w:tr w:rsidR="00F7292B" w:rsidRPr="006E44DB" w:rsidTr="00687C1B">
        <w:trPr>
          <w:trHeight w:val="4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92B" w:rsidRPr="006C65A6" w:rsidRDefault="00F7292B" w:rsidP="00E9416A">
            <w:pPr>
              <w:jc w:val="center"/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E44DB">
              <w:t>Итого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C65A6" w:rsidRDefault="00F7292B" w:rsidP="00E9416A">
            <w:pPr>
              <w:jc w:val="center"/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C65A6" w:rsidRDefault="00F7292B" w:rsidP="00E9416A">
            <w:pPr>
              <w:jc w:val="center"/>
            </w:pPr>
            <w:r w:rsidRPr="006C65A6">
              <w:t>176611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92B" w:rsidRPr="006C65A6" w:rsidRDefault="00F7292B" w:rsidP="00E9416A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2B" w:rsidRPr="006C65A6" w:rsidRDefault="00F7292B" w:rsidP="00E9416A">
            <w:pPr>
              <w:jc w:val="center"/>
            </w:pPr>
          </w:p>
        </w:tc>
      </w:tr>
      <w:tr w:rsidR="00F7292B" w:rsidRPr="006C65A6" w:rsidTr="00687C1B">
        <w:trPr>
          <w:trHeight w:val="206"/>
        </w:trPr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2B" w:rsidRPr="006C65A6" w:rsidRDefault="00F7292B" w:rsidP="00E94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2B" w:rsidRPr="006C65A6" w:rsidRDefault="00F7292B" w:rsidP="00E9416A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2B" w:rsidRPr="006C65A6" w:rsidRDefault="00F7292B" w:rsidP="00E9416A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2B" w:rsidRPr="006C65A6" w:rsidRDefault="00F7292B" w:rsidP="00E94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2B" w:rsidRPr="006C65A6" w:rsidRDefault="00F7292B" w:rsidP="00E94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2B" w:rsidRPr="006C65A6" w:rsidRDefault="00F7292B" w:rsidP="00E9416A">
            <w:pPr>
              <w:jc w:val="center"/>
            </w:pPr>
          </w:p>
        </w:tc>
      </w:tr>
    </w:tbl>
    <w:p w:rsidR="00F7292B" w:rsidRPr="00570C83" w:rsidRDefault="00F7292B" w:rsidP="00F7292B">
      <w:pPr>
        <w:ind w:firstLine="708"/>
        <w:jc w:val="both"/>
        <w:rPr>
          <w:sz w:val="24"/>
          <w:szCs w:val="24"/>
        </w:rPr>
      </w:pPr>
      <w:r w:rsidRPr="00570C83">
        <w:rPr>
          <w:sz w:val="24"/>
          <w:szCs w:val="24"/>
        </w:rPr>
        <w:t>На основании анализа существующей до</w:t>
      </w:r>
      <w:r>
        <w:rPr>
          <w:sz w:val="24"/>
          <w:szCs w:val="24"/>
        </w:rPr>
        <w:t>рожно-транспортной ситуации в м</w:t>
      </w:r>
      <w:r w:rsidRPr="00E53427">
        <w:rPr>
          <w:rFonts w:eastAsia="Calibri"/>
          <w:bCs/>
          <w:sz w:val="24"/>
          <w:szCs w:val="24"/>
        </w:rPr>
        <w:t>униципально</w:t>
      </w:r>
      <w:r>
        <w:rPr>
          <w:rFonts w:eastAsia="Calibri"/>
          <w:bCs/>
          <w:sz w:val="24"/>
          <w:szCs w:val="24"/>
        </w:rPr>
        <w:t>м</w:t>
      </w:r>
      <w:r w:rsidRPr="00E53427">
        <w:rPr>
          <w:rFonts w:eastAsia="Calibri"/>
          <w:bCs/>
          <w:sz w:val="24"/>
          <w:szCs w:val="24"/>
        </w:rPr>
        <w:t xml:space="preserve"> образовани</w:t>
      </w:r>
      <w:r>
        <w:rPr>
          <w:rFonts w:eastAsia="Calibri"/>
          <w:bCs/>
          <w:sz w:val="24"/>
          <w:szCs w:val="24"/>
        </w:rPr>
        <w:t>и</w:t>
      </w:r>
      <w:r w:rsidRPr="00E53427">
        <w:rPr>
          <w:rFonts w:eastAsia="Calibri"/>
          <w:bCs/>
          <w:sz w:val="24"/>
          <w:szCs w:val="24"/>
        </w:rPr>
        <w:t xml:space="preserve"> Куйтунский район</w:t>
      </w:r>
      <w:r w:rsidRPr="00570C83">
        <w:rPr>
          <w:sz w:val="24"/>
          <w:szCs w:val="24"/>
        </w:rPr>
        <w:t xml:space="preserve"> были выявлены ключевые наиболее </w:t>
      </w:r>
      <w:r>
        <w:rPr>
          <w:sz w:val="24"/>
          <w:szCs w:val="24"/>
        </w:rPr>
        <w:t xml:space="preserve">уязвимые </w:t>
      </w:r>
      <w:r w:rsidRPr="00570C83">
        <w:rPr>
          <w:sz w:val="24"/>
          <w:szCs w:val="24"/>
        </w:rPr>
        <w:t>движением элементы дорожной сети</w:t>
      </w:r>
    </w:p>
    <w:p w:rsidR="00F7292B" w:rsidRPr="00F16189" w:rsidRDefault="00F7292B" w:rsidP="00D353F4">
      <w:pPr>
        <w:ind w:firstLine="708"/>
        <w:jc w:val="both"/>
        <w:rPr>
          <w:sz w:val="24"/>
          <w:szCs w:val="24"/>
        </w:rPr>
      </w:pPr>
      <w:r w:rsidRPr="00F16189">
        <w:rPr>
          <w:sz w:val="24"/>
          <w:szCs w:val="24"/>
        </w:rPr>
        <w:t xml:space="preserve">- </w:t>
      </w:r>
      <w:r w:rsidRPr="006C65A6">
        <w:rPr>
          <w:sz w:val="24"/>
          <w:szCs w:val="24"/>
        </w:rPr>
        <w:t>Автомобильная дорога</w:t>
      </w:r>
      <w:r w:rsidRPr="00F16189">
        <w:rPr>
          <w:sz w:val="24"/>
          <w:szCs w:val="24"/>
        </w:rPr>
        <w:t xml:space="preserve"> </w:t>
      </w:r>
      <w:r w:rsidRPr="006C65A6">
        <w:rPr>
          <w:sz w:val="24"/>
          <w:szCs w:val="24"/>
        </w:rPr>
        <w:t xml:space="preserve">Новая Тельба </w:t>
      </w:r>
      <w:r w:rsidRPr="00F16189">
        <w:rPr>
          <w:sz w:val="24"/>
          <w:szCs w:val="24"/>
        </w:rPr>
        <w:t>–</w:t>
      </w:r>
      <w:r w:rsidRPr="006C65A6">
        <w:rPr>
          <w:sz w:val="24"/>
          <w:szCs w:val="24"/>
        </w:rPr>
        <w:t xml:space="preserve"> Наратай</w:t>
      </w:r>
      <w:r>
        <w:rPr>
          <w:sz w:val="24"/>
          <w:szCs w:val="24"/>
        </w:rPr>
        <w:t>.</w:t>
      </w:r>
      <w:r w:rsidRPr="00F16189">
        <w:rPr>
          <w:sz w:val="24"/>
          <w:szCs w:val="24"/>
        </w:rPr>
        <w:t xml:space="preserve"> Крут</w:t>
      </w:r>
      <w:r>
        <w:rPr>
          <w:sz w:val="24"/>
          <w:szCs w:val="24"/>
        </w:rPr>
        <w:t>ые</w:t>
      </w:r>
      <w:r w:rsidRPr="00F16189">
        <w:rPr>
          <w:sz w:val="24"/>
          <w:szCs w:val="24"/>
        </w:rPr>
        <w:t xml:space="preserve"> спуск</w:t>
      </w:r>
      <w:r>
        <w:rPr>
          <w:sz w:val="24"/>
          <w:szCs w:val="24"/>
        </w:rPr>
        <w:t>и</w:t>
      </w:r>
      <w:r w:rsidRPr="00F16189">
        <w:rPr>
          <w:sz w:val="24"/>
          <w:szCs w:val="24"/>
        </w:rPr>
        <w:t xml:space="preserve"> а</w:t>
      </w:r>
      <w:r w:rsidRPr="006C65A6">
        <w:rPr>
          <w:sz w:val="24"/>
          <w:szCs w:val="24"/>
        </w:rPr>
        <w:t>втомобильн</w:t>
      </w:r>
      <w:r>
        <w:rPr>
          <w:sz w:val="24"/>
          <w:szCs w:val="24"/>
        </w:rPr>
        <w:t>ых</w:t>
      </w:r>
      <w:r w:rsidRPr="006C65A6">
        <w:rPr>
          <w:sz w:val="24"/>
          <w:szCs w:val="24"/>
        </w:rPr>
        <w:t xml:space="preserve"> дорог</w:t>
      </w:r>
      <w:r w:rsidRPr="00F16189">
        <w:rPr>
          <w:sz w:val="24"/>
          <w:szCs w:val="24"/>
        </w:rPr>
        <w:t xml:space="preserve"> Куйтун-Андрюшино</w:t>
      </w:r>
      <w:r>
        <w:rPr>
          <w:sz w:val="24"/>
          <w:szCs w:val="24"/>
        </w:rPr>
        <w:t>; ст. Харик-с. Харик.</w:t>
      </w:r>
    </w:p>
    <w:p w:rsidR="00F7292B" w:rsidRPr="008B0227" w:rsidRDefault="00F7292B" w:rsidP="00F7292B">
      <w:pPr>
        <w:jc w:val="both"/>
        <w:rPr>
          <w:rFonts w:ascii="Arial" w:hAnsi="Arial" w:cs="Arial"/>
          <w:color w:val="535353"/>
        </w:rPr>
      </w:pPr>
      <w:r w:rsidRPr="008B0227">
        <w:rPr>
          <w:rFonts w:ascii="Arial" w:hAnsi="Arial" w:cs="Arial"/>
          <w:color w:val="535353"/>
        </w:rPr>
        <w:t> </w:t>
      </w:r>
      <w:r w:rsidR="00E9416A">
        <w:rPr>
          <w:rFonts w:ascii="Arial" w:hAnsi="Arial" w:cs="Arial"/>
          <w:color w:val="535353"/>
        </w:rPr>
        <w:tab/>
      </w:r>
      <w:r w:rsidRPr="00E80C60">
        <w:rPr>
          <w:rFonts w:eastAsia="Calibri"/>
          <w:sz w:val="24"/>
          <w:szCs w:val="24"/>
        </w:rPr>
        <w:t>Автомобилизация</w:t>
      </w:r>
      <w:r>
        <w:rPr>
          <w:rFonts w:eastAsia="Calibri"/>
          <w:sz w:val="24"/>
          <w:szCs w:val="24"/>
        </w:rPr>
        <w:t xml:space="preserve"> в</w:t>
      </w:r>
      <w:r w:rsidRPr="00E80C60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E53427">
        <w:rPr>
          <w:rFonts w:eastAsia="Calibri"/>
          <w:bCs/>
          <w:sz w:val="24"/>
          <w:szCs w:val="24"/>
        </w:rPr>
        <w:t>униципально</w:t>
      </w:r>
      <w:r>
        <w:rPr>
          <w:rFonts w:eastAsia="Calibri"/>
          <w:bCs/>
          <w:sz w:val="24"/>
          <w:szCs w:val="24"/>
        </w:rPr>
        <w:t>м</w:t>
      </w:r>
      <w:r w:rsidRPr="00E53427">
        <w:rPr>
          <w:rFonts w:eastAsia="Calibri"/>
          <w:bCs/>
          <w:sz w:val="24"/>
          <w:szCs w:val="24"/>
        </w:rPr>
        <w:t xml:space="preserve"> образовани</w:t>
      </w:r>
      <w:r>
        <w:rPr>
          <w:rFonts w:eastAsia="Calibri"/>
          <w:bCs/>
          <w:sz w:val="24"/>
          <w:szCs w:val="24"/>
        </w:rPr>
        <w:t>и</w:t>
      </w:r>
      <w:r w:rsidRPr="00E53427">
        <w:rPr>
          <w:rFonts w:eastAsia="Calibri"/>
          <w:bCs/>
          <w:sz w:val="24"/>
          <w:szCs w:val="24"/>
        </w:rPr>
        <w:t xml:space="preserve"> Куйтунский райо</w:t>
      </w:r>
      <w:r>
        <w:rPr>
          <w:rFonts w:eastAsia="Calibri"/>
          <w:bCs/>
          <w:sz w:val="24"/>
          <w:szCs w:val="24"/>
        </w:rPr>
        <w:t>н</w:t>
      </w:r>
      <w:r w:rsidRPr="00E80C60">
        <w:rPr>
          <w:rFonts w:eastAsia="Calibri"/>
          <w:sz w:val="24"/>
          <w:szCs w:val="24"/>
        </w:rPr>
        <w:t xml:space="preserve"> </w:t>
      </w:r>
      <w:r w:rsidRPr="008909F6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 xml:space="preserve">385 </w:t>
      </w:r>
      <w:r w:rsidRPr="008909F6">
        <w:rPr>
          <w:rFonts w:eastAsia="Calibri"/>
          <w:sz w:val="24"/>
          <w:szCs w:val="24"/>
        </w:rPr>
        <w:t>единиц</w:t>
      </w:r>
      <w:r>
        <w:rPr>
          <w:rFonts w:eastAsia="Calibri"/>
          <w:sz w:val="24"/>
          <w:szCs w:val="24"/>
        </w:rPr>
        <w:t xml:space="preserve">ы/1000 человек в 2018 </w:t>
      </w:r>
      <w:r w:rsidRPr="008909F6">
        <w:rPr>
          <w:rFonts w:eastAsia="Calibri"/>
          <w:sz w:val="24"/>
          <w:szCs w:val="24"/>
        </w:rPr>
        <w:t>году</w:t>
      </w:r>
      <w:r w:rsidRPr="00E80C60">
        <w:rPr>
          <w:rFonts w:eastAsia="Calibri"/>
          <w:sz w:val="24"/>
          <w:szCs w:val="24"/>
        </w:rPr>
        <w:t xml:space="preserve">) оценивается как </w:t>
      </w:r>
      <w:r>
        <w:rPr>
          <w:rFonts w:eastAsia="Calibri"/>
          <w:sz w:val="24"/>
          <w:szCs w:val="24"/>
        </w:rPr>
        <w:t>выше</w:t>
      </w:r>
      <w:r w:rsidRPr="00E80C60">
        <w:rPr>
          <w:rFonts w:eastAsia="Calibri"/>
          <w:sz w:val="24"/>
          <w:szCs w:val="24"/>
        </w:rPr>
        <w:t xml:space="preserve"> средней (при уровне автомобилизации </w:t>
      </w:r>
      <w:r>
        <w:rPr>
          <w:rFonts w:eastAsia="Calibri"/>
          <w:sz w:val="24"/>
          <w:szCs w:val="24"/>
        </w:rPr>
        <w:t>в</w:t>
      </w:r>
      <w:r w:rsidRPr="00E80C60">
        <w:rPr>
          <w:rFonts w:eastAsia="Calibri"/>
          <w:sz w:val="24"/>
          <w:szCs w:val="24"/>
        </w:rPr>
        <w:t xml:space="preserve"> Российской Федерации 270 единиц на 1000 человек</w:t>
      </w:r>
      <w:r>
        <w:rPr>
          <w:rFonts w:eastAsia="Calibri"/>
          <w:sz w:val="24"/>
          <w:szCs w:val="24"/>
        </w:rPr>
        <w:t xml:space="preserve">). </w:t>
      </w:r>
    </w:p>
    <w:p w:rsidR="00F7292B" w:rsidRPr="00273BF3" w:rsidRDefault="00F7292B" w:rsidP="00F7292B">
      <w:pPr>
        <w:ind w:firstLine="708"/>
        <w:jc w:val="both"/>
        <w:rPr>
          <w:rFonts w:eastAsia="Calibri"/>
          <w:sz w:val="24"/>
          <w:szCs w:val="24"/>
        </w:rPr>
      </w:pPr>
      <w:r w:rsidRPr="00273BF3">
        <w:rPr>
          <w:rFonts w:eastAsia="Calibri"/>
          <w:sz w:val="24"/>
          <w:szCs w:val="24"/>
        </w:rPr>
        <w:t>Для передвижения п</w:t>
      </w:r>
      <w:r>
        <w:rPr>
          <w:rFonts w:eastAsia="Calibri"/>
          <w:sz w:val="24"/>
          <w:szCs w:val="24"/>
        </w:rPr>
        <w:t>ешеходов предусмотрены тротуары</w:t>
      </w:r>
      <w:r w:rsidRPr="00273BF3">
        <w:rPr>
          <w:rFonts w:eastAsia="Calibri"/>
          <w:sz w:val="24"/>
          <w:szCs w:val="24"/>
        </w:rPr>
        <w:t xml:space="preserve">. В местах пересечения тротуаров </w:t>
      </w:r>
      <w:r>
        <w:rPr>
          <w:rFonts w:eastAsia="Calibri"/>
          <w:sz w:val="24"/>
          <w:szCs w:val="24"/>
        </w:rPr>
        <w:t xml:space="preserve">с проезжей частью оборудованы </w:t>
      </w:r>
      <w:r w:rsidRPr="00273BF3">
        <w:rPr>
          <w:rFonts w:eastAsia="Calibri"/>
          <w:sz w:val="24"/>
          <w:szCs w:val="24"/>
        </w:rPr>
        <w:t xml:space="preserve">пешеходные переходы. Специализированные дорожки для велосипедного передвижения на территории </w:t>
      </w:r>
      <w:r>
        <w:rPr>
          <w:rFonts w:eastAsia="Calibri"/>
          <w:sz w:val="24"/>
          <w:szCs w:val="24"/>
        </w:rPr>
        <w:t>района</w:t>
      </w:r>
      <w:r w:rsidRPr="00273BF3">
        <w:rPr>
          <w:rFonts w:eastAsia="Calibri"/>
          <w:sz w:val="24"/>
          <w:szCs w:val="24"/>
        </w:rPr>
        <w:t xml:space="preserve">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F7292B" w:rsidRPr="00570C83" w:rsidRDefault="00F7292B" w:rsidP="00F7292B">
      <w:pPr>
        <w:jc w:val="both"/>
        <w:rPr>
          <w:sz w:val="24"/>
          <w:szCs w:val="24"/>
        </w:rPr>
      </w:pPr>
      <w:r w:rsidRPr="00570C83">
        <w:rPr>
          <w:sz w:val="24"/>
          <w:szCs w:val="24"/>
        </w:rPr>
        <w:t> Ширина существующих тротуаров не везде соответствует интенсивности движения пешеходов, на некоторых улицах они и вовсе отсутствуют.</w:t>
      </w:r>
    </w:p>
    <w:p w:rsidR="00F7292B" w:rsidRPr="00570C83" w:rsidRDefault="00F7292B" w:rsidP="00F7292B">
      <w:pPr>
        <w:ind w:firstLine="708"/>
        <w:jc w:val="both"/>
        <w:rPr>
          <w:sz w:val="24"/>
          <w:szCs w:val="24"/>
        </w:rPr>
      </w:pPr>
      <w:r w:rsidRPr="00570C83">
        <w:rPr>
          <w:sz w:val="24"/>
          <w:szCs w:val="24"/>
        </w:rPr>
        <w:t xml:space="preserve">Демографическая ситуация в </w:t>
      </w:r>
      <w:r>
        <w:rPr>
          <w:sz w:val="24"/>
          <w:szCs w:val="24"/>
        </w:rPr>
        <w:t>м</w:t>
      </w:r>
      <w:r w:rsidRPr="00E53427">
        <w:rPr>
          <w:rFonts w:eastAsia="Calibri"/>
          <w:bCs/>
          <w:sz w:val="24"/>
          <w:szCs w:val="24"/>
        </w:rPr>
        <w:t>униципально</w:t>
      </w:r>
      <w:r>
        <w:rPr>
          <w:rFonts w:eastAsia="Calibri"/>
          <w:bCs/>
          <w:sz w:val="24"/>
          <w:szCs w:val="24"/>
        </w:rPr>
        <w:t>м</w:t>
      </w:r>
      <w:r w:rsidRPr="00E53427">
        <w:rPr>
          <w:rFonts w:eastAsia="Calibri"/>
          <w:bCs/>
          <w:sz w:val="24"/>
          <w:szCs w:val="24"/>
        </w:rPr>
        <w:t xml:space="preserve"> образовани</w:t>
      </w:r>
      <w:r>
        <w:rPr>
          <w:rFonts w:eastAsia="Calibri"/>
          <w:bCs/>
          <w:sz w:val="24"/>
          <w:szCs w:val="24"/>
        </w:rPr>
        <w:t>и</w:t>
      </w:r>
      <w:r w:rsidRPr="00E53427">
        <w:rPr>
          <w:rFonts w:eastAsia="Calibri"/>
          <w:bCs/>
          <w:sz w:val="24"/>
          <w:szCs w:val="24"/>
        </w:rPr>
        <w:t xml:space="preserve"> Куйтунский райо</w:t>
      </w:r>
      <w:r>
        <w:rPr>
          <w:rFonts w:eastAsia="Calibri"/>
          <w:bCs/>
          <w:sz w:val="24"/>
          <w:szCs w:val="24"/>
        </w:rPr>
        <w:t>н</w:t>
      </w:r>
      <w:r w:rsidRPr="00570C83">
        <w:rPr>
          <w:sz w:val="24"/>
          <w:szCs w:val="24"/>
        </w:rPr>
        <w:t xml:space="preserve"> характеризуется у</w:t>
      </w:r>
      <w:r>
        <w:rPr>
          <w:sz w:val="24"/>
          <w:szCs w:val="24"/>
        </w:rPr>
        <w:t>меньшением</w:t>
      </w:r>
      <w:r w:rsidRPr="00570C83">
        <w:rPr>
          <w:sz w:val="24"/>
          <w:szCs w:val="24"/>
        </w:rPr>
        <w:t xml:space="preserve"> численности населения. Численность населения на 01.01.2018 г-</w:t>
      </w:r>
      <w:r>
        <w:rPr>
          <w:sz w:val="24"/>
          <w:szCs w:val="24"/>
        </w:rPr>
        <w:t>28238</w:t>
      </w:r>
      <w:r w:rsidRPr="00570C83">
        <w:rPr>
          <w:sz w:val="24"/>
          <w:szCs w:val="24"/>
        </w:rPr>
        <w:t xml:space="preserve"> человек, по данным статистик</w:t>
      </w:r>
      <w:r>
        <w:rPr>
          <w:sz w:val="24"/>
          <w:szCs w:val="24"/>
        </w:rPr>
        <w:t>и</w:t>
      </w:r>
      <w:r w:rsidRPr="00570C83">
        <w:rPr>
          <w:sz w:val="24"/>
          <w:szCs w:val="24"/>
        </w:rPr>
        <w:t xml:space="preserve">. </w:t>
      </w:r>
    </w:p>
    <w:p w:rsidR="00F7292B" w:rsidRPr="00570C83" w:rsidRDefault="00F7292B" w:rsidP="00F7292B">
      <w:pPr>
        <w:ind w:firstLine="708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>М</w:t>
      </w:r>
      <w:r w:rsidRPr="00E53427">
        <w:rPr>
          <w:rFonts w:eastAsia="Calibri"/>
          <w:bCs/>
          <w:sz w:val="24"/>
          <w:szCs w:val="24"/>
        </w:rPr>
        <w:t>униципально</w:t>
      </w:r>
      <w:r>
        <w:rPr>
          <w:rFonts w:eastAsia="Calibri"/>
          <w:bCs/>
          <w:sz w:val="24"/>
          <w:szCs w:val="24"/>
        </w:rPr>
        <w:t>е</w:t>
      </w:r>
      <w:r w:rsidRPr="00E53427">
        <w:rPr>
          <w:rFonts w:eastAsia="Calibri"/>
          <w:bCs/>
          <w:sz w:val="24"/>
          <w:szCs w:val="24"/>
        </w:rPr>
        <w:t xml:space="preserve"> образовани</w:t>
      </w:r>
      <w:r>
        <w:rPr>
          <w:rFonts w:eastAsia="Calibri"/>
          <w:bCs/>
          <w:sz w:val="24"/>
          <w:szCs w:val="24"/>
        </w:rPr>
        <w:t>е</w:t>
      </w:r>
      <w:r w:rsidRPr="00E53427">
        <w:rPr>
          <w:rFonts w:eastAsia="Calibri"/>
          <w:bCs/>
          <w:sz w:val="24"/>
          <w:szCs w:val="24"/>
        </w:rPr>
        <w:t xml:space="preserve"> Куйтунский райо</w:t>
      </w:r>
      <w:r>
        <w:rPr>
          <w:rFonts w:eastAsia="Calibri"/>
          <w:bCs/>
          <w:sz w:val="24"/>
          <w:szCs w:val="24"/>
        </w:rPr>
        <w:t>н</w:t>
      </w:r>
      <w:r w:rsidRPr="00570C83">
        <w:rPr>
          <w:sz w:val="24"/>
          <w:szCs w:val="24"/>
        </w:rPr>
        <w:t xml:space="preserve"> располагает развитой сетью образовательных учреждений различных типов, обеспечивающей реальную возможность гражданам получить образование соответствующего уровня.</w:t>
      </w:r>
    </w:p>
    <w:p w:rsidR="00F7292B" w:rsidRPr="00570C83" w:rsidRDefault="00F7292B" w:rsidP="00F7292B">
      <w:pPr>
        <w:ind w:firstLine="708"/>
        <w:jc w:val="both"/>
        <w:rPr>
          <w:sz w:val="24"/>
          <w:szCs w:val="24"/>
        </w:rPr>
      </w:pPr>
      <w:r w:rsidRPr="00570C83">
        <w:rPr>
          <w:sz w:val="24"/>
          <w:szCs w:val="24"/>
        </w:rPr>
        <w:lastRenderedPageBreak/>
        <w:t xml:space="preserve">Кроме того, развитие физической культуры и спорта является одним из приоритетных направлений социальной политики </w:t>
      </w:r>
      <w:r>
        <w:rPr>
          <w:sz w:val="24"/>
          <w:szCs w:val="24"/>
        </w:rPr>
        <w:t>м</w:t>
      </w:r>
      <w:r w:rsidRPr="00E53427">
        <w:rPr>
          <w:rFonts w:eastAsia="Calibri"/>
          <w:bCs/>
          <w:sz w:val="24"/>
          <w:szCs w:val="24"/>
        </w:rPr>
        <w:t>униципально</w:t>
      </w:r>
      <w:r>
        <w:rPr>
          <w:rFonts w:eastAsia="Calibri"/>
          <w:bCs/>
          <w:sz w:val="24"/>
          <w:szCs w:val="24"/>
        </w:rPr>
        <w:t>го</w:t>
      </w:r>
      <w:r w:rsidRPr="00E53427">
        <w:rPr>
          <w:rFonts w:eastAsia="Calibri"/>
          <w:bCs/>
          <w:sz w:val="24"/>
          <w:szCs w:val="24"/>
        </w:rPr>
        <w:t xml:space="preserve"> образовани</w:t>
      </w:r>
      <w:r>
        <w:rPr>
          <w:rFonts w:eastAsia="Calibri"/>
          <w:bCs/>
          <w:sz w:val="24"/>
          <w:szCs w:val="24"/>
        </w:rPr>
        <w:t>я</w:t>
      </w:r>
      <w:r w:rsidRPr="00E53427">
        <w:rPr>
          <w:rFonts w:eastAsia="Calibri"/>
          <w:bCs/>
          <w:sz w:val="24"/>
          <w:szCs w:val="24"/>
        </w:rPr>
        <w:t xml:space="preserve"> Куйтунский райо</w:t>
      </w:r>
      <w:r>
        <w:rPr>
          <w:rFonts w:eastAsia="Calibri"/>
          <w:bCs/>
          <w:sz w:val="24"/>
          <w:szCs w:val="24"/>
        </w:rPr>
        <w:t>н</w:t>
      </w:r>
    </w:p>
    <w:p w:rsidR="00F7292B" w:rsidRPr="00570C83" w:rsidRDefault="00F7292B" w:rsidP="00F7292B">
      <w:pPr>
        <w:ind w:firstLine="708"/>
        <w:jc w:val="both"/>
        <w:rPr>
          <w:sz w:val="24"/>
          <w:szCs w:val="24"/>
        </w:rPr>
      </w:pPr>
      <w:r w:rsidRPr="00570C83">
        <w:rPr>
          <w:sz w:val="24"/>
          <w:szCs w:val="24"/>
        </w:rPr>
        <w:t>Н</w:t>
      </w:r>
      <w:r>
        <w:rPr>
          <w:sz w:val="24"/>
          <w:szCs w:val="24"/>
        </w:rPr>
        <w:t>а территории муниципального</w:t>
      </w:r>
      <w:r w:rsidRPr="00E53427">
        <w:rPr>
          <w:rFonts w:eastAsia="Calibri"/>
          <w:bCs/>
          <w:sz w:val="24"/>
          <w:szCs w:val="24"/>
        </w:rPr>
        <w:t xml:space="preserve"> образовани</w:t>
      </w:r>
      <w:r>
        <w:rPr>
          <w:rFonts w:eastAsia="Calibri"/>
          <w:bCs/>
          <w:sz w:val="24"/>
          <w:szCs w:val="24"/>
        </w:rPr>
        <w:t>я</w:t>
      </w:r>
      <w:r w:rsidRPr="00E53427">
        <w:rPr>
          <w:rFonts w:eastAsia="Calibri"/>
          <w:bCs/>
          <w:sz w:val="24"/>
          <w:szCs w:val="24"/>
        </w:rPr>
        <w:t xml:space="preserve"> Куйтунский райо</w:t>
      </w:r>
      <w:r>
        <w:rPr>
          <w:rFonts w:eastAsia="Calibri"/>
          <w:bCs/>
          <w:sz w:val="24"/>
          <w:szCs w:val="24"/>
        </w:rPr>
        <w:t xml:space="preserve">н </w:t>
      </w:r>
      <w:r w:rsidRPr="00570C83">
        <w:rPr>
          <w:sz w:val="24"/>
          <w:szCs w:val="24"/>
        </w:rPr>
        <w:t xml:space="preserve">действует </w:t>
      </w:r>
      <w:r>
        <w:rPr>
          <w:sz w:val="24"/>
          <w:szCs w:val="24"/>
        </w:rPr>
        <w:t xml:space="preserve">5 </w:t>
      </w:r>
      <w:r w:rsidRPr="00570C83">
        <w:rPr>
          <w:sz w:val="24"/>
          <w:szCs w:val="24"/>
        </w:rPr>
        <w:t>муниципальных маршрут</w:t>
      </w:r>
      <w:r>
        <w:rPr>
          <w:sz w:val="24"/>
          <w:szCs w:val="24"/>
        </w:rPr>
        <w:t>ов</w:t>
      </w:r>
      <w:r w:rsidRPr="00570C83">
        <w:rPr>
          <w:sz w:val="24"/>
          <w:szCs w:val="24"/>
        </w:rPr>
        <w:t xml:space="preserve"> регулярных пассажирских перевозок. Все маршруты обслуживаются по нерегулируемым тарифам.</w:t>
      </w:r>
    </w:p>
    <w:p w:rsidR="00F7292B" w:rsidRPr="00570C83" w:rsidRDefault="00F7292B" w:rsidP="00F7292B">
      <w:pPr>
        <w:ind w:firstLine="708"/>
        <w:jc w:val="both"/>
        <w:rPr>
          <w:sz w:val="24"/>
          <w:szCs w:val="24"/>
        </w:rPr>
      </w:pPr>
      <w:r w:rsidRPr="00570C83">
        <w:rPr>
          <w:sz w:val="24"/>
          <w:szCs w:val="24"/>
        </w:rPr>
        <w:t>Интенсивность движения муниципалитета имеет специфические свойства и направленности, так, основной поток транспортных средств</w:t>
      </w:r>
      <w:r>
        <w:rPr>
          <w:sz w:val="24"/>
          <w:szCs w:val="24"/>
        </w:rPr>
        <w:t>,</w:t>
      </w:r>
      <w:r w:rsidRPr="00570C83">
        <w:rPr>
          <w:sz w:val="24"/>
          <w:szCs w:val="24"/>
        </w:rPr>
        <w:t xml:space="preserve"> приходится на</w:t>
      </w:r>
      <w:r>
        <w:rPr>
          <w:sz w:val="24"/>
          <w:szCs w:val="24"/>
        </w:rPr>
        <w:t xml:space="preserve"> дороги улиц: р.п. Куйтун ул. Красного Октября, ул. Советская, ул. К. Маркса, ул. Трактовая, ул. Фрунзе </w:t>
      </w:r>
      <w:r w:rsidRPr="00570C83">
        <w:rPr>
          <w:sz w:val="24"/>
          <w:szCs w:val="24"/>
        </w:rPr>
        <w:t>концентрируясь у мест притяжений (школ, больницы, продовольственных магазинов).</w:t>
      </w:r>
    </w:p>
    <w:p w:rsidR="00F7292B" w:rsidRPr="00570C83" w:rsidRDefault="00F7292B" w:rsidP="00F7292B">
      <w:pPr>
        <w:jc w:val="both"/>
        <w:rPr>
          <w:sz w:val="24"/>
          <w:szCs w:val="24"/>
        </w:rPr>
      </w:pPr>
      <w:r w:rsidRPr="00570C83">
        <w:rPr>
          <w:sz w:val="24"/>
          <w:szCs w:val="24"/>
        </w:rPr>
        <w:t xml:space="preserve">Интенсивность по улице </w:t>
      </w:r>
      <w:r>
        <w:rPr>
          <w:sz w:val="24"/>
          <w:szCs w:val="24"/>
        </w:rPr>
        <w:t>в час пик составляет до 8</w:t>
      </w:r>
      <w:r w:rsidRPr="00570C83">
        <w:rPr>
          <w:sz w:val="24"/>
          <w:szCs w:val="24"/>
        </w:rPr>
        <w:t>0 авт.</w:t>
      </w:r>
      <w:r>
        <w:rPr>
          <w:sz w:val="24"/>
          <w:szCs w:val="24"/>
        </w:rPr>
        <w:t xml:space="preserve"> </w:t>
      </w:r>
      <w:r w:rsidRPr="00570C83">
        <w:rPr>
          <w:sz w:val="24"/>
          <w:szCs w:val="24"/>
        </w:rPr>
        <w:t>/час.</w:t>
      </w:r>
    </w:p>
    <w:p w:rsidR="00F7292B" w:rsidRPr="00570C83" w:rsidRDefault="00F7292B" w:rsidP="00F7292B">
      <w:pPr>
        <w:ind w:firstLine="708"/>
        <w:jc w:val="both"/>
        <w:rPr>
          <w:sz w:val="24"/>
          <w:szCs w:val="24"/>
        </w:rPr>
      </w:pPr>
      <w:r w:rsidRPr="00570C83">
        <w:rPr>
          <w:sz w:val="24"/>
          <w:szCs w:val="24"/>
        </w:rPr>
        <w:t xml:space="preserve">Основное направление движение грузовых транспортных средств по </w:t>
      </w:r>
      <w:r>
        <w:rPr>
          <w:sz w:val="24"/>
          <w:szCs w:val="24"/>
        </w:rPr>
        <w:t>м</w:t>
      </w:r>
      <w:r w:rsidRPr="00E53427">
        <w:rPr>
          <w:rFonts w:eastAsia="Calibri"/>
          <w:bCs/>
          <w:sz w:val="24"/>
          <w:szCs w:val="24"/>
        </w:rPr>
        <w:t>униципально</w:t>
      </w:r>
      <w:r>
        <w:rPr>
          <w:rFonts w:eastAsia="Calibri"/>
          <w:bCs/>
          <w:sz w:val="24"/>
          <w:szCs w:val="24"/>
        </w:rPr>
        <w:t>му</w:t>
      </w:r>
      <w:r w:rsidRPr="00E53427">
        <w:rPr>
          <w:rFonts w:eastAsia="Calibri"/>
          <w:bCs/>
          <w:sz w:val="24"/>
          <w:szCs w:val="24"/>
        </w:rPr>
        <w:t xml:space="preserve"> образовани</w:t>
      </w:r>
      <w:r>
        <w:rPr>
          <w:rFonts w:eastAsia="Calibri"/>
          <w:bCs/>
          <w:sz w:val="24"/>
          <w:szCs w:val="24"/>
        </w:rPr>
        <w:t>ю</w:t>
      </w:r>
      <w:r w:rsidRPr="00E53427">
        <w:rPr>
          <w:rFonts w:eastAsia="Calibri"/>
          <w:bCs/>
          <w:sz w:val="24"/>
          <w:szCs w:val="24"/>
        </w:rPr>
        <w:t xml:space="preserve"> Куйтунский райо</w:t>
      </w:r>
      <w:r>
        <w:rPr>
          <w:rFonts w:eastAsia="Calibri"/>
          <w:bCs/>
          <w:sz w:val="24"/>
          <w:szCs w:val="24"/>
        </w:rPr>
        <w:t xml:space="preserve">н </w:t>
      </w:r>
      <w:r>
        <w:rPr>
          <w:sz w:val="24"/>
          <w:szCs w:val="24"/>
        </w:rPr>
        <w:t>по следующим автомобильным дорогам</w:t>
      </w:r>
      <w:r w:rsidRPr="00570C83">
        <w:rPr>
          <w:sz w:val="24"/>
          <w:szCs w:val="24"/>
        </w:rPr>
        <w:t>:</w:t>
      </w:r>
    </w:p>
    <w:p w:rsidR="00F7292B" w:rsidRPr="00570C83" w:rsidRDefault="00F7292B" w:rsidP="00F729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Тельба –Куйтун, Панагино – Куйтун, Каранцай-Куйтун</w:t>
      </w:r>
    </w:p>
    <w:p w:rsidR="00F7292B" w:rsidRPr="00570C83" w:rsidRDefault="00F7292B" w:rsidP="00F7292B">
      <w:pPr>
        <w:jc w:val="both"/>
        <w:rPr>
          <w:sz w:val="24"/>
          <w:szCs w:val="24"/>
        </w:rPr>
      </w:pPr>
      <w:r w:rsidRPr="00570C83">
        <w:rPr>
          <w:sz w:val="24"/>
          <w:szCs w:val="24"/>
        </w:rPr>
        <w:t>Анализ уровня безопасности дорожного движения.             </w:t>
      </w:r>
    </w:p>
    <w:p w:rsidR="00F7292B" w:rsidRPr="00570C83" w:rsidRDefault="00F7292B" w:rsidP="00E9416A">
      <w:pPr>
        <w:pStyle w:val="aff4"/>
        <w:widowControl w:val="0"/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570C83">
        <w:rPr>
          <w:rFonts w:ascii="Times New Roman" w:hAnsi="Times New Roman"/>
          <w:snapToGrid w:val="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режима.</w:t>
      </w:r>
    </w:p>
    <w:p w:rsidR="00F7292B" w:rsidRPr="00570C83" w:rsidRDefault="00F7292B" w:rsidP="00F7292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570C83">
        <w:rPr>
          <w:rFonts w:ascii="Times New Roman" w:hAnsi="Times New Roman"/>
          <w:sz w:val="24"/>
          <w:szCs w:val="24"/>
        </w:rPr>
        <w:t>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F7292B" w:rsidRPr="00570C83" w:rsidRDefault="00F7292B" w:rsidP="00F7292B">
      <w:pPr>
        <w:spacing w:before="120" w:after="216"/>
        <w:jc w:val="center"/>
        <w:rPr>
          <w:sz w:val="24"/>
          <w:szCs w:val="24"/>
        </w:rPr>
      </w:pPr>
      <w:r w:rsidRPr="00570C83">
        <w:rPr>
          <w:b/>
          <w:bCs/>
          <w:sz w:val="24"/>
          <w:szCs w:val="24"/>
        </w:rPr>
        <w:t>2. Цель и задачи КСОДД</w:t>
      </w:r>
    </w:p>
    <w:p w:rsidR="00F7292B" w:rsidRPr="00570C83" w:rsidRDefault="00F7292B" w:rsidP="00F7292B">
      <w:pPr>
        <w:ind w:firstLine="708"/>
        <w:jc w:val="both"/>
        <w:rPr>
          <w:sz w:val="24"/>
          <w:szCs w:val="24"/>
        </w:rPr>
      </w:pPr>
      <w:r w:rsidRPr="00570C83">
        <w:rPr>
          <w:sz w:val="24"/>
          <w:szCs w:val="24"/>
        </w:rPr>
        <w:t>Целью КСОДД является разработка методов организации движения, обеспечение повышения экономической эффективности перевозок, при условии обеспечения безопасного движения, снижение вредных воздействий на окружающую среду и исходя из реально возможных капитальных вложений.</w:t>
      </w:r>
    </w:p>
    <w:p w:rsidR="00F7292B" w:rsidRPr="00570C83" w:rsidRDefault="00F7292B" w:rsidP="00F7292B">
      <w:pPr>
        <w:jc w:val="both"/>
        <w:rPr>
          <w:sz w:val="24"/>
          <w:szCs w:val="24"/>
        </w:rPr>
      </w:pPr>
      <w:r w:rsidRPr="00570C83">
        <w:rPr>
          <w:sz w:val="24"/>
          <w:szCs w:val="24"/>
        </w:rPr>
        <w:t>При разработке КСОДД решаются следующие задачи:</w:t>
      </w:r>
    </w:p>
    <w:p w:rsidR="00F7292B" w:rsidRPr="003B2611" w:rsidRDefault="00F7292B" w:rsidP="009673CE">
      <w:pPr>
        <w:pStyle w:val="aff5"/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11">
        <w:rPr>
          <w:rFonts w:ascii="Times New Roman" w:eastAsia="Times New Roman" w:hAnsi="Times New Roman"/>
          <w:sz w:val="24"/>
          <w:szCs w:val="24"/>
          <w:lang w:eastAsia="ru-RU"/>
        </w:rPr>
        <w:t>Распределение транспортных потоков по улично-дорожной сети м</w:t>
      </w:r>
      <w:r w:rsidRPr="003B2611">
        <w:rPr>
          <w:rFonts w:ascii="Times New Roman" w:hAnsi="Times New Roman"/>
          <w:bCs/>
          <w:sz w:val="24"/>
          <w:szCs w:val="24"/>
        </w:rPr>
        <w:t xml:space="preserve">униципального </w:t>
      </w:r>
      <w:r w:rsidR="00687C1B">
        <w:rPr>
          <w:rFonts w:ascii="Times New Roman" w:hAnsi="Times New Roman"/>
          <w:bCs/>
          <w:sz w:val="24"/>
          <w:szCs w:val="24"/>
        </w:rPr>
        <w:t xml:space="preserve">     </w:t>
      </w:r>
      <w:r w:rsidRPr="003B2611">
        <w:rPr>
          <w:rFonts w:ascii="Times New Roman" w:hAnsi="Times New Roman"/>
          <w:bCs/>
          <w:sz w:val="24"/>
          <w:szCs w:val="24"/>
        </w:rPr>
        <w:t>образования Куйтунский район</w:t>
      </w:r>
    </w:p>
    <w:p w:rsidR="00F7292B" w:rsidRPr="00570C83" w:rsidRDefault="00F7292B" w:rsidP="009673CE">
      <w:pPr>
        <w:numPr>
          <w:ilvl w:val="0"/>
          <w:numId w:val="3"/>
        </w:numPr>
        <w:tabs>
          <w:tab w:val="clear" w:pos="3763"/>
        </w:tabs>
        <w:ind w:left="714" w:hanging="357"/>
        <w:jc w:val="both"/>
        <w:rPr>
          <w:sz w:val="24"/>
          <w:szCs w:val="24"/>
        </w:rPr>
      </w:pPr>
      <w:r w:rsidRPr="00570C83">
        <w:rPr>
          <w:sz w:val="24"/>
          <w:szCs w:val="24"/>
        </w:rPr>
        <w:t>Выявление и анализ мест концентрации дорожно-транспортных происшествий;</w:t>
      </w:r>
    </w:p>
    <w:p w:rsidR="00F7292B" w:rsidRDefault="00F7292B" w:rsidP="009673CE">
      <w:pPr>
        <w:numPr>
          <w:ilvl w:val="0"/>
          <w:numId w:val="3"/>
        </w:numPr>
        <w:tabs>
          <w:tab w:val="clear" w:pos="3763"/>
          <w:tab w:val="num" w:pos="709"/>
        </w:tabs>
        <w:ind w:left="714" w:hanging="357"/>
        <w:jc w:val="both"/>
        <w:rPr>
          <w:sz w:val="24"/>
          <w:szCs w:val="24"/>
        </w:rPr>
      </w:pPr>
      <w:r w:rsidRPr="00570C83">
        <w:rPr>
          <w:sz w:val="24"/>
          <w:szCs w:val="24"/>
        </w:rPr>
        <w:t>Определение ожидаемого эффекта от внедрения КСОДД.</w:t>
      </w:r>
    </w:p>
    <w:p w:rsidR="00F7292B" w:rsidRPr="00570C83" w:rsidRDefault="00F7292B" w:rsidP="00F7292B">
      <w:pPr>
        <w:ind w:left="714"/>
        <w:jc w:val="both"/>
        <w:rPr>
          <w:sz w:val="24"/>
          <w:szCs w:val="24"/>
        </w:rPr>
      </w:pPr>
    </w:p>
    <w:p w:rsidR="00F7292B" w:rsidRPr="00570C83" w:rsidRDefault="00F7292B" w:rsidP="00F7292B">
      <w:pPr>
        <w:jc w:val="center"/>
        <w:rPr>
          <w:sz w:val="24"/>
          <w:szCs w:val="24"/>
        </w:rPr>
      </w:pPr>
      <w:r w:rsidRPr="00570C83">
        <w:rPr>
          <w:b/>
          <w:bCs/>
          <w:sz w:val="24"/>
          <w:szCs w:val="24"/>
        </w:rPr>
        <w:t>Принципиальные предложения и решения организации</w:t>
      </w:r>
    </w:p>
    <w:p w:rsidR="00F7292B" w:rsidRPr="00570C83" w:rsidRDefault="00F7292B" w:rsidP="00F7292B">
      <w:pPr>
        <w:jc w:val="center"/>
        <w:rPr>
          <w:sz w:val="24"/>
          <w:szCs w:val="24"/>
        </w:rPr>
      </w:pPr>
      <w:r w:rsidRPr="00570C83">
        <w:rPr>
          <w:b/>
          <w:bCs/>
          <w:sz w:val="24"/>
          <w:szCs w:val="24"/>
        </w:rPr>
        <w:t>дорожного движения</w:t>
      </w:r>
    </w:p>
    <w:p w:rsidR="00F7292B" w:rsidRPr="00570C83" w:rsidRDefault="00F7292B" w:rsidP="00F7292B">
      <w:pPr>
        <w:jc w:val="both"/>
        <w:rPr>
          <w:sz w:val="24"/>
          <w:szCs w:val="24"/>
        </w:rPr>
      </w:pPr>
    </w:p>
    <w:p w:rsidR="00F7292B" w:rsidRPr="00570C83" w:rsidRDefault="00F7292B" w:rsidP="00F7292B">
      <w:pPr>
        <w:ind w:firstLine="708"/>
        <w:jc w:val="both"/>
        <w:rPr>
          <w:sz w:val="24"/>
          <w:szCs w:val="24"/>
        </w:rPr>
      </w:pPr>
      <w:r w:rsidRPr="00570C83">
        <w:rPr>
          <w:sz w:val="24"/>
          <w:szCs w:val="24"/>
        </w:rPr>
        <w:t>Анализ сложившейся обстановки показывает, что внедряемые мероприятия в области организации дорожного движения, как правило, локальны, плохо взаимосвязаны и не составляют в целом единую систему. Из сферы проектирования выпадают мероприятия по организации дорожного движения, затрагивающие всю улично-дорожную сеть. Применяемые на практике методы и технические средства организации дорожного движения недостаточно гибко реагируют на изменения состояния дорожного движения.</w:t>
      </w:r>
    </w:p>
    <w:p w:rsidR="00F7292B" w:rsidRDefault="00F7292B" w:rsidP="00F7292B">
      <w:pPr>
        <w:ind w:firstLine="708"/>
        <w:jc w:val="both"/>
        <w:rPr>
          <w:sz w:val="24"/>
          <w:szCs w:val="24"/>
        </w:rPr>
      </w:pPr>
      <w:r w:rsidRPr="00570C83">
        <w:rPr>
          <w:sz w:val="24"/>
          <w:szCs w:val="24"/>
        </w:rPr>
        <w:t>Ограничение скоростного режима движения транспортных средств является действенным средством предупреждения дорожно-транспортных происшествий и снижение тяжести их последствий.</w:t>
      </w:r>
    </w:p>
    <w:p w:rsidR="00F7292B" w:rsidRDefault="00F7292B" w:rsidP="00F7292B">
      <w:pPr>
        <w:ind w:firstLine="708"/>
        <w:jc w:val="both"/>
        <w:rPr>
          <w:sz w:val="24"/>
          <w:szCs w:val="24"/>
        </w:rPr>
      </w:pPr>
      <w:r w:rsidRPr="00570C83">
        <w:rPr>
          <w:sz w:val="24"/>
          <w:szCs w:val="24"/>
        </w:rPr>
        <w:t xml:space="preserve">Локальные ограничения скорости устанавливаются исходя из условий движения на конкретных участках дорог. Локальные ограничения скорости вводятся только при помощи дорожных знаков. Локальные ограничения скорости на территории </w:t>
      </w:r>
      <w:r>
        <w:rPr>
          <w:sz w:val="24"/>
          <w:szCs w:val="24"/>
        </w:rPr>
        <w:t>р.</w:t>
      </w:r>
      <w:r w:rsidRPr="00570C83">
        <w:rPr>
          <w:sz w:val="24"/>
          <w:szCs w:val="24"/>
        </w:rPr>
        <w:t xml:space="preserve">п. </w:t>
      </w:r>
      <w:r>
        <w:rPr>
          <w:sz w:val="24"/>
          <w:szCs w:val="24"/>
        </w:rPr>
        <w:t>Куйтун</w:t>
      </w:r>
      <w:r w:rsidRPr="00570C83">
        <w:rPr>
          <w:sz w:val="24"/>
          <w:szCs w:val="24"/>
        </w:rPr>
        <w:t xml:space="preserve"> предусмотрены на многих улицах</w:t>
      </w:r>
      <w:r>
        <w:rPr>
          <w:sz w:val="24"/>
          <w:szCs w:val="24"/>
        </w:rPr>
        <w:t>.</w:t>
      </w:r>
      <w:r w:rsidRPr="00570C83">
        <w:rPr>
          <w:sz w:val="24"/>
          <w:szCs w:val="24"/>
        </w:rPr>
        <w:t xml:space="preserve"> </w:t>
      </w:r>
    </w:p>
    <w:p w:rsidR="00F7292B" w:rsidRPr="00570C83" w:rsidRDefault="00F7292B" w:rsidP="00F7292B">
      <w:pPr>
        <w:ind w:firstLine="708"/>
        <w:jc w:val="both"/>
        <w:rPr>
          <w:sz w:val="24"/>
          <w:szCs w:val="24"/>
        </w:rPr>
      </w:pPr>
      <w:r w:rsidRPr="00570C83">
        <w:rPr>
          <w:sz w:val="24"/>
          <w:szCs w:val="24"/>
        </w:rPr>
        <w:t xml:space="preserve">Интенсивность движения - важнейшая характеристика транспортного потока, которая принимается во внимание при выборе методов организации движения. Интенсивность движения определяется количеством транспортных средств, проходящих через какой-либо участок дороги в единицу времени (обычно, в течение часа). Водители оценивают интенсивность движения, руководствуясь субъективными впечатлениями. Представление об </w:t>
      </w:r>
      <w:r w:rsidRPr="00570C83">
        <w:rPr>
          <w:sz w:val="24"/>
          <w:szCs w:val="24"/>
        </w:rPr>
        <w:lastRenderedPageBreak/>
        <w:t>интенсивности движения складывается из следующих факторов: насколько заполнена транспортными средствами проезжая часть, с какой скоростью движется транспортный поток, с какими интервалами следуют друг за другом автомобили. С ростом интенсивности увеличивается плотность движения (количество транспортных средств на единицу длины дороги, например, на один километр), и возрастает сложность маневрирования, особенно при обгонах.</w:t>
      </w:r>
    </w:p>
    <w:p w:rsidR="00F7292B" w:rsidRPr="00570C83" w:rsidRDefault="00F7292B" w:rsidP="00F7292B">
      <w:pPr>
        <w:ind w:firstLine="708"/>
        <w:jc w:val="both"/>
        <w:rPr>
          <w:sz w:val="24"/>
          <w:szCs w:val="24"/>
        </w:rPr>
      </w:pPr>
      <w:r w:rsidRPr="00570C83">
        <w:rPr>
          <w:sz w:val="24"/>
          <w:szCs w:val="24"/>
        </w:rPr>
        <w:t xml:space="preserve">При движении по улично-дорожной сети </w:t>
      </w:r>
      <w:r>
        <w:rPr>
          <w:sz w:val="24"/>
          <w:szCs w:val="24"/>
        </w:rPr>
        <w:t>м</w:t>
      </w:r>
      <w:r w:rsidRPr="00E53427">
        <w:rPr>
          <w:rFonts w:eastAsia="Calibri"/>
          <w:bCs/>
          <w:sz w:val="24"/>
          <w:szCs w:val="24"/>
        </w:rPr>
        <w:t>униципально</w:t>
      </w:r>
      <w:r>
        <w:rPr>
          <w:rFonts w:eastAsia="Calibri"/>
          <w:bCs/>
          <w:sz w:val="24"/>
          <w:szCs w:val="24"/>
        </w:rPr>
        <w:t>го</w:t>
      </w:r>
      <w:r w:rsidRPr="00E53427">
        <w:rPr>
          <w:rFonts w:eastAsia="Calibri"/>
          <w:bCs/>
          <w:sz w:val="24"/>
          <w:szCs w:val="24"/>
        </w:rPr>
        <w:t xml:space="preserve"> образовани</w:t>
      </w:r>
      <w:r>
        <w:rPr>
          <w:rFonts w:eastAsia="Calibri"/>
          <w:bCs/>
          <w:sz w:val="24"/>
          <w:szCs w:val="24"/>
        </w:rPr>
        <w:t>я</w:t>
      </w:r>
      <w:r w:rsidRPr="00E53427">
        <w:rPr>
          <w:rFonts w:eastAsia="Calibri"/>
          <w:bCs/>
          <w:sz w:val="24"/>
          <w:szCs w:val="24"/>
        </w:rPr>
        <w:t xml:space="preserve"> Куйтунский райо</w:t>
      </w:r>
      <w:r>
        <w:rPr>
          <w:rFonts w:eastAsia="Calibri"/>
          <w:bCs/>
          <w:sz w:val="24"/>
          <w:szCs w:val="24"/>
        </w:rPr>
        <w:t>н</w:t>
      </w:r>
      <w:r w:rsidRPr="00570C83">
        <w:rPr>
          <w:sz w:val="24"/>
          <w:szCs w:val="24"/>
        </w:rPr>
        <w:t xml:space="preserve"> наиболее безопасной является скорость, равная или близкая к средней скорости транспортного потока. Если же скорость автомобиля отличается от средней скорости потока, то вероятность быть вовлеченным в ДТП для такого автомобиля возрастает примерно пропорционально отклонения от средней скоростью потока.</w:t>
      </w:r>
    </w:p>
    <w:p w:rsidR="00F7292B" w:rsidRPr="00570C83" w:rsidRDefault="00F7292B" w:rsidP="00F7292B">
      <w:pPr>
        <w:jc w:val="both"/>
        <w:rPr>
          <w:sz w:val="24"/>
          <w:szCs w:val="24"/>
        </w:rPr>
      </w:pPr>
      <w:r w:rsidRPr="00570C83">
        <w:rPr>
          <w:sz w:val="24"/>
          <w:szCs w:val="24"/>
        </w:rPr>
        <w:t>Водители должны выбирать скорость и с учетом интенсивности пешеходного движения. Если по тротуару пешеходы идут сплошным потоком, то также возрастает возможность их выхода на проезжую часть.</w:t>
      </w:r>
    </w:p>
    <w:p w:rsidR="00F7292B" w:rsidRPr="00570C83" w:rsidRDefault="00F7292B" w:rsidP="00F7292B">
      <w:pPr>
        <w:ind w:firstLine="708"/>
        <w:jc w:val="both"/>
        <w:rPr>
          <w:sz w:val="24"/>
          <w:szCs w:val="24"/>
        </w:rPr>
      </w:pPr>
      <w:r w:rsidRPr="00570C83">
        <w:rPr>
          <w:sz w:val="24"/>
          <w:szCs w:val="24"/>
        </w:rPr>
        <w:t>Водитель должен с повышенным вниманием проезжать мимо любого скопления людей на тротуаре, мимо остановочных пунктов маршрутных транспортных средств и помнить, что </w:t>
      </w:r>
      <w:hyperlink r:id="rId9" w:history="1">
        <w:r w:rsidRPr="00570C83">
          <w:rPr>
            <w:sz w:val="24"/>
            <w:szCs w:val="24"/>
            <w:u w:val="single"/>
          </w:rPr>
          <w:t>ПДД</w:t>
        </w:r>
      </w:hyperlink>
      <w:r w:rsidRPr="00570C83">
        <w:rPr>
          <w:sz w:val="24"/>
          <w:szCs w:val="24"/>
        </w:rPr>
        <w:t> разрешают пешеходам в определенных случаях переходить дорогу вне пешеходных переходов и двигаться по проезжей части.</w:t>
      </w:r>
    </w:p>
    <w:p w:rsidR="00F7292B" w:rsidRPr="00570C83" w:rsidRDefault="00F7292B" w:rsidP="00F7292B">
      <w:pPr>
        <w:ind w:firstLine="708"/>
        <w:jc w:val="both"/>
        <w:rPr>
          <w:sz w:val="24"/>
          <w:szCs w:val="24"/>
        </w:rPr>
      </w:pPr>
      <w:r w:rsidRPr="00570C83">
        <w:rPr>
          <w:sz w:val="24"/>
          <w:szCs w:val="24"/>
        </w:rPr>
        <w:t>Состояние проезжей части, ее ровность и качество покрытия существенным образом влияют на выбор скорости. При прочих равных условиях в дождь, при снегопаде и особенно гололедице скорость следует снижать, поскольку путь торможения автомобиля возрастает в несколько раз.</w:t>
      </w:r>
    </w:p>
    <w:p w:rsidR="00F7292B" w:rsidRPr="00570C83" w:rsidRDefault="00F7292B" w:rsidP="00F7292B">
      <w:pPr>
        <w:ind w:firstLine="708"/>
        <w:jc w:val="both"/>
        <w:rPr>
          <w:sz w:val="24"/>
          <w:szCs w:val="24"/>
        </w:rPr>
      </w:pPr>
      <w:r w:rsidRPr="00570C83">
        <w:rPr>
          <w:sz w:val="24"/>
          <w:szCs w:val="24"/>
        </w:rPr>
        <w:t>В</w:t>
      </w:r>
      <w:r>
        <w:rPr>
          <w:sz w:val="24"/>
          <w:szCs w:val="24"/>
        </w:rPr>
        <w:t xml:space="preserve"> населённых пунктах пунктах</w:t>
      </w:r>
      <w:r w:rsidRPr="00570C83">
        <w:rPr>
          <w:sz w:val="24"/>
          <w:szCs w:val="24"/>
        </w:rPr>
        <w:t xml:space="preserve"> муниципального</w:t>
      </w:r>
      <w:r w:rsidRPr="00E53427">
        <w:rPr>
          <w:rFonts w:eastAsia="Calibri"/>
          <w:bCs/>
          <w:sz w:val="24"/>
          <w:szCs w:val="24"/>
        </w:rPr>
        <w:t xml:space="preserve"> образовани</w:t>
      </w:r>
      <w:r>
        <w:rPr>
          <w:rFonts w:eastAsia="Calibri"/>
          <w:bCs/>
          <w:sz w:val="24"/>
          <w:szCs w:val="24"/>
        </w:rPr>
        <w:t>я</w:t>
      </w:r>
      <w:r w:rsidRPr="00E53427">
        <w:rPr>
          <w:rFonts w:eastAsia="Calibri"/>
          <w:bCs/>
          <w:sz w:val="24"/>
          <w:szCs w:val="24"/>
        </w:rPr>
        <w:t xml:space="preserve"> Куйтунский райо</w:t>
      </w:r>
      <w:r>
        <w:rPr>
          <w:rFonts w:eastAsia="Calibri"/>
          <w:bCs/>
          <w:sz w:val="24"/>
          <w:szCs w:val="24"/>
        </w:rPr>
        <w:t>н</w:t>
      </w:r>
      <w:r w:rsidRPr="00570C83">
        <w:rPr>
          <w:sz w:val="24"/>
          <w:szCs w:val="24"/>
        </w:rPr>
        <w:t>, разрешается движение транспортных средств со скоростью не более 60 км/ч, т.к. перед населенным</w:t>
      </w:r>
      <w:r>
        <w:rPr>
          <w:sz w:val="24"/>
          <w:szCs w:val="24"/>
        </w:rPr>
        <w:t>и</w:t>
      </w:r>
      <w:r w:rsidRPr="00570C83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ами</w:t>
      </w:r>
      <w:r w:rsidRPr="00570C83">
        <w:rPr>
          <w:sz w:val="24"/>
          <w:szCs w:val="24"/>
        </w:rPr>
        <w:t xml:space="preserve"> установлен</w:t>
      </w:r>
      <w:r>
        <w:rPr>
          <w:sz w:val="24"/>
          <w:szCs w:val="24"/>
        </w:rPr>
        <w:t>ы</w:t>
      </w:r>
      <w:r w:rsidRPr="00570C83">
        <w:rPr>
          <w:sz w:val="24"/>
          <w:szCs w:val="24"/>
        </w:rPr>
        <w:t> </w:t>
      </w:r>
      <w:hyperlink r:id="rId10" w:history="1">
        <w:r w:rsidRPr="008E6A7F">
          <w:rPr>
            <w:sz w:val="24"/>
            <w:szCs w:val="24"/>
          </w:rPr>
          <w:t>знаки</w:t>
        </w:r>
        <w:r w:rsidRPr="00570C83">
          <w:rPr>
            <w:sz w:val="24"/>
            <w:szCs w:val="24"/>
            <w:u w:val="single"/>
          </w:rPr>
          <w:t xml:space="preserve"> 5.23.1</w:t>
        </w:r>
      </w:hyperlink>
      <w:r w:rsidRPr="00570C83">
        <w:rPr>
          <w:sz w:val="24"/>
          <w:szCs w:val="24"/>
        </w:rPr>
        <w:t>, </w:t>
      </w:r>
      <w:hyperlink r:id="rId11" w:history="1">
        <w:r w:rsidRPr="00570C83">
          <w:rPr>
            <w:sz w:val="24"/>
            <w:szCs w:val="24"/>
            <w:u w:val="single"/>
          </w:rPr>
          <w:t>5.23.2</w:t>
        </w:r>
      </w:hyperlink>
      <w:r w:rsidRPr="00570C83">
        <w:rPr>
          <w:sz w:val="24"/>
          <w:szCs w:val="24"/>
        </w:rPr>
        <w:t> «Начало населенного пункта» (с белым фоном</w:t>
      </w:r>
      <w:r>
        <w:rPr>
          <w:sz w:val="24"/>
          <w:szCs w:val="24"/>
        </w:rPr>
        <w:t>).</w:t>
      </w:r>
    </w:p>
    <w:p w:rsidR="00F7292B" w:rsidRPr="00570C83" w:rsidRDefault="00F7292B" w:rsidP="00F7292B">
      <w:pPr>
        <w:jc w:val="both"/>
        <w:rPr>
          <w:sz w:val="24"/>
          <w:szCs w:val="24"/>
        </w:rPr>
      </w:pPr>
      <w:r w:rsidRPr="00570C83">
        <w:rPr>
          <w:sz w:val="24"/>
          <w:szCs w:val="24"/>
        </w:rPr>
        <w:t>Во всех случаях скорость должна быть такой, чтобы водитель мог остановить транспортное средство в пределах просматриваемого участка с учетом метеорологических условий (дождь, снег, туман и т.п.).</w:t>
      </w:r>
    </w:p>
    <w:p w:rsidR="00F7292B" w:rsidRPr="00570C83" w:rsidRDefault="00F7292B" w:rsidP="00E9416A">
      <w:pPr>
        <w:ind w:firstLine="720"/>
        <w:jc w:val="both"/>
        <w:rPr>
          <w:sz w:val="24"/>
          <w:szCs w:val="24"/>
        </w:rPr>
      </w:pPr>
      <w:r w:rsidRPr="00570C83">
        <w:rPr>
          <w:sz w:val="24"/>
          <w:szCs w:val="24"/>
        </w:rPr>
        <w:t>Снижение скорости и, если это необходимо, полная остановка транспортного средства являются наиболее эффективными мерами по предупреждению ДТП и снижению тяжести возможных последствий при столкновениях, наездах и т.п.</w:t>
      </w:r>
    </w:p>
    <w:p w:rsidR="00F7292B" w:rsidRPr="00570C83" w:rsidRDefault="00F7292B" w:rsidP="00F7292B">
      <w:pPr>
        <w:jc w:val="both"/>
        <w:rPr>
          <w:sz w:val="24"/>
          <w:szCs w:val="24"/>
        </w:rPr>
      </w:pPr>
      <w:hyperlink r:id="rId12" w:history="1">
        <w:r w:rsidRPr="00570C83">
          <w:rPr>
            <w:sz w:val="24"/>
            <w:szCs w:val="24"/>
            <w:u w:val="single"/>
          </w:rPr>
          <w:t>ПДД</w:t>
        </w:r>
      </w:hyperlink>
      <w:r w:rsidRPr="00570C83">
        <w:rPr>
          <w:sz w:val="24"/>
          <w:szCs w:val="24"/>
        </w:rPr>
        <w:t> содержат целый ряд предписаний по снижению скорости и остановке транспортного средства в конкретных условиях. Эти требования необходимы, прежде всего, в целях обеспечения безопасности дорожного движения. Принимать меры к снижению скорости вплоть до полной остановки транспортного средства водитель должен и в случае возникновения опасности.</w:t>
      </w:r>
    </w:p>
    <w:p w:rsidR="00F7292B" w:rsidRPr="00570C83" w:rsidRDefault="00F7292B" w:rsidP="00F7292B">
      <w:pPr>
        <w:ind w:firstLine="708"/>
        <w:jc w:val="both"/>
        <w:rPr>
          <w:sz w:val="24"/>
          <w:szCs w:val="24"/>
        </w:rPr>
      </w:pPr>
      <w:r w:rsidRPr="00570C83">
        <w:rPr>
          <w:sz w:val="24"/>
          <w:szCs w:val="24"/>
        </w:rPr>
        <w:t xml:space="preserve">Количество участников дорожного движения передвигающихся на велосипедах и мопедах в </w:t>
      </w:r>
      <w:r>
        <w:rPr>
          <w:sz w:val="24"/>
          <w:szCs w:val="24"/>
        </w:rPr>
        <w:t>м</w:t>
      </w:r>
      <w:r w:rsidRPr="00E53427">
        <w:rPr>
          <w:rFonts w:eastAsia="Calibri"/>
          <w:bCs/>
          <w:sz w:val="24"/>
          <w:szCs w:val="24"/>
        </w:rPr>
        <w:t>униципально</w:t>
      </w:r>
      <w:r>
        <w:rPr>
          <w:rFonts w:eastAsia="Calibri"/>
          <w:bCs/>
          <w:sz w:val="24"/>
          <w:szCs w:val="24"/>
        </w:rPr>
        <w:t>м</w:t>
      </w:r>
      <w:r w:rsidRPr="00E53427">
        <w:rPr>
          <w:rFonts w:eastAsia="Calibri"/>
          <w:bCs/>
          <w:sz w:val="24"/>
          <w:szCs w:val="24"/>
        </w:rPr>
        <w:t xml:space="preserve"> образовани</w:t>
      </w:r>
      <w:r>
        <w:rPr>
          <w:rFonts w:eastAsia="Calibri"/>
          <w:bCs/>
          <w:sz w:val="24"/>
          <w:szCs w:val="24"/>
        </w:rPr>
        <w:t>и</w:t>
      </w:r>
      <w:r w:rsidRPr="00E53427">
        <w:rPr>
          <w:rFonts w:eastAsia="Calibri"/>
          <w:bCs/>
          <w:sz w:val="24"/>
          <w:szCs w:val="24"/>
        </w:rPr>
        <w:t xml:space="preserve"> Куйтунский райо</w:t>
      </w:r>
      <w:r>
        <w:rPr>
          <w:rFonts w:eastAsia="Calibri"/>
          <w:bCs/>
          <w:sz w:val="24"/>
          <w:szCs w:val="24"/>
        </w:rPr>
        <w:t xml:space="preserve">н </w:t>
      </w:r>
      <w:r w:rsidRPr="00570C83">
        <w:rPr>
          <w:sz w:val="24"/>
          <w:szCs w:val="24"/>
        </w:rPr>
        <w:t>увеличивается с каждым годом.</w:t>
      </w:r>
    </w:p>
    <w:p w:rsidR="00F7292B" w:rsidRPr="00570C83" w:rsidRDefault="00F7292B" w:rsidP="00F7292B">
      <w:pPr>
        <w:jc w:val="both"/>
        <w:rPr>
          <w:sz w:val="24"/>
          <w:szCs w:val="24"/>
        </w:rPr>
      </w:pPr>
      <w:r w:rsidRPr="00570C83">
        <w:rPr>
          <w:sz w:val="24"/>
          <w:szCs w:val="24"/>
        </w:rPr>
        <w:t>В зависимости от возраста правила движения на велосипеде различаются. Требования в отношении велосипедистов можно условно разделить на следующие группы:</w:t>
      </w:r>
    </w:p>
    <w:p w:rsidR="00F7292B" w:rsidRPr="00570C83" w:rsidRDefault="00F7292B" w:rsidP="00F7292B">
      <w:pPr>
        <w:jc w:val="both"/>
        <w:rPr>
          <w:sz w:val="24"/>
          <w:szCs w:val="24"/>
        </w:rPr>
      </w:pPr>
      <w:r w:rsidRPr="00570C83">
        <w:rPr>
          <w:sz w:val="24"/>
          <w:szCs w:val="24"/>
        </w:rPr>
        <w:t>1) требования для лиц, в возрасте старше 14 лет;</w:t>
      </w:r>
    </w:p>
    <w:p w:rsidR="00F7292B" w:rsidRPr="00570C83" w:rsidRDefault="00F7292B" w:rsidP="00F7292B">
      <w:pPr>
        <w:jc w:val="both"/>
        <w:rPr>
          <w:sz w:val="24"/>
          <w:szCs w:val="24"/>
        </w:rPr>
      </w:pPr>
      <w:r w:rsidRPr="00570C83">
        <w:rPr>
          <w:sz w:val="24"/>
          <w:szCs w:val="24"/>
        </w:rPr>
        <w:t>2) требования для лиц, в возрасте младше 14 лет.</w:t>
      </w:r>
    </w:p>
    <w:p w:rsidR="00F7292B" w:rsidRPr="00570C83" w:rsidRDefault="00F7292B" w:rsidP="00F7292B">
      <w:pPr>
        <w:ind w:firstLine="708"/>
        <w:jc w:val="both"/>
        <w:rPr>
          <w:sz w:val="24"/>
          <w:szCs w:val="24"/>
        </w:rPr>
      </w:pPr>
      <w:r w:rsidRPr="00570C83">
        <w:rPr>
          <w:sz w:val="24"/>
          <w:szCs w:val="24"/>
        </w:rPr>
        <w:t>Велосипедистам в возрасте до 14 лет (особенно малолетние, не достигшие возраста 7 лет) разрешено движение только по тротуарам, пешеходным и велопешеходным дорожкам, а также в пределах пешеходных зон. При этом лица, в возрасте младше 7 лет, должны осуществлять движение на стороне для движения пешеходов. Однако придание указанным лицам официального статуса участника дорожного движения, влекущее за собой, как минимум, изучение основ </w:t>
      </w:r>
      <w:hyperlink r:id="rId13" w:history="1">
        <w:r w:rsidRPr="00570C83">
          <w:rPr>
            <w:sz w:val="24"/>
            <w:szCs w:val="24"/>
            <w:u w:val="single"/>
          </w:rPr>
          <w:t>ПДД</w:t>
        </w:r>
      </w:hyperlink>
      <w:r w:rsidRPr="00570C83">
        <w:rPr>
          <w:sz w:val="24"/>
          <w:szCs w:val="24"/>
        </w:rPr>
        <w:t>, своих прав и обязанностей, должно позитивно сказаться на воспитании подрастающего поколения, формировании чувства ответственности, навыков вождения, которые позволят в будущем обеспечить соблюдение безопасности дорожного движения при управлении механическими транспортными средствами.</w:t>
      </w:r>
    </w:p>
    <w:p w:rsidR="00F7292B" w:rsidRPr="00570C83" w:rsidRDefault="00F7292B" w:rsidP="00F7292B">
      <w:pPr>
        <w:jc w:val="both"/>
        <w:rPr>
          <w:sz w:val="24"/>
          <w:szCs w:val="24"/>
        </w:rPr>
      </w:pPr>
      <w:r w:rsidRPr="00570C83">
        <w:rPr>
          <w:sz w:val="24"/>
          <w:szCs w:val="24"/>
        </w:rPr>
        <w:t>Велосипедисты в возрасте старше 14 лет должны соблюдать следующие требования:</w:t>
      </w:r>
    </w:p>
    <w:p w:rsidR="00F7292B" w:rsidRPr="00570C83" w:rsidRDefault="00F7292B" w:rsidP="00F7292B">
      <w:pPr>
        <w:jc w:val="both"/>
        <w:rPr>
          <w:sz w:val="24"/>
          <w:szCs w:val="24"/>
        </w:rPr>
      </w:pPr>
      <w:r w:rsidRPr="00570C83">
        <w:rPr>
          <w:sz w:val="24"/>
          <w:szCs w:val="24"/>
        </w:rPr>
        <w:lastRenderedPageBreak/>
        <w:t>1) осуществлять движение по велосипедной, велопешеходной дорожкам или полосе для велосипедистов;</w:t>
      </w:r>
    </w:p>
    <w:p w:rsidR="00F7292B" w:rsidRPr="00570C83" w:rsidRDefault="00F7292B" w:rsidP="00F7292B">
      <w:pPr>
        <w:jc w:val="both"/>
        <w:rPr>
          <w:sz w:val="24"/>
          <w:szCs w:val="24"/>
        </w:rPr>
      </w:pPr>
      <w:r w:rsidRPr="00570C83">
        <w:rPr>
          <w:sz w:val="24"/>
          <w:szCs w:val="24"/>
        </w:rPr>
        <w:t>2) осуществлять движение по правому краю проезжей части, если:</w:t>
      </w:r>
    </w:p>
    <w:p w:rsidR="00F7292B" w:rsidRPr="00570C83" w:rsidRDefault="00F7292B" w:rsidP="00F7292B">
      <w:pPr>
        <w:jc w:val="both"/>
        <w:rPr>
          <w:sz w:val="24"/>
          <w:szCs w:val="24"/>
        </w:rPr>
      </w:pPr>
      <w:r w:rsidRPr="00570C83">
        <w:rPr>
          <w:sz w:val="24"/>
          <w:szCs w:val="24"/>
        </w:rPr>
        <w:t>габаритная ширина велосипеда, прицепа к нему либо перевозимого груза превышает 1 м;</w:t>
      </w:r>
    </w:p>
    <w:p w:rsidR="00F7292B" w:rsidRPr="00570C83" w:rsidRDefault="00F7292B" w:rsidP="00F7292B">
      <w:pPr>
        <w:jc w:val="both"/>
        <w:rPr>
          <w:sz w:val="24"/>
          <w:szCs w:val="24"/>
        </w:rPr>
      </w:pPr>
      <w:r w:rsidRPr="00570C83">
        <w:rPr>
          <w:sz w:val="24"/>
          <w:szCs w:val="24"/>
        </w:rPr>
        <w:t>движение велосипедистов осуществляется в колоннах;</w:t>
      </w:r>
    </w:p>
    <w:p w:rsidR="00F7292B" w:rsidRPr="00570C83" w:rsidRDefault="00F7292B" w:rsidP="00F7292B">
      <w:pPr>
        <w:jc w:val="both"/>
        <w:rPr>
          <w:sz w:val="24"/>
          <w:szCs w:val="24"/>
        </w:rPr>
      </w:pPr>
      <w:r w:rsidRPr="00570C83">
        <w:rPr>
          <w:sz w:val="24"/>
          <w:szCs w:val="24"/>
        </w:rPr>
        <w:t>3) осуществлять движение по обочине, если отсутствуют велосипедная и велопешеходная дорожки, полоса для велосипедистов либо отсутствует возможность двигаться по ним или по правому краю проезжей части;</w:t>
      </w:r>
    </w:p>
    <w:p w:rsidR="00F7292B" w:rsidRPr="00570C83" w:rsidRDefault="00F7292B" w:rsidP="00F7292B">
      <w:pPr>
        <w:jc w:val="both"/>
        <w:rPr>
          <w:sz w:val="24"/>
          <w:szCs w:val="24"/>
        </w:rPr>
      </w:pPr>
      <w:r w:rsidRPr="00570C83">
        <w:rPr>
          <w:sz w:val="24"/>
          <w:szCs w:val="24"/>
        </w:rPr>
        <w:t>4) осуществлять движение по тротуару или пешеходной дорожке, если:</w:t>
      </w:r>
    </w:p>
    <w:p w:rsidR="00F7292B" w:rsidRPr="00570C83" w:rsidRDefault="00F7292B" w:rsidP="00F7292B">
      <w:pPr>
        <w:jc w:val="both"/>
        <w:rPr>
          <w:sz w:val="24"/>
          <w:szCs w:val="24"/>
        </w:rPr>
      </w:pPr>
      <w:r w:rsidRPr="00570C83">
        <w:rPr>
          <w:sz w:val="24"/>
          <w:szCs w:val="24"/>
        </w:rPr>
        <w:t>- отсутствуют велосипедная и велопешеходная дорожки, полоса для велосипедистов, либо отсутствует возможность двигаться по ним, а также по правому краю проезжей части или обочине;</w:t>
      </w:r>
    </w:p>
    <w:p w:rsidR="00F7292B" w:rsidRPr="00570C83" w:rsidRDefault="00F7292B" w:rsidP="00F7292B">
      <w:pPr>
        <w:jc w:val="both"/>
        <w:rPr>
          <w:sz w:val="24"/>
          <w:szCs w:val="24"/>
        </w:rPr>
      </w:pPr>
      <w:r w:rsidRPr="00570C83">
        <w:rPr>
          <w:sz w:val="24"/>
          <w:szCs w:val="24"/>
        </w:rPr>
        <w:t>- велосипедист сопровождает велосипедиста в возрасте до 7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F7292B" w:rsidRPr="00570C83" w:rsidRDefault="00F7292B" w:rsidP="00F7292B">
      <w:pPr>
        <w:ind w:firstLine="708"/>
        <w:jc w:val="both"/>
        <w:rPr>
          <w:sz w:val="24"/>
          <w:szCs w:val="24"/>
        </w:rPr>
      </w:pPr>
      <w:r w:rsidRPr="00570C83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м</w:t>
      </w:r>
      <w:r w:rsidRPr="00E53427">
        <w:rPr>
          <w:rFonts w:eastAsia="Calibri"/>
          <w:bCs/>
          <w:sz w:val="24"/>
          <w:szCs w:val="24"/>
        </w:rPr>
        <w:t>униципально</w:t>
      </w:r>
      <w:r>
        <w:rPr>
          <w:rFonts w:eastAsia="Calibri"/>
          <w:bCs/>
          <w:sz w:val="24"/>
          <w:szCs w:val="24"/>
        </w:rPr>
        <w:t>го</w:t>
      </w:r>
      <w:r w:rsidRPr="00E53427">
        <w:rPr>
          <w:rFonts w:eastAsia="Calibri"/>
          <w:bCs/>
          <w:sz w:val="24"/>
          <w:szCs w:val="24"/>
        </w:rPr>
        <w:t xml:space="preserve"> образовани</w:t>
      </w:r>
      <w:r>
        <w:rPr>
          <w:rFonts w:eastAsia="Calibri"/>
          <w:bCs/>
          <w:sz w:val="24"/>
          <w:szCs w:val="24"/>
        </w:rPr>
        <w:t>я</w:t>
      </w:r>
      <w:r w:rsidRPr="00E53427">
        <w:rPr>
          <w:rFonts w:eastAsia="Calibri"/>
          <w:bCs/>
          <w:sz w:val="24"/>
          <w:szCs w:val="24"/>
        </w:rPr>
        <w:t xml:space="preserve"> Куйтунский райо</w:t>
      </w:r>
      <w:r>
        <w:rPr>
          <w:rFonts w:eastAsia="Calibri"/>
          <w:bCs/>
          <w:sz w:val="24"/>
          <w:szCs w:val="24"/>
        </w:rPr>
        <w:t>н</w:t>
      </w:r>
      <w:r w:rsidRPr="00570C83">
        <w:rPr>
          <w:sz w:val="24"/>
          <w:szCs w:val="24"/>
        </w:rPr>
        <w:t xml:space="preserve"> остро стоит проблема дисциплины на дорогах. Необходимо умело развивать в каждом участнике дорожного движения понимание опасности. Также важно поддержать хорошо зарекомендовавшие себя формы работы по профилактике детского дорожно-транспортного травматизма.</w:t>
      </w:r>
    </w:p>
    <w:p w:rsidR="00F7292B" w:rsidRPr="00570C83" w:rsidRDefault="00F7292B" w:rsidP="00E9416A">
      <w:pPr>
        <w:ind w:firstLine="708"/>
        <w:jc w:val="both"/>
        <w:rPr>
          <w:sz w:val="24"/>
          <w:szCs w:val="24"/>
        </w:rPr>
      </w:pPr>
      <w:r w:rsidRPr="00570C83">
        <w:rPr>
          <w:sz w:val="24"/>
          <w:szCs w:val="24"/>
        </w:rPr>
        <w:t>Основные положения, реализация которых может дать положительный результат в деле законопослушного воспитания участников дорожного движения:</w:t>
      </w:r>
    </w:p>
    <w:p w:rsidR="00F7292B" w:rsidRPr="00570C83" w:rsidRDefault="00F7292B" w:rsidP="00E9416A">
      <w:pPr>
        <w:ind w:firstLine="708"/>
        <w:jc w:val="both"/>
        <w:rPr>
          <w:sz w:val="24"/>
          <w:szCs w:val="24"/>
        </w:rPr>
      </w:pPr>
      <w:r w:rsidRPr="00570C83">
        <w:rPr>
          <w:sz w:val="24"/>
          <w:szCs w:val="24"/>
        </w:rPr>
        <w:t>- обеспечение глубокого осознания каждым человеком объективно существующей опасности в дорожном движении, целенаправленное разрушение часто встречающихся иллюзий безопасности и вседозволенности, мешающих формированию правильного поведения людей на улицах и дорогах;</w:t>
      </w:r>
    </w:p>
    <w:p w:rsidR="00F7292B" w:rsidRPr="00570C83" w:rsidRDefault="00F7292B" w:rsidP="00F7292B">
      <w:pPr>
        <w:jc w:val="both"/>
        <w:rPr>
          <w:sz w:val="24"/>
          <w:szCs w:val="24"/>
        </w:rPr>
      </w:pPr>
      <w:r w:rsidRPr="00570C83">
        <w:rPr>
          <w:sz w:val="24"/>
          <w:szCs w:val="24"/>
        </w:rPr>
        <w:t> </w:t>
      </w:r>
      <w:r w:rsidR="00E9416A">
        <w:rPr>
          <w:sz w:val="24"/>
          <w:szCs w:val="24"/>
        </w:rPr>
        <w:tab/>
      </w:r>
      <w:r w:rsidRPr="00570C83">
        <w:rPr>
          <w:sz w:val="24"/>
          <w:szCs w:val="24"/>
        </w:rPr>
        <w:t>- сознательное понимание каждым участником дорожного движения причин возникновения дорожно-транспортных происшествий и, прежде всего, коренящихся в самом человеке;</w:t>
      </w:r>
    </w:p>
    <w:p w:rsidR="00F7292B" w:rsidRPr="00570C83" w:rsidRDefault="00F7292B" w:rsidP="00E9416A">
      <w:pPr>
        <w:ind w:firstLine="720"/>
        <w:jc w:val="both"/>
        <w:rPr>
          <w:sz w:val="24"/>
          <w:szCs w:val="24"/>
        </w:rPr>
      </w:pPr>
      <w:r w:rsidRPr="00570C83">
        <w:rPr>
          <w:sz w:val="24"/>
          <w:szCs w:val="24"/>
        </w:rPr>
        <w:t>- обеспечение достижения твердой уверенности в том, что при рациональном, грамотном поведении, при соблюдении ПДД можно избежать или свести к минимуму вероятность возникновения дорожно-транспортных происшествий;</w:t>
      </w:r>
    </w:p>
    <w:p w:rsidR="00F7292B" w:rsidRPr="00570C83" w:rsidRDefault="00F7292B" w:rsidP="00E9416A">
      <w:pPr>
        <w:ind w:firstLine="708"/>
        <w:jc w:val="both"/>
        <w:rPr>
          <w:sz w:val="24"/>
          <w:szCs w:val="24"/>
        </w:rPr>
      </w:pPr>
      <w:r w:rsidRPr="00570C83">
        <w:rPr>
          <w:sz w:val="24"/>
          <w:szCs w:val="24"/>
        </w:rPr>
        <w:t>- формирование правосознания участников дорожного движения при проведении пропагандистских кампаний, мероприятий, целенаправленных на закрепление положительных стереотипов их поведения в сфере дорожного движения.</w:t>
      </w:r>
    </w:p>
    <w:p w:rsidR="00F7292B" w:rsidRPr="00570C83" w:rsidRDefault="00F7292B" w:rsidP="00F7292B">
      <w:pPr>
        <w:ind w:firstLine="708"/>
        <w:jc w:val="both"/>
        <w:rPr>
          <w:sz w:val="24"/>
          <w:szCs w:val="24"/>
        </w:rPr>
      </w:pPr>
      <w:r w:rsidRPr="00570C83">
        <w:rPr>
          <w:sz w:val="24"/>
          <w:szCs w:val="24"/>
        </w:rPr>
        <w:t xml:space="preserve">В </w:t>
      </w:r>
      <w:r>
        <w:rPr>
          <w:sz w:val="24"/>
          <w:szCs w:val="24"/>
        </w:rPr>
        <w:t>м</w:t>
      </w:r>
      <w:r w:rsidRPr="00E53427">
        <w:rPr>
          <w:rFonts w:eastAsia="Calibri"/>
          <w:bCs/>
          <w:sz w:val="24"/>
          <w:szCs w:val="24"/>
        </w:rPr>
        <w:t>униципально</w:t>
      </w:r>
      <w:r>
        <w:rPr>
          <w:rFonts w:eastAsia="Calibri"/>
          <w:bCs/>
          <w:sz w:val="24"/>
          <w:szCs w:val="24"/>
        </w:rPr>
        <w:t>м</w:t>
      </w:r>
      <w:r w:rsidRPr="00E53427">
        <w:rPr>
          <w:rFonts w:eastAsia="Calibri"/>
          <w:bCs/>
          <w:sz w:val="24"/>
          <w:szCs w:val="24"/>
        </w:rPr>
        <w:t xml:space="preserve"> образовани</w:t>
      </w:r>
      <w:r>
        <w:rPr>
          <w:rFonts w:eastAsia="Calibri"/>
          <w:bCs/>
          <w:sz w:val="24"/>
          <w:szCs w:val="24"/>
        </w:rPr>
        <w:t>и</w:t>
      </w:r>
      <w:r w:rsidRPr="00E53427">
        <w:rPr>
          <w:rFonts w:eastAsia="Calibri"/>
          <w:bCs/>
          <w:sz w:val="24"/>
          <w:szCs w:val="24"/>
        </w:rPr>
        <w:t xml:space="preserve"> Куйтунский райо</w:t>
      </w:r>
      <w:r>
        <w:rPr>
          <w:rFonts w:eastAsia="Calibri"/>
          <w:bCs/>
          <w:sz w:val="24"/>
          <w:szCs w:val="24"/>
        </w:rPr>
        <w:t>н</w:t>
      </w:r>
      <w:r w:rsidRPr="00570C83">
        <w:rPr>
          <w:sz w:val="24"/>
          <w:szCs w:val="24"/>
        </w:rPr>
        <w:t xml:space="preserve"> внимание уделяется экологическому состоянию окружающей среды. В отработавших газах содержатся канцерогенные компоненты (окислы азота и углерода, альдегиды, свинец, хлор, фосфор и т.д.). Отрицательно воздействует на человека и шум, который является причиной более 70% нервных расстройств жителей городов</w:t>
      </w:r>
      <w:r>
        <w:rPr>
          <w:sz w:val="24"/>
          <w:szCs w:val="24"/>
        </w:rPr>
        <w:t xml:space="preserve"> и поселков</w:t>
      </w:r>
      <w:r w:rsidRPr="00570C83">
        <w:rPr>
          <w:sz w:val="24"/>
          <w:szCs w:val="24"/>
        </w:rPr>
        <w:t>, вызывая усталость, раздражительность, бессонницу.</w:t>
      </w:r>
    </w:p>
    <w:p w:rsidR="00F7292B" w:rsidRPr="00570C83" w:rsidRDefault="00F7292B" w:rsidP="00F7292B">
      <w:pPr>
        <w:ind w:firstLine="708"/>
        <w:jc w:val="both"/>
        <w:rPr>
          <w:sz w:val="24"/>
          <w:szCs w:val="24"/>
        </w:rPr>
      </w:pPr>
      <w:r w:rsidRPr="00570C83">
        <w:rPr>
          <w:sz w:val="24"/>
          <w:szCs w:val="24"/>
        </w:rPr>
        <w:t xml:space="preserve">Интенсивное воздействие автотранспорта на окружающую среду в </w:t>
      </w:r>
      <w:r>
        <w:rPr>
          <w:sz w:val="24"/>
          <w:szCs w:val="24"/>
        </w:rPr>
        <w:t>м</w:t>
      </w:r>
      <w:r w:rsidRPr="00E53427">
        <w:rPr>
          <w:rFonts w:eastAsia="Calibri"/>
          <w:bCs/>
          <w:sz w:val="24"/>
          <w:szCs w:val="24"/>
        </w:rPr>
        <w:t>униципально</w:t>
      </w:r>
      <w:r>
        <w:rPr>
          <w:rFonts w:eastAsia="Calibri"/>
          <w:bCs/>
          <w:sz w:val="24"/>
          <w:szCs w:val="24"/>
        </w:rPr>
        <w:t>м</w:t>
      </w:r>
      <w:r w:rsidRPr="00E53427">
        <w:rPr>
          <w:rFonts w:eastAsia="Calibri"/>
          <w:bCs/>
          <w:sz w:val="24"/>
          <w:szCs w:val="24"/>
        </w:rPr>
        <w:t xml:space="preserve"> образовани</w:t>
      </w:r>
      <w:r>
        <w:rPr>
          <w:rFonts w:eastAsia="Calibri"/>
          <w:bCs/>
          <w:sz w:val="24"/>
          <w:szCs w:val="24"/>
        </w:rPr>
        <w:t>и</w:t>
      </w:r>
      <w:r w:rsidRPr="00E53427">
        <w:rPr>
          <w:rFonts w:eastAsia="Calibri"/>
          <w:bCs/>
          <w:sz w:val="24"/>
          <w:szCs w:val="24"/>
        </w:rPr>
        <w:t xml:space="preserve"> Куйтунский райо</w:t>
      </w:r>
      <w:r>
        <w:rPr>
          <w:rFonts w:eastAsia="Calibri"/>
          <w:bCs/>
          <w:sz w:val="24"/>
          <w:szCs w:val="24"/>
        </w:rPr>
        <w:t xml:space="preserve">н </w:t>
      </w:r>
      <w:r w:rsidRPr="00570C83">
        <w:rPr>
          <w:sz w:val="24"/>
          <w:szCs w:val="24"/>
        </w:rPr>
        <w:t>происходит вследствие следующих факторов:</w:t>
      </w:r>
    </w:p>
    <w:p w:rsidR="00F7292B" w:rsidRPr="00570C83" w:rsidRDefault="00F7292B" w:rsidP="00F7292B">
      <w:pPr>
        <w:jc w:val="both"/>
        <w:rPr>
          <w:sz w:val="24"/>
          <w:szCs w:val="24"/>
        </w:rPr>
      </w:pPr>
      <w:r w:rsidRPr="00570C83">
        <w:rPr>
          <w:sz w:val="24"/>
          <w:szCs w:val="24"/>
        </w:rPr>
        <w:t>1) шума, создаваемого двигателем внутреннего сгорания, шасси автомобиля и в результате взаимодействия шины с дорожным покрытием;</w:t>
      </w:r>
    </w:p>
    <w:p w:rsidR="00F7292B" w:rsidRPr="00570C83" w:rsidRDefault="00F7292B" w:rsidP="00F7292B">
      <w:pPr>
        <w:jc w:val="both"/>
        <w:rPr>
          <w:sz w:val="24"/>
          <w:szCs w:val="24"/>
        </w:rPr>
      </w:pPr>
      <w:r w:rsidRPr="00570C83">
        <w:rPr>
          <w:sz w:val="24"/>
          <w:szCs w:val="24"/>
        </w:rPr>
        <w:t>2) производства ремонта и технического обслуживания своими силами, без учета экологических последствий;</w:t>
      </w:r>
    </w:p>
    <w:p w:rsidR="00F7292B" w:rsidRPr="00570C83" w:rsidRDefault="00F7292B" w:rsidP="00F7292B">
      <w:pPr>
        <w:jc w:val="both"/>
        <w:rPr>
          <w:sz w:val="24"/>
          <w:szCs w:val="24"/>
        </w:rPr>
      </w:pPr>
      <w:r w:rsidRPr="00570C83">
        <w:rPr>
          <w:sz w:val="24"/>
          <w:szCs w:val="24"/>
        </w:rPr>
        <w:t>Эта проблема приводит к снижению уровня благоустроенности поселка и способствует возникновению дорожно-транспортных происшествий.</w:t>
      </w:r>
    </w:p>
    <w:p w:rsidR="00F7292B" w:rsidRPr="00570C83" w:rsidRDefault="00F7292B" w:rsidP="00E9416A">
      <w:pPr>
        <w:ind w:firstLine="708"/>
        <w:jc w:val="both"/>
        <w:rPr>
          <w:sz w:val="24"/>
          <w:szCs w:val="24"/>
        </w:rPr>
      </w:pPr>
      <w:r w:rsidRPr="00570C83">
        <w:rPr>
          <w:sz w:val="24"/>
          <w:szCs w:val="24"/>
        </w:rPr>
        <w:t xml:space="preserve">Учитывая сложившуюся планировочную структуру </w:t>
      </w:r>
      <w:r>
        <w:rPr>
          <w:sz w:val="24"/>
          <w:szCs w:val="24"/>
        </w:rPr>
        <w:t>м</w:t>
      </w:r>
      <w:r w:rsidRPr="00E53427">
        <w:rPr>
          <w:rFonts w:eastAsia="Calibri"/>
          <w:bCs/>
          <w:sz w:val="24"/>
          <w:szCs w:val="24"/>
        </w:rPr>
        <w:t>униципальн</w:t>
      </w:r>
      <w:r>
        <w:rPr>
          <w:rFonts w:eastAsia="Calibri"/>
          <w:bCs/>
          <w:sz w:val="24"/>
          <w:szCs w:val="24"/>
        </w:rPr>
        <w:t>ого</w:t>
      </w:r>
      <w:r w:rsidRPr="00E53427">
        <w:rPr>
          <w:rFonts w:eastAsia="Calibri"/>
          <w:bCs/>
          <w:sz w:val="24"/>
          <w:szCs w:val="24"/>
        </w:rPr>
        <w:t xml:space="preserve"> образовани</w:t>
      </w:r>
      <w:r>
        <w:rPr>
          <w:rFonts w:eastAsia="Calibri"/>
          <w:bCs/>
          <w:sz w:val="24"/>
          <w:szCs w:val="24"/>
        </w:rPr>
        <w:t xml:space="preserve">я </w:t>
      </w:r>
      <w:r w:rsidRPr="00E53427">
        <w:rPr>
          <w:rFonts w:eastAsia="Calibri"/>
          <w:bCs/>
          <w:sz w:val="24"/>
          <w:szCs w:val="24"/>
        </w:rPr>
        <w:t>Куйтунский райо</w:t>
      </w:r>
      <w:r>
        <w:rPr>
          <w:rFonts w:eastAsia="Calibri"/>
          <w:bCs/>
          <w:sz w:val="24"/>
          <w:szCs w:val="24"/>
        </w:rPr>
        <w:t>н</w:t>
      </w:r>
      <w:r w:rsidRPr="00570C83">
        <w:rPr>
          <w:sz w:val="24"/>
          <w:szCs w:val="24"/>
        </w:rPr>
        <w:t xml:space="preserve"> и характер дорожно-транспортной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F7292B" w:rsidRPr="00570C83" w:rsidRDefault="00F7292B" w:rsidP="00F7292B">
      <w:pPr>
        <w:ind w:firstLine="708"/>
        <w:jc w:val="both"/>
        <w:rPr>
          <w:sz w:val="24"/>
          <w:szCs w:val="24"/>
        </w:rPr>
      </w:pPr>
      <w:r w:rsidRPr="00570C83">
        <w:rPr>
          <w:sz w:val="24"/>
          <w:szCs w:val="24"/>
        </w:rPr>
        <w:t>Обеспечение безопасности на автомобильных дорогах является важнейшей частью социально-экономического развития муниципального</w:t>
      </w:r>
      <w:r w:rsidRPr="00E53427">
        <w:rPr>
          <w:rFonts w:eastAsia="Calibri"/>
          <w:bCs/>
          <w:sz w:val="24"/>
          <w:szCs w:val="24"/>
        </w:rPr>
        <w:t xml:space="preserve"> образовани</w:t>
      </w:r>
      <w:r>
        <w:rPr>
          <w:rFonts w:eastAsia="Calibri"/>
          <w:bCs/>
          <w:sz w:val="24"/>
          <w:szCs w:val="24"/>
        </w:rPr>
        <w:t>я</w:t>
      </w:r>
      <w:r w:rsidRPr="00E53427">
        <w:rPr>
          <w:rFonts w:eastAsia="Calibri"/>
          <w:bCs/>
          <w:sz w:val="24"/>
          <w:szCs w:val="24"/>
        </w:rPr>
        <w:t xml:space="preserve"> Куйтунский райо</w:t>
      </w:r>
      <w:r>
        <w:rPr>
          <w:rFonts w:eastAsia="Calibri"/>
          <w:bCs/>
          <w:sz w:val="24"/>
          <w:szCs w:val="24"/>
        </w:rPr>
        <w:t>н</w:t>
      </w:r>
      <w:r w:rsidRPr="00570C83">
        <w:rPr>
          <w:sz w:val="24"/>
          <w:szCs w:val="24"/>
        </w:rPr>
        <w:t>.</w:t>
      </w:r>
    </w:p>
    <w:p w:rsidR="00F7292B" w:rsidRPr="00570C83" w:rsidRDefault="00F7292B" w:rsidP="009673CE">
      <w:pPr>
        <w:ind w:firstLine="708"/>
        <w:jc w:val="both"/>
        <w:rPr>
          <w:sz w:val="24"/>
          <w:szCs w:val="24"/>
        </w:rPr>
      </w:pPr>
      <w:r w:rsidRPr="00570C83">
        <w:rPr>
          <w:sz w:val="24"/>
          <w:szCs w:val="24"/>
        </w:rPr>
        <w:lastRenderedPageBreak/>
        <w:t>Главной задачей обеспечения безопасности является организация единой совокупной системы управления безопасностью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самоуправления, общественных объединений.</w:t>
      </w:r>
    </w:p>
    <w:p w:rsidR="00F7292B" w:rsidRPr="00570C83" w:rsidRDefault="00F7292B" w:rsidP="00F7292B">
      <w:pPr>
        <w:jc w:val="both"/>
        <w:rPr>
          <w:sz w:val="24"/>
          <w:szCs w:val="24"/>
        </w:rPr>
      </w:pPr>
      <w:r w:rsidRPr="00570C83">
        <w:rPr>
          <w:sz w:val="24"/>
          <w:szCs w:val="24"/>
        </w:rPr>
        <w:t>Базовыми данными при принятии варианта проектирования являются статистические сведения, которые формируются специалистами по безопасности дорожного движения и применяются для анализа дорожно-транспортных происшествий, выявления проблемных точек и негативных тенденций, оценки эффективности мер, которые направлены на сокращение количества, тяжести дорожно-транспортных происшествий.</w:t>
      </w:r>
    </w:p>
    <w:p w:rsidR="00F7292B" w:rsidRPr="00570C83" w:rsidRDefault="00F7292B" w:rsidP="00F7292B">
      <w:pPr>
        <w:ind w:firstLine="708"/>
        <w:jc w:val="both"/>
        <w:rPr>
          <w:sz w:val="24"/>
          <w:szCs w:val="24"/>
        </w:rPr>
      </w:pPr>
      <w:r w:rsidRPr="00570C83">
        <w:rPr>
          <w:sz w:val="24"/>
          <w:szCs w:val="24"/>
        </w:rPr>
        <w:t xml:space="preserve">В </w:t>
      </w:r>
      <w:r>
        <w:rPr>
          <w:sz w:val="24"/>
          <w:szCs w:val="24"/>
        </w:rPr>
        <w:t>м</w:t>
      </w:r>
      <w:r w:rsidRPr="00E53427">
        <w:rPr>
          <w:rFonts w:eastAsia="Calibri"/>
          <w:bCs/>
          <w:sz w:val="24"/>
          <w:szCs w:val="24"/>
        </w:rPr>
        <w:t>униципально</w:t>
      </w:r>
      <w:r>
        <w:rPr>
          <w:rFonts w:eastAsia="Calibri"/>
          <w:bCs/>
          <w:sz w:val="24"/>
          <w:szCs w:val="24"/>
        </w:rPr>
        <w:t>го</w:t>
      </w:r>
      <w:r w:rsidRPr="00E53427">
        <w:rPr>
          <w:rFonts w:eastAsia="Calibri"/>
          <w:bCs/>
          <w:sz w:val="24"/>
          <w:szCs w:val="24"/>
        </w:rPr>
        <w:t xml:space="preserve"> образовани</w:t>
      </w:r>
      <w:r>
        <w:rPr>
          <w:rFonts w:eastAsia="Calibri"/>
          <w:bCs/>
          <w:sz w:val="24"/>
          <w:szCs w:val="24"/>
        </w:rPr>
        <w:t>я</w:t>
      </w:r>
      <w:r w:rsidRPr="00E53427">
        <w:rPr>
          <w:rFonts w:eastAsia="Calibri"/>
          <w:bCs/>
          <w:sz w:val="24"/>
          <w:szCs w:val="24"/>
        </w:rPr>
        <w:t xml:space="preserve"> Куйтунский райо</w:t>
      </w:r>
      <w:r>
        <w:rPr>
          <w:rFonts w:eastAsia="Calibri"/>
          <w:bCs/>
          <w:sz w:val="24"/>
          <w:szCs w:val="24"/>
        </w:rPr>
        <w:t>н</w:t>
      </w:r>
      <w:r w:rsidRPr="00570C83">
        <w:rPr>
          <w:sz w:val="24"/>
          <w:szCs w:val="24"/>
        </w:rPr>
        <w:t xml:space="preserve"> проектирование организации дорожного движения состоит из:</w:t>
      </w:r>
    </w:p>
    <w:p w:rsidR="00F7292B" w:rsidRPr="00570C83" w:rsidRDefault="00F7292B" w:rsidP="00F7292B">
      <w:pPr>
        <w:jc w:val="both"/>
        <w:rPr>
          <w:sz w:val="24"/>
          <w:szCs w:val="24"/>
        </w:rPr>
      </w:pPr>
      <w:r w:rsidRPr="00570C83">
        <w:rPr>
          <w:sz w:val="24"/>
          <w:szCs w:val="24"/>
        </w:rPr>
        <w:t>- профилактики дорожно-транспортного травматизма, разработки новых подходов в популяризации </w:t>
      </w:r>
      <w:hyperlink r:id="rId14" w:history="1">
        <w:r w:rsidRPr="00570C83">
          <w:rPr>
            <w:sz w:val="24"/>
            <w:szCs w:val="24"/>
            <w:u w:val="single"/>
          </w:rPr>
          <w:t>правил дорожного движения</w:t>
        </w:r>
      </w:hyperlink>
      <w:r w:rsidRPr="00570C83">
        <w:rPr>
          <w:sz w:val="24"/>
          <w:szCs w:val="24"/>
        </w:rPr>
        <w:t>;</w:t>
      </w:r>
    </w:p>
    <w:p w:rsidR="00F7292B" w:rsidRPr="00570C83" w:rsidRDefault="00F7292B" w:rsidP="00F7292B">
      <w:pPr>
        <w:jc w:val="both"/>
        <w:rPr>
          <w:sz w:val="24"/>
          <w:szCs w:val="24"/>
        </w:rPr>
      </w:pPr>
      <w:r w:rsidRPr="00570C83">
        <w:rPr>
          <w:sz w:val="24"/>
          <w:szCs w:val="24"/>
        </w:rPr>
        <w:t>- обсуждения вопросов усиления взаимодействия между ведомствами в управлении безопасностью дорожного движения, определение первоочередных мер, которые направлены на улучшение ситуации на дорогах;</w:t>
      </w:r>
    </w:p>
    <w:p w:rsidR="00F7292B" w:rsidRPr="00570C83" w:rsidRDefault="00F7292B" w:rsidP="00F7292B">
      <w:pPr>
        <w:jc w:val="both"/>
        <w:rPr>
          <w:sz w:val="24"/>
          <w:szCs w:val="24"/>
        </w:rPr>
      </w:pPr>
      <w:r w:rsidRPr="00570C83">
        <w:rPr>
          <w:sz w:val="24"/>
          <w:szCs w:val="24"/>
        </w:rPr>
        <w:t>- контроля уполномоченных органов, которые способны незамедлительно реагировать на сложившуюся ситуацию на автомобильных дорогах.</w:t>
      </w:r>
    </w:p>
    <w:p w:rsidR="00F7292B" w:rsidRPr="00570C83" w:rsidRDefault="00F7292B" w:rsidP="00F7292B">
      <w:pPr>
        <w:ind w:firstLine="708"/>
        <w:jc w:val="both"/>
        <w:rPr>
          <w:sz w:val="24"/>
          <w:szCs w:val="24"/>
        </w:rPr>
      </w:pPr>
      <w:r w:rsidRPr="00570C83">
        <w:rPr>
          <w:sz w:val="24"/>
          <w:szCs w:val="24"/>
        </w:rPr>
        <w:t xml:space="preserve">Таким образом, к приоритетным задачам социального и экономического развития </w:t>
      </w:r>
      <w:r>
        <w:rPr>
          <w:sz w:val="24"/>
          <w:szCs w:val="24"/>
        </w:rPr>
        <w:t>м</w:t>
      </w:r>
      <w:r w:rsidRPr="00E53427">
        <w:rPr>
          <w:rFonts w:eastAsia="Calibri"/>
          <w:bCs/>
          <w:sz w:val="24"/>
          <w:szCs w:val="24"/>
        </w:rPr>
        <w:t>униципально</w:t>
      </w:r>
      <w:r>
        <w:rPr>
          <w:rFonts w:eastAsia="Calibri"/>
          <w:bCs/>
          <w:sz w:val="24"/>
          <w:szCs w:val="24"/>
        </w:rPr>
        <w:t>го</w:t>
      </w:r>
      <w:r w:rsidRPr="00E53427">
        <w:rPr>
          <w:rFonts w:eastAsia="Calibri"/>
          <w:bCs/>
          <w:sz w:val="24"/>
          <w:szCs w:val="24"/>
        </w:rPr>
        <w:t xml:space="preserve"> образовани</w:t>
      </w:r>
      <w:r>
        <w:rPr>
          <w:rFonts w:eastAsia="Calibri"/>
          <w:bCs/>
          <w:sz w:val="24"/>
          <w:szCs w:val="24"/>
        </w:rPr>
        <w:t>я</w:t>
      </w:r>
      <w:r w:rsidRPr="00E53427">
        <w:rPr>
          <w:rFonts w:eastAsia="Calibri"/>
          <w:bCs/>
          <w:sz w:val="24"/>
          <w:szCs w:val="24"/>
        </w:rPr>
        <w:t xml:space="preserve"> Куйтунский райо</w:t>
      </w:r>
      <w:r>
        <w:rPr>
          <w:rFonts w:eastAsia="Calibri"/>
          <w:bCs/>
          <w:sz w:val="24"/>
          <w:szCs w:val="24"/>
        </w:rPr>
        <w:t>н</w:t>
      </w:r>
      <w:r w:rsidRPr="00570C83">
        <w:rPr>
          <w:sz w:val="24"/>
          <w:szCs w:val="24"/>
        </w:rPr>
        <w:t xml:space="preserve"> в среднесрочной и долгосрочной перспективе относятся задачи по сохранению жизни и здоровья участников дорожного движения. Их достижение планируется путем улучшения организации дорожного движения, инфраструктуры автомобильных дорог, дисциплины среди участников дорожного движения, качества оказания медицинской помощи пострадавшим и т.д. Вследствие этого планируется снижение социально-экономического и демографического ущерба в результате дорожно-транспортных происшествий и их последствий. </w:t>
      </w:r>
    </w:p>
    <w:p w:rsidR="00F7292B" w:rsidRPr="00AA15C3" w:rsidRDefault="00F7292B" w:rsidP="00F7292B">
      <w:pPr>
        <w:pStyle w:val="aff5"/>
        <w:numPr>
          <w:ilvl w:val="0"/>
          <w:numId w:val="27"/>
        </w:numPr>
        <w:spacing w:before="12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AA15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Мероприятия по организации дорожного движения*</w:t>
      </w:r>
    </w:p>
    <w:tbl>
      <w:tblPr>
        <w:tblW w:w="106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3405"/>
        <w:gridCol w:w="3472"/>
        <w:gridCol w:w="2754"/>
      </w:tblGrid>
      <w:tr w:rsidR="00F7292B" w:rsidRPr="00906F6A" w:rsidTr="00E9416A">
        <w:trPr>
          <w:tblCellSpacing w:w="0" w:type="dxa"/>
          <w:jc w:val="center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906F6A" w:rsidRDefault="00F7292B" w:rsidP="00E9416A">
            <w:pPr>
              <w:spacing w:before="120" w:after="216"/>
              <w:jc w:val="center"/>
              <w:rPr>
                <w:sz w:val="24"/>
                <w:szCs w:val="24"/>
              </w:rPr>
            </w:pPr>
            <w:r w:rsidRPr="00906F6A">
              <w:rPr>
                <w:sz w:val="24"/>
                <w:szCs w:val="24"/>
              </w:rPr>
              <w:t>№ п/п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906F6A" w:rsidRDefault="00F7292B" w:rsidP="00E9416A">
            <w:pPr>
              <w:spacing w:before="120" w:after="216"/>
              <w:jc w:val="center"/>
              <w:rPr>
                <w:sz w:val="24"/>
                <w:szCs w:val="24"/>
              </w:rPr>
            </w:pPr>
            <w:r w:rsidRPr="00906F6A">
              <w:rPr>
                <w:sz w:val="24"/>
                <w:szCs w:val="24"/>
              </w:rPr>
              <w:t>Мероприятие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906F6A" w:rsidRDefault="00F7292B" w:rsidP="00E9416A">
            <w:pPr>
              <w:spacing w:before="120" w:after="216"/>
              <w:jc w:val="center"/>
              <w:rPr>
                <w:sz w:val="24"/>
                <w:szCs w:val="24"/>
              </w:rPr>
            </w:pPr>
            <w:r w:rsidRPr="00906F6A">
              <w:rPr>
                <w:sz w:val="24"/>
                <w:szCs w:val="24"/>
              </w:rPr>
              <w:t>Исполнители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906F6A" w:rsidRDefault="00F7292B" w:rsidP="00E9416A">
            <w:pPr>
              <w:spacing w:before="120" w:after="216"/>
              <w:jc w:val="center"/>
              <w:rPr>
                <w:sz w:val="24"/>
                <w:szCs w:val="24"/>
              </w:rPr>
            </w:pPr>
            <w:r w:rsidRPr="00906F6A">
              <w:rPr>
                <w:sz w:val="24"/>
                <w:szCs w:val="24"/>
              </w:rPr>
              <w:t>Период реализации</w:t>
            </w:r>
          </w:p>
        </w:tc>
      </w:tr>
      <w:tr w:rsidR="00F7292B" w:rsidRPr="00906F6A" w:rsidTr="00E9416A">
        <w:trPr>
          <w:tblCellSpacing w:w="0" w:type="dxa"/>
          <w:jc w:val="center"/>
        </w:trPr>
        <w:tc>
          <w:tcPr>
            <w:tcW w:w="106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906F6A" w:rsidRDefault="00F7292B" w:rsidP="00E9416A">
            <w:pPr>
              <w:spacing w:before="120" w:after="216"/>
              <w:jc w:val="center"/>
              <w:rPr>
                <w:sz w:val="24"/>
                <w:szCs w:val="24"/>
              </w:rPr>
            </w:pPr>
            <w:r w:rsidRPr="00906F6A">
              <w:rPr>
                <w:b/>
                <w:bCs/>
                <w:sz w:val="24"/>
                <w:szCs w:val="24"/>
              </w:rPr>
              <w:t>Раздел 1. Обеспечение безопасности пешеходов в дорожном движении</w:t>
            </w:r>
          </w:p>
        </w:tc>
      </w:tr>
      <w:tr w:rsidR="00F7292B" w:rsidRPr="00906F6A" w:rsidTr="00E9416A">
        <w:trPr>
          <w:tblCellSpacing w:w="0" w:type="dxa"/>
          <w:jc w:val="center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906F6A" w:rsidRDefault="00F7292B" w:rsidP="00E9416A">
            <w:pPr>
              <w:spacing w:before="120" w:after="216"/>
              <w:jc w:val="center"/>
              <w:rPr>
                <w:sz w:val="24"/>
                <w:szCs w:val="24"/>
              </w:rPr>
            </w:pPr>
            <w:r w:rsidRPr="00906F6A">
              <w:rPr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906F6A" w:rsidRDefault="00F7292B" w:rsidP="00E9416A">
            <w:pPr>
              <w:spacing w:before="120" w:after="216"/>
              <w:rPr>
                <w:sz w:val="24"/>
                <w:szCs w:val="24"/>
              </w:rPr>
            </w:pPr>
            <w:r w:rsidRPr="00906F6A">
              <w:rPr>
                <w:sz w:val="24"/>
                <w:szCs w:val="24"/>
              </w:rPr>
              <w:t>Своевременная разметка проезжей части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906F6A" w:rsidRDefault="00F7292B" w:rsidP="00E9416A">
            <w:pPr>
              <w:spacing w:before="120" w:after="216"/>
              <w:rPr>
                <w:sz w:val="24"/>
                <w:szCs w:val="24"/>
              </w:rPr>
            </w:pPr>
            <w:r w:rsidRPr="00906F6A">
              <w:rPr>
                <w:sz w:val="24"/>
                <w:szCs w:val="24"/>
              </w:rPr>
              <w:t>Муниципальные образования Дорожная служба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906F6A" w:rsidRDefault="00F7292B" w:rsidP="00E9416A">
            <w:pPr>
              <w:spacing w:before="120" w:after="216"/>
              <w:rPr>
                <w:sz w:val="24"/>
                <w:szCs w:val="24"/>
              </w:rPr>
            </w:pPr>
            <w:r w:rsidRPr="00906F6A">
              <w:rPr>
                <w:sz w:val="24"/>
                <w:szCs w:val="24"/>
              </w:rPr>
              <w:t xml:space="preserve">2 раза в год </w:t>
            </w:r>
          </w:p>
        </w:tc>
      </w:tr>
      <w:tr w:rsidR="00F7292B" w:rsidRPr="00906F6A" w:rsidTr="00E9416A">
        <w:trPr>
          <w:tblCellSpacing w:w="0" w:type="dxa"/>
          <w:jc w:val="center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906F6A" w:rsidRDefault="00F7292B" w:rsidP="00E9416A">
            <w:pPr>
              <w:spacing w:before="120" w:after="216"/>
              <w:jc w:val="center"/>
              <w:rPr>
                <w:sz w:val="24"/>
                <w:szCs w:val="24"/>
              </w:rPr>
            </w:pPr>
            <w:r w:rsidRPr="00906F6A">
              <w:rPr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906F6A" w:rsidRDefault="00F7292B" w:rsidP="00E9416A">
            <w:pPr>
              <w:spacing w:before="120" w:after="216"/>
              <w:rPr>
                <w:sz w:val="24"/>
                <w:szCs w:val="24"/>
              </w:rPr>
            </w:pPr>
            <w:r w:rsidRPr="00906F6A">
              <w:rPr>
                <w:sz w:val="24"/>
                <w:szCs w:val="24"/>
              </w:rPr>
              <w:t>Обеспечение безопасного состояния дорожного покрытия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906F6A" w:rsidRDefault="00F7292B" w:rsidP="00E9416A">
            <w:pPr>
              <w:spacing w:before="120" w:after="216"/>
              <w:rPr>
                <w:sz w:val="24"/>
                <w:szCs w:val="24"/>
              </w:rPr>
            </w:pPr>
            <w:r w:rsidRPr="00906F6A">
              <w:rPr>
                <w:sz w:val="24"/>
                <w:szCs w:val="24"/>
              </w:rPr>
              <w:t>Муниципальные образования Дорожная служба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906F6A" w:rsidRDefault="00F7292B" w:rsidP="00E9416A">
            <w:pPr>
              <w:spacing w:before="120" w:after="216"/>
              <w:rPr>
                <w:sz w:val="24"/>
                <w:szCs w:val="24"/>
              </w:rPr>
            </w:pPr>
            <w:r w:rsidRPr="00906F6A">
              <w:rPr>
                <w:sz w:val="24"/>
                <w:szCs w:val="24"/>
              </w:rPr>
              <w:t>2018-2030 гг.</w:t>
            </w:r>
          </w:p>
        </w:tc>
      </w:tr>
      <w:tr w:rsidR="00F7292B" w:rsidRPr="00906F6A" w:rsidTr="00E9416A">
        <w:trPr>
          <w:tblCellSpacing w:w="0" w:type="dxa"/>
          <w:jc w:val="center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906F6A" w:rsidRDefault="00F7292B" w:rsidP="00E9416A">
            <w:pPr>
              <w:spacing w:before="120" w:after="216"/>
              <w:jc w:val="center"/>
              <w:rPr>
                <w:sz w:val="24"/>
                <w:szCs w:val="24"/>
              </w:rPr>
            </w:pPr>
            <w:r w:rsidRPr="00906F6A">
              <w:rPr>
                <w:sz w:val="24"/>
                <w:szCs w:val="24"/>
              </w:rPr>
              <w:t>4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906F6A" w:rsidRDefault="00F7292B" w:rsidP="00E9416A">
            <w:pPr>
              <w:spacing w:before="120" w:after="216"/>
              <w:rPr>
                <w:sz w:val="24"/>
                <w:szCs w:val="24"/>
              </w:rPr>
            </w:pPr>
            <w:r w:rsidRPr="00906F6A">
              <w:rPr>
                <w:sz w:val="24"/>
                <w:szCs w:val="24"/>
              </w:rPr>
              <w:t>Введение ограничение скорости транспортных средств в жилых зонах, местах скопления пешеходов и контроль за соблюдением водителями этих ограничений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906F6A" w:rsidRDefault="00F7292B" w:rsidP="00E9416A">
            <w:pPr>
              <w:spacing w:before="120" w:after="216"/>
              <w:rPr>
                <w:sz w:val="24"/>
                <w:szCs w:val="24"/>
              </w:rPr>
            </w:pPr>
            <w:r w:rsidRPr="00906F6A">
              <w:rPr>
                <w:sz w:val="24"/>
                <w:szCs w:val="24"/>
              </w:rPr>
              <w:t xml:space="preserve">Муниципальные образования </w:t>
            </w:r>
          </w:p>
          <w:p w:rsidR="00F7292B" w:rsidRPr="00906F6A" w:rsidRDefault="00F7292B" w:rsidP="00E9416A">
            <w:pPr>
              <w:spacing w:before="120" w:after="216"/>
              <w:rPr>
                <w:sz w:val="24"/>
                <w:szCs w:val="24"/>
              </w:rPr>
            </w:pPr>
          </w:p>
          <w:p w:rsidR="00F7292B" w:rsidRPr="00906F6A" w:rsidRDefault="00F7292B" w:rsidP="00E9416A">
            <w:pPr>
              <w:spacing w:before="120" w:after="216"/>
              <w:rPr>
                <w:sz w:val="24"/>
                <w:szCs w:val="24"/>
              </w:rPr>
            </w:pPr>
            <w:r w:rsidRPr="00906F6A">
              <w:rPr>
                <w:sz w:val="24"/>
                <w:szCs w:val="24"/>
              </w:rPr>
              <w:t>Отделение государственной инспекции безопасности дорожного движения МО МВД России (дислокация р.п.Куйтун) «Тулунский» (по согласованию)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906F6A" w:rsidRDefault="00F7292B" w:rsidP="00E9416A">
            <w:pPr>
              <w:spacing w:before="120" w:after="216"/>
              <w:rPr>
                <w:sz w:val="24"/>
                <w:szCs w:val="24"/>
              </w:rPr>
            </w:pPr>
            <w:r w:rsidRPr="00906F6A">
              <w:rPr>
                <w:sz w:val="24"/>
                <w:szCs w:val="24"/>
              </w:rPr>
              <w:t>2018-2030 гг.</w:t>
            </w:r>
          </w:p>
        </w:tc>
      </w:tr>
      <w:tr w:rsidR="00F7292B" w:rsidRPr="00906F6A" w:rsidTr="00E9416A">
        <w:trPr>
          <w:trHeight w:val="1888"/>
          <w:tblCellSpacing w:w="0" w:type="dxa"/>
          <w:jc w:val="center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906F6A" w:rsidRDefault="00F7292B" w:rsidP="00E9416A">
            <w:pPr>
              <w:spacing w:before="120" w:after="216"/>
              <w:jc w:val="center"/>
              <w:rPr>
                <w:sz w:val="24"/>
                <w:szCs w:val="24"/>
              </w:rPr>
            </w:pPr>
            <w:r w:rsidRPr="00906F6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906F6A" w:rsidRDefault="00F7292B" w:rsidP="00E9416A">
            <w:pPr>
              <w:spacing w:before="120" w:after="216"/>
              <w:rPr>
                <w:sz w:val="24"/>
                <w:szCs w:val="24"/>
              </w:rPr>
            </w:pPr>
            <w:r w:rsidRPr="00906F6A">
              <w:rPr>
                <w:sz w:val="24"/>
                <w:szCs w:val="24"/>
              </w:rPr>
              <w:t>Увеличение видимости пешеходов для водителей (использование светоотражающих элементов при пошиве одежды, особенно детской)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906F6A" w:rsidRDefault="00F7292B" w:rsidP="00E9416A">
            <w:pPr>
              <w:spacing w:before="120" w:after="216"/>
              <w:rPr>
                <w:sz w:val="24"/>
                <w:szCs w:val="24"/>
              </w:rPr>
            </w:pPr>
            <w:r w:rsidRPr="00906F6A">
              <w:rPr>
                <w:sz w:val="24"/>
                <w:szCs w:val="24"/>
              </w:rPr>
              <w:t>Участники дорожного движения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906F6A" w:rsidRDefault="00F7292B" w:rsidP="00E9416A">
            <w:pPr>
              <w:spacing w:before="120" w:after="216"/>
              <w:rPr>
                <w:sz w:val="24"/>
                <w:szCs w:val="24"/>
              </w:rPr>
            </w:pPr>
            <w:r w:rsidRPr="00906F6A">
              <w:rPr>
                <w:sz w:val="24"/>
                <w:szCs w:val="24"/>
              </w:rPr>
              <w:t> </w:t>
            </w:r>
          </w:p>
        </w:tc>
      </w:tr>
      <w:tr w:rsidR="00F7292B" w:rsidRPr="00906F6A" w:rsidTr="00E9416A">
        <w:trPr>
          <w:tblCellSpacing w:w="0" w:type="dxa"/>
          <w:jc w:val="center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906F6A" w:rsidRDefault="00F7292B" w:rsidP="00E9416A">
            <w:pPr>
              <w:spacing w:before="120" w:after="216"/>
              <w:jc w:val="center"/>
              <w:rPr>
                <w:sz w:val="24"/>
                <w:szCs w:val="24"/>
              </w:rPr>
            </w:pPr>
            <w:r w:rsidRPr="00906F6A">
              <w:rPr>
                <w:sz w:val="24"/>
                <w:szCs w:val="24"/>
              </w:rPr>
              <w:t>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906F6A" w:rsidRDefault="00F7292B" w:rsidP="00E9416A">
            <w:pPr>
              <w:spacing w:before="120" w:after="216"/>
              <w:rPr>
                <w:sz w:val="24"/>
                <w:szCs w:val="24"/>
              </w:rPr>
            </w:pPr>
            <w:r w:rsidRPr="00906F6A">
              <w:rPr>
                <w:sz w:val="24"/>
                <w:szCs w:val="24"/>
              </w:rPr>
              <w:t>Усиление контроля за соблюдением правил дорожного движения водителями и пешеходами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906F6A" w:rsidRDefault="00F7292B" w:rsidP="00E9416A">
            <w:pPr>
              <w:spacing w:before="120" w:after="216"/>
              <w:rPr>
                <w:sz w:val="24"/>
                <w:szCs w:val="24"/>
              </w:rPr>
            </w:pPr>
            <w:r w:rsidRPr="00906F6A">
              <w:rPr>
                <w:sz w:val="24"/>
                <w:szCs w:val="24"/>
              </w:rPr>
              <w:t>Отделение государственной инспекции безопасности дорожного движения МО МВД России (дислокация р.п.Куйтун) «Тулунский» (по согласованию)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906F6A" w:rsidRDefault="00F7292B" w:rsidP="00E9416A">
            <w:pPr>
              <w:spacing w:before="120" w:after="216"/>
              <w:rPr>
                <w:sz w:val="24"/>
                <w:szCs w:val="24"/>
              </w:rPr>
            </w:pPr>
            <w:r w:rsidRPr="00906F6A">
              <w:rPr>
                <w:sz w:val="24"/>
                <w:szCs w:val="24"/>
              </w:rPr>
              <w:t>2018-2030 гг.</w:t>
            </w:r>
          </w:p>
        </w:tc>
      </w:tr>
      <w:tr w:rsidR="00F7292B" w:rsidRPr="00906F6A" w:rsidTr="00E9416A">
        <w:trPr>
          <w:tblCellSpacing w:w="0" w:type="dxa"/>
          <w:jc w:val="center"/>
        </w:trPr>
        <w:tc>
          <w:tcPr>
            <w:tcW w:w="106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906F6A" w:rsidRDefault="00F7292B" w:rsidP="00E9416A">
            <w:pPr>
              <w:spacing w:before="120" w:after="216"/>
              <w:jc w:val="center"/>
              <w:rPr>
                <w:sz w:val="24"/>
                <w:szCs w:val="24"/>
              </w:rPr>
            </w:pPr>
            <w:r w:rsidRPr="00906F6A">
              <w:rPr>
                <w:b/>
                <w:bCs/>
                <w:sz w:val="24"/>
                <w:szCs w:val="24"/>
              </w:rPr>
              <w:t>Раздел 2. Совершенствование деятельности по повышению дорожно-транспортной культуры населения</w:t>
            </w:r>
          </w:p>
        </w:tc>
      </w:tr>
      <w:tr w:rsidR="00F7292B" w:rsidRPr="00906F6A" w:rsidTr="00E9416A">
        <w:trPr>
          <w:tblCellSpacing w:w="0" w:type="dxa"/>
          <w:jc w:val="center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906F6A" w:rsidRDefault="00F7292B" w:rsidP="00E9416A">
            <w:pPr>
              <w:spacing w:before="120" w:after="216"/>
              <w:jc w:val="center"/>
              <w:rPr>
                <w:sz w:val="24"/>
                <w:szCs w:val="24"/>
              </w:rPr>
            </w:pPr>
            <w:r w:rsidRPr="00906F6A">
              <w:rPr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906F6A" w:rsidRDefault="00F7292B" w:rsidP="00E9416A">
            <w:pPr>
              <w:spacing w:before="120" w:after="216"/>
              <w:rPr>
                <w:sz w:val="24"/>
                <w:szCs w:val="24"/>
              </w:rPr>
            </w:pPr>
            <w:r w:rsidRPr="00906F6A">
              <w:rPr>
                <w:sz w:val="24"/>
                <w:szCs w:val="24"/>
              </w:rPr>
              <w:t>Проведение массовых информационно-пропагандистских кампаний по повышению безопасности пешеходов с учетом психофизиологических особенностей различных возрастных групп пешеходов (детей, молодежи, взрослых и пожилых пешеходов), включая организацию телепередач, выпуск печатной продукции по обучению и пропаганде безопасного поведения населения на дорогах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906F6A" w:rsidRDefault="00F7292B" w:rsidP="00E9416A">
            <w:pPr>
              <w:spacing w:before="120" w:after="216"/>
              <w:rPr>
                <w:sz w:val="24"/>
                <w:szCs w:val="24"/>
              </w:rPr>
            </w:pPr>
            <w:r w:rsidRPr="00906F6A">
              <w:rPr>
                <w:sz w:val="24"/>
                <w:szCs w:val="24"/>
              </w:rPr>
              <w:t>МУ «Управление образования» Администрации  МО Куйтунский район (по согласованию);</w:t>
            </w:r>
          </w:p>
          <w:p w:rsidR="00F7292B" w:rsidRPr="00906F6A" w:rsidRDefault="00F7292B" w:rsidP="00E9416A">
            <w:pPr>
              <w:spacing w:before="120" w:after="216"/>
              <w:rPr>
                <w:sz w:val="24"/>
                <w:szCs w:val="24"/>
              </w:rPr>
            </w:pPr>
            <w:r w:rsidRPr="00906F6A">
              <w:rPr>
                <w:sz w:val="24"/>
                <w:szCs w:val="24"/>
              </w:rPr>
              <w:t xml:space="preserve"> Межведомственная комиссия по обеспечению безопасности дорожного движения в МО Куйтунский район ( по согласованию) ;</w:t>
            </w:r>
          </w:p>
          <w:p w:rsidR="00F7292B" w:rsidRPr="00906F6A" w:rsidRDefault="00F7292B" w:rsidP="00E9416A">
            <w:pPr>
              <w:spacing w:before="120" w:after="216"/>
              <w:rPr>
                <w:sz w:val="24"/>
                <w:szCs w:val="24"/>
              </w:rPr>
            </w:pPr>
            <w:r w:rsidRPr="00906F6A">
              <w:rPr>
                <w:sz w:val="24"/>
                <w:szCs w:val="24"/>
              </w:rPr>
              <w:t xml:space="preserve">СМИ 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906F6A" w:rsidRDefault="00F7292B" w:rsidP="00E9416A">
            <w:pPr>
              <w:spacing w:before="120" w:after="216"/>
              <w:rPr>
                <w:sz w:val="24"/>
                <w:szCs w:val="24"/>
              </w:rPr>
            </w:pPr>
            <w:r w:rsidRPr="00906F6A">
              <w:rPr>
                <w:sz w:val="24"/>
                <w:szCs w:val="24"/>
              </w:rPr>
              <w:t>2018-2030 гг.</w:t>
            </w:r>
          </w:p>
        </w:tc>
      </w:tr>
      <w:tr w:rsidR="00F7292B" w:rsidRPr="00906F6A" w:rsidTr="00E9416A">
        <w:trPr>
          <w:tblCellSpacing w:w="0" w:type="dxa"/>
          <w:jc w:val="center"/>
        </w:trPr>
        <w:tc>
          <w:tcPr>
            <w:tcW w:w="106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906F6A" w:rsidRDefault="00F7292B" w:rsidP="00E9416A">
            <w:pPr>
              <w:spacing w:before="120" w:after="216"/>
              <w:jc w:val="center"/>
              <w:rPr>
                <w:sz w:val="24"/>
                <w:szCs w:val="24"/>
              </w:rPr>
            </w:pPr>
            <w:r w:rsidRPr="00906F6A">
              <w:rPr>
                <w:b/>
                <w:bCs/>
                <w:sz w:val="24"/>
                <w:szCs w:val="24"/>
              </w:rPr>
              <w:t>Раздел 3. Обеспечение экологической безопасности</w:t>
            </w:r>
          </w:p>
        </w:tc>
      </w:tr>
      <w:tr w:rsidR="00F7292B" w:rsidRPr="00906F6A" w:rsidTr="00E9416A">
        <w:trPr>
          <w:tblCellSpacing w:w="0" w:type="dxa"/>
          <w:jc w:val="center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906F6A" w:rsidRDefault="00F7292B" w:rsidP="00E9416A">
            <w:pPr>
              <w:spacing w:before="120" w:after="216"/>
              <w:jc w:val="center"/>
              <w:rPr>
                <w:sz w:val="24"/>
                <w:szCs w:val="24"/>
              </w:rPr>
            </w:pPr>
            <w:r w:rsidRPr="00906F6A">
              <w:rPr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906F6A" w:rsidRDefault="00F7292B" w:rsidP="00E9416A">
            <w:pPr>
              <w:spacing w:before="120" w:after="216"/>
              <w:rPr>
                <w:sz w:val="24"/>
                <w:szCs w:val="24"/>
              </w:rPr>
            </w:pPr>
            <w:r w:rsidRPr="00906F6A">
              <w:rPr>
                <w:sz w:val="24"/>
                <w:szCs w:val="24"/>
              </w:rPr>
              <w:t>Ограничение проезда по дворовым территориям большегрузного транспорта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906F6A" w:rsidRDefault="00F7292B" w:rsidP="00E9416A">
            <w:pPr>
              <w:spacing w:before="120" w:after="216"/>
              <w:rPr>
                <w:sz w:val="24"/>
                <w:szCs w:val="24"/>
              </w:rPr>
            </w:pPr>
            <w:r w:rsidRPr="00906F6A">
              <w:rPr>
                <w:sz w:val="24"/>
                <w:szCs w:val="24"/>
              </w:rPr>
              <w:t xml:space="preserve">Муниципальные образования </w:t>
            </w:r>
          </w:p>
          <w:p w:rsidR="00F7292B" w:rsidRPr="00906F6A" w:rsidRDefault="00F7292B" w:rsidP="00E9416A">
            <w:pPr>
              <w:spacing w:before="120" w:after="216"/>
              <w:rPr>
                <w:sz w:val="24"/>
                <w:szCs w:val="24"/>
              </w:rPr>
            </w:pPr>
          </w:p>
          <w:p w:rsidR="00F7292B" w:rsidRPr="00906F6A" w:rsidRDefault="00F7292B" w:rsidP="00E9416A">
            <w:pPr>
              <w:spacing w:before="120" w:after="216"/>
              <w:rPr>
                <w:sz w:val="24"/>
                <w:szCs w:val="24"/>
              </w:rPr>
            </w:pPr>
            <w:r w:rsidRPr="00906F6A">
              <w:rPr>
                <w:sz w:val="24"/>
                <w:szCs w:val="24"/>
              </w:rPr>
              <w:t xml:space="preserve"> Отделение государственной инспекции безопасности дорожного движения МО МВД России (дислокация р.п.Куйтун) «Тулунский» (по согласованию)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906F6A" w:rsidRDefault="00F7292B" w:rsidP="00E9416A">
            <w:pPr>
              <w:spacing w:before="120" w:after="216"/>
              <w:rPr>
                <w:sz w:val="24"/>
                <w:szCs w:val="24"/>
              </w:rPr>
            </w:pPr>
            <w:r w:rsidRPr="00906F6A">
              <w:rPr>
                <w:sz w:val="24"/>
                <w:szCs w:val="24"/>
              </w:rPr>
              <w:t>2018-2030 гг.</w:t>
            </w:r>
          </w:p>
        </w:tc>
      </w:tr>
    </w:tbl>
    <w:p w:rsidR="00F7292B" w:rsidRDefault="00F7292B" w:rsidP="00613B4C">
      <w:pPr>
        <w:pStyle w:val="aff5"/>
        <w:numPr>
          <w:ilvl w:val="0"/>
          <w:numId w:val="3"/>
        </w:numPr>
        <w:tabs>
          <w:tab w:val="clear" w:pos="3763"/>
          <w:tab w:val="num" w:pos="1560"/>
        </w:tabs>
        <w:spacing w:before="120" w:beforeAutospacing="1" w:after="216" w:afterAutospacing="1" w:line="240" w:lineRule="auto"/>
        <w:ind w:hanging="26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A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основных мероприятий (вариантов проектирования</w:t>
      </w:r>
      <w:r w:rsidRPr="002F7A8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7292B" w:rsidRDefault="00F7292B" w:rsidP="00F7292B">
      <w:pPr>
        <w:pStyle w:val="aff5"/>
        <w:spacing w:before="120" w:beforeAutospacing="1" w:after="216" w:afterAutospacing="1" w:line="240" w:lineRule="auto"/>
        <w:ind w:lef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92B" w:rsidRPr="002F7A86" w:rsidRDefault="00F7292B" w:rsidP="00F7292B">
      <w:pPr>
        <w:pStyle w:val="aff5"/>
        <w:spacing w:before="120" w:beforeAutospacing="1" w:after="216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A86">
        <w:rPr>
          <w:rFonts w:ascii="Times New Roman" w:eastAsia="Times New Roman" w:hAnsi="Times New Roman"/>
          <w:sz w:val="24"/>
          <w:szCs w:val="24"/>
          <w:lang w:eastAsia="ru-RU"/>
        </w:rPr>
        <w:t>Мероприятия по организации дорожного движения следует ориентировать на устранение мест концентрации ДТП, предотвращение заторов, внедрение эффективных маршрутных систем, определение оптимальных пределов скоростей с учетом особенностей улично-дорожной сети и интенсивности транспортных потоков, организацию стоянок транспортных средств.</w:t>
      </w:r>
    </w:p>
    <w:p w:rsidR="00F7292B" w:rsidRPr="00DB13D3" w:rsidRDefault="00F7292B" w:rsidP="00F7292B">
      <w:pPr>
        <w:spacing w:before="120" w:after="216"/>
        <w:jc w:val="both"/>
        <w:rPr>
          <w:sz w:val="24"/>
          <w:szCs w:val="24"/>
        </w:rPr>
      </w:pPr>
      <w:r w:rsidRPr="00DB13D3">
        <w:rPr>
          <w:sz w:val="24"/>
          <w:szCs w:val="24"/>
        </w:rPr>
        <w:t>В качестве показателей эффективности проектного решения используется оценка:</w:t>
      </w:r>
    </w:p>
    <w:p w:rsidR="00F7292B" w:rsidRPr="00DB13D3" w:rsidRDefault="00F7292B" w:rsidP="00F7292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B13D3">
        <w:rPr>
          <w:sz w:val="24"/>
          <w:szCs w:val="24"/>
        </w:rPr>
        <w:lastRenderedPageBreak/>
        <w:t>уровня безопасности</w:t>
      </w:r>
    </w:p>
    <w:p w:rsidR="00F7292B" w:rsidRPr="00DB13D3" w:rsidRDefault="00F7292B" w:rsidP="00F7292B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DB13D3">
        <w:rPr>
          <w:sz w:val="24"/>
          <w:szCs w:val="24"/>
        </w:rPr>
        <w:t>уровня загрузки дорог движением</w:t>
      </w:r>
    </w:p>
    <w:p w:rsidR="00F7292B" w:rsidRPr="00DB13D3" w:rsidRDefault="00F7292B" w:rsidP="00F7292B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DB13D3">
        <w:rPr>
          <w:sz w:val="24"/>
          <w:szCs w:val="24"/>
        </w:rPr>
        <w:t>уровня оснащенности техническими средствами организации движения</w:t>
      </w:r>
    </w:p>
    <w:p w:rsidR="00F7292B" w:rsidRPr="00DB13D3" w:rsidRDefault="00F7292B" w:rsidP="00F7292B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DB13D3">
        <w:rPr>
          <w:sz w:val="24"/>
          <w:szCs w:val="24"/>
        </w:rPr>
        <w:t>состояния экологической безопасности.</w:t>
      </w:r>
    </w:p>
    <w:p w:rsidR="00F7292B" w:rsidRPr="00DB13D3" w:rsidRDefault="00F7292B" w:rsidP="00F7292B">
      <w:pPr>
        <w:spacing w:before="120" w:after="216"/>
        <w:rPr>
          <w:sz w:val="24"/>
          <w:szCs w:val="24"/>
        </w:rPr>
      </w:pPr>
      <w:r w:rsidRPr="00DB13D3">
        <w:rPr>
          <w:sz w:val="24"/>
          <w:szCs w:val="24"/>
        </w:rPr>
        <w:t>Состояние организации дорожного движения (далее - ОДД) на расчетный срок реализации предлагаемых в рамках КСОДД мероприятий: </w:t>
      </w:r>
    </w:p>
    <w:tbl>
      <w:tblPr>
        <w:tblW w:w="106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6"/>
        <w:gridCol w:w="2327"/>
        <w:gridCol w:w="2327"/>
      </w:tblGrid>
      <w:tr w:rsidR="00F7292B" w:rsidRPr="008B0227" w:rsidTr="00E9416A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8B0227" w:rsidRDefault="00F7292B" w:rsidP="00E9416A">
            <w:pPr>
              <w:spacing w:before="120" w:after="216"/>
              <w:jc w:val="center"/>
              <w:rPr>
                <w:sz w:val="24"/>
                <w:szCs w:val="24"/>
              </w:rPr>
            </w:pPr>
            <w:r w:rsidRPr="008B022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8B0227" w:rsidRDefault="00F7292B" w:rsidP="00E9416A">
            <w:pPr>
              <w:spacing w:before="120" w:after="216"/>
              <w:jc w:val="center"/>
              <w:rPr>
                <w:sz w:val="24"/>
                <w:szCs w:val="24"/>
              </w:rPr>
            </w:pPr>
            <w:r w:rsidRPr="008B0227">
              <w:rPr>
                <w:sz w:val="24"/>
                <w:szCs w:val="24"/>
              </w:rPr>
              <w:t>Показатель без реализации предлагаемых в рамках КСОДД мероприятий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8B0227" w:rsidRDefault="00F7292B" w:rsidP="00E9416A">
            <w:pPr>
              <w:spacing w:before="120" w:after="216"/>
              <w:jc w:val="center"/>
              <w:rPr>
                <w:sz w:val="24"/>
                <w:szCs w:val="24"/>
              </w:rPr>
            </w:pPr>
            <w:r w:rsidRPr="008B0227">
              <w:rPr>
                <w:sz w:val="24"/>
                <w:szCs w:val="24"/>
              </w:rPr>
              <w:t>Показатель эффективности проектного решения</w:t>
            </w:r>
          </w:p>
        </w:tc>
      </w:tr>
      <w:tr w:rsidR="00F7292B" w:rsidRPr="008B0227" w:rsidTr="00E9416A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8B0227" w:rsidRDefault="00F7292B" w:rsidP="00E9416A">
            <w:pPr>
              <w:spacing w:before="120" w:after="216"/>
              <w:rPr>
                <w:sz w:val="24"/>
                <w:szCs w:val="24"/>
              </w:rPr>
            </w:pPr>
            <w:r w:rsidRPr="008B0227">
              <w:rPr>
                <w:sz w:val="24"/>
                <w:szCs w:val="24"/>
              </w:rPr>
              <w:t>Уровень безопасности</w:t>
            </w:r>
          </w:p>
          <w:p w:rsidR="00F7292B" w:rsidRPr="008B0227" w:rsidRDefault="00F7292B" w:rsidP="00E9416A">
            <w:pPr>
              <w:spacing w:before="120" w:after="216"/>
              <w:rPr>
                <w:sz w:val="24"/>
                <w:szCs w:val="24"/>
              </w:rPr>
            </w:pPr>
            <w:r w:rsidRPr="008B0227">
              <w:rPr>
                <w:sz w:val="24"/>
                <w:szCs w:val="24"/>
              </w:rPr>
              <w:t>(степень соответствия наблюдаемого состояния процесса дорожного движения такому его качественному состоянию, при котором условия дорожного движения и поведение его участников находятся в пределах допустимых норм и не способствуют возникновению дорожно-транспортных происшествий)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8B0227" w:rsidRDefault="00F7292B" w:rsidP="00E9416A">
            <w:pPr>
              <w:spacing w:before="120" w:after="216"/>
              <w:jc w:val="center"/>
              <w:rPr>
                <w:sz w:val="24"/>
                <w:szCs w:val="24"/>
              </w:rPr>
            </w:pPr>
            <w:r w:rsidRPr="008B0227">
              <w:rPr>
                <w:sz w:val="24"/>
                <w:szCs w:val="24"/>
              </w:rPr>
              <w:t>высокий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8B0227" w:rsidRDefault="00F7292B" w:rsidP="00E9416A">
            <w:pPr>
              <w:spacing w:before="120" w:after="216"/>
              <w:jc w:val="center"/>
              <w:rPr>
                <w:sz w:val="24"/>
                <w:szCs w:val="24"/>
              </w:rPr>
            </w:pPr>
            <w:r w:rsidRPr="008B0227">
              <w:rPr>
                <w:sz w:val="24"/>
                <w:szCs w:val="24"/>
              </w:rPr>
              <w:t>высокий</w:t>
            </w:r>
          </w:p>
        </w:tc>
      </w:tr>
      <w:tr w:rsidR="00F7292B" w:rsidRPr="008B0227" w:rsidTr="00E9416A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8B0227" w:rsidRDefault="00F7292B" w:rsidP="00E9416A">
            <w:pPr>
              <w:spacing w:before="120" w:after="216"/>
              <w:rPr>
                <w:sz w:val="24"/>
                <w:szCs w:val="24"/>
              </w:rPr>
            </w:pPr>
            <w:r w:rsidRPr="008B0227">
              <w:rPr>
                <w:sz w:val="24"/>
                <w:szCs w:val="24"/>
              </w:rPr>
              <w:t>Уровень загрузки дорог движением</w:t>
            </w:r>
          </w:p>
          <w:p w:rsidR="00F7292B" w:rsidRPr="008B0227" w:rsidRDefault="00F7292B" w:rsidP="00E9416A">
            <w:pPr>
              <w:spacing w:before="120" w:after="216"/>
              <w:rPr>
                <w:sz w:val="24"/>
                <w:szCs w:val="24"/>
              </w:rPr>
            </w:pPr>
            <w:r w:rsidRPr="008B0227">
              <w:rPr>
                <w:sz w:val="24"/>
                <w:szCs w:val="24"/>
              </w:rPr>
              <w:t>(характеризует условия и безопасность движения автомобилей и определяемый отношением интенсивности движения автомобилей к пропускной способности этого участка)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8B0227" w:rsidRDefault="00F7292B" w:rsidP="00E9416A">
            <w:pPr>
              <w:spacing w:before="120" w:after="216"/>
              <w:jc w:val="center"/>
              <w:rPr>
                <w:sz w:val="24"/>
                <w:szCs w:val="24"/>
              </w:rPr>
            </w:pPr>
            <w:r w:rsidRPr="008B0227">
              <w:rPr>
                <w:sz w:val="24"/>
                <w:szCs w:val="24"/>
              </w:rPr>
              <w:t>0,27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8B0227" w:rsidRDefault="00F7292B" w:rsidP="00E9416A">
            <w:pPr>
              <w:spacing w:before="120" w:after="216"/>
              <w:jc w:val="center"/>
              <w:rPr>
                <w:sz w:val="24"/>
                <w:szCs w:val="24"/>
              </w:rPr>
            </w:pPr>
            <w:r w:rsidRPr="008B0227">
              <w:rPr>
                <w:sz w:val="24"/>
                <w:szCs w:val="24"/>
              </w:rPr>
              <w:t>0,3</w:t>
            </w:r>
          </w:p>
        </w:tc>
      </w:tr>
      <w:tr w:rsidR="00F7292B" w:rsidRPr="008B0227" w:rsidTr="00E9416A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8B0227" w:rsidRDefault="00F7292B" w:rsidP="00E9416A">
            <w:pPr>
              <w:spacing w:before="120" w:after="216"/>
              <w:rPr>
                <w:sz w:val="24"/>
                <w:szCs w:val="24"/>
              </w:rPr>
            </w:pPr>
            <w:r w:rsidRPr="008B0227">
              <w:rPr>
                <w:sz w:val="24"/>
                <w:szCs w:val="24"/>
              </w:rPr>
              <w:t>Уровень оснащенности техническими средствами организации движения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8B0227" w:rsidRDefault="00F7292B" w:rsidP="00E9416A">
            <w:pPr>
              <w:spacing w:before="120" w:after="216"/>
              <w:jc w:val="center"/>
              <w:rPr>
                <w:sz w:val="24"/>
                <w:szCs w:val="24"/>
              </w:rPr>
            </w:pPr>
            <w:r w:rsidRPr="008B0227">
              <w:rPr>
                <w:sz w:val="24"/>
                <w:szCs w:val="24"/>
              </w:rPr>
              <w:t>высокий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8B0227" w:rsidRDefault="00F7292B" w:rsidP="00E9416A">
            <w:pPr>
              <w:spacing w:before="120" w:after="216"/>
              <w:jc w:val="center"/>
              <w:rPr>
                <w:sz w:val="24"/>
                <w:szCs w:val="24"/>
              </w:rPr>
            </w:pPr>
            <w:r w:rsidRPr="008B0227">
              <w:rPr>
                <w:sz w:val="24"/>
                <w:szCs w:val="24"/>
              </w:rPr>
              <w:t>высокий</w:t>
            </w:r>
          </w:p>
        </w:tc>
      </w:tr>
      <w:tr w:rsidR="00F7292B" w:rsidRPr="008B0227" w:rsidTr="00E9416A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8B0227" w:rsidRDefault="00F7292B" w:rsidP="00E9416A">
            <w:pPr>
              <w:spacing w:before="120" w:after="216"/>
              <w:rPr>
                <w:sz w:val="24"/>
                <w:szCs w:val="24"/>
              </w:rPr>
            </w:pPr>
            <w:r w:rsidRPr="008B0227">
              <w:rPr>
                <w:sz w:val="24"/>
                <w:szCs w:val="24"/>
              </w:rPr>
              <w:t>Состояние экологической безопасности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8B0227" w:rsidRDefault="00F7292B" w:rsidP="00E9416A">
            <w:pPr>
              <w:spacing w:before="120" w:after="216"/>
              <w:jc w:val="center"/>
              <w:rPr>
                <w:sz w:val="24"/>
                <w:szCs w:val="24"/>
              </w:rPr>
            </w:pPr>
            <w:r w:rsidRPr="008B0227">
              <w:rPr>
                <w:sz w:val="24"/>
                <w:szCs w:val="24"/>
              </w:rPr>
              <w:t>в пределах действующих норм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92B" w:rsidRPr="008B0227" w:rsidRDefault="00F7292B" w:rsidP="00E9416A">
            <w:pPr>
              <w:spacing w:before="120" w:after="216"/>
              <w:jc w:val="center"/>
              <w:rPr>
                <w:sz w:val="24"/>
                <w:szCs w:val="24"/>
              </w:rPr>
            </w:pPr>
            <w:r w:rsidRPr="008B0227">
              <w:rPr>
                <w:sz w:val="24"/>
                <w:szCs w:val="24"/>
              </w:rPr>
              <w:t>в пределах действующих норм</w:t>
            </w:r>
          </w:p>
        </w:tc>
      </w:tr>
    </w:tbl>
    <w:p w:rsidR="00F7292B" w:rsidRPr="008B0227" w:rsidRDefault="00F7292B" w:rsidP="00F7292B">
      <w:pPr>
        <w:rPr>
          <w:rFonts w:ascii="Arial" w:hAnsi="Arial" w:cs="Arial"/>
          <w:color w:val="535353"/>
        </w:rPr>
      </w:pPr>
      <w:r w:rsidRPr="008B0227">
        <w:rPr>
          <w:rFonts w:ascii="Arial" w:hAnsi="Arial" w:cs="Arial"/>
          <w:color w:val="535353"/>
        </w:rPr>
        <w:t> </w:t>
      </w:r>
    </w:p>
    <w:p w:rsidR="00F7292B" w:rsidRPr="008B0227" w:rsidRDefault="00F7292B" w:rsidP="00F7292B">
      <w:pPr>
        <w:spacing w:before="120" w:after="216"/>
        <w:rPr>
          <w:rFonts w:ascii="Arial" w:hAnsi="Arial" w:cs="Arial"/>
          <w:color w:val="535353"/>
        </w:rPr>
      </w:pPr>
      <w:r w:rsidRPr="008B0227">
        <w:rPr>
          <w:rFonts w:ascii="Arial" w:hAnsi="Arial" w:cs="Arial"/>
          <w:color w:val="535353"/>
        </w:rPr>
        <w:t> </w:t>
      </w:r>
    </w:p>
    <w:p w:rsidR="00F7292B" w:rsidRDefault="00F7292B" w:rsidP="00E9416A">
      <w:pPr>
        <w:ind w:firstLine="720"/>
        <w:jc w:val="both"/>
        <w:rPr>
          <w:sz w:val="24"/>
          <w:szCs w:val="24"/>
        </w:rPr>
      </w:pPr>
      <w:r w:rsidRPr="00DB13D3">
        <w:rPr>
          <w:sz w:val="24"/>
          <w:szCs w:val="24"/>
        </w:rPr>
        <w:t>Применение современных инженерных схем и методов регулирования, внедрение более современных технических средств, воспитание дисциплины пешеходов и других участников движения, поддержание экологической безопасности городского округа, учтенных при разработке КСОДД, позволит повысить эффективность организации дорожного движения</w:t>
      </w:r>
      <w:r>
        <w:rPr>
          <w:sz w:val="24"/>
          <w:szCs w:val="24"/>
        </w:rPr>
        <w:t>.</w:t>
      </w:r>
    </w:p>
    <w:p w:rsidR="00F7292B" w:rsidRPr="00D774A6" w:rsidRDefault="00F7292B" w:rsidP="00F7292B">
      <w:pPr>
        <w:jc w:val="both"/>
        <w:rPr>
          <w:sz w:val="24"/>
          <w:szCs w:val="24"/>
        </w:rPr>
      </w:pPr>
      <w:r w:rsidRPr="001F6352">
        <w:rPr>
          <w:rFonts w:eastAsia="Calibri"/>
          <w:sz w:val="24"/>
          <w:szCs w:val="24"/>
        </w:rPr>
        <w:t xml:space="preserve">Проведение комплекса мероприятий по повышению безопасности дорожного движения. </w:t>
      </w:r>
    </w:p>
    <w:p w:rsidR="00F7292B" w:rsidRDefault="00F7292B" w:rsidP="00F7292B">
      <w:pPr>
        <w:spacing w:line="259" w:lineRule="auto"/>
        <w:jc w:val="both"/>
        <w:rPr>
          <w:rFonts w:ascii="Arial" w:hAnsi="Arial" w:cs="Arial"/>
          <w:color w:val="535353"/>
        </w:rPr>
      </w:pPr>
      <w:r>
        <w:rPr>
          <w:rFonts w:eastAsia="Calibri"/>
          <w:sz w:val="24"/>
          <w:szCs w:val="24"/>
        </w:rPr>
        <w:t xml:space="preserve">            </w:t>
      </w:r>
      <w:r w:rsidRPr="001F6352">
        <w:rPr>
          <w:rFonts w:eastAsia="Calibri"/>
          <w:sz w:val="24"/>
          <w:szCs w:val="24"/>
        </w:rPr>
        <w:t xml:space="preserve">В состав улично-дорожной сети входят технические средства организации дорожного движения и другие элементы дорожной инфраструктуры, требования к которым также устанавливаются государственными стандартами. Поэтому проведение мероприятий в целях повышения безопасности дорожного движения является неотъемлемой частью концептуального подхода к решению вопросов дорожного хозяйства и транспорта муниципального образованиях. В некоторых случаях наиболее целесообразно регулировать дорожное движение обустройством искусственных дорожных неровностей (ИДН). Практика показывает, что при оборудовании пешеходных переходов в данном конкретном месте снижается до нуля. В целях организации дорожного движения на некоторых улицах </w:t>
      </w:r>
      <w:r>
        <w:rPr>
          <w:rFonts w:eastAsia="Calibri"/>
          <w:sz w:val="24"/>
          <w:szCs w:val="24"/>
        </w:rPr>
        <w:lastRenderedPageBreak/>
        <w:t xml:space="preserve">р.п.Куйтун установлены </w:t>
      </w:r>
      <w:r w:rsidRPr="001F6352">
        <w:rPr>
          <w:rFonts w:eastAsia="Calibri"/>
          <w:sz w:val="24"/>
          <w:szCs w:val="24"/>
        </w:rPr>
        <w:t>объекты искусственных дорожных неровносте</w:t>
      </w:r>
      <w:r>
        <w:rPr>
          <w:rFonts w:eastAsia="Calibri"/>
          <w:sz w:val="24"/>
          <w:szCs w:val="24"/>
        </w:rPr>
        <w:t>й и элементы наружного освещения.</w:t>
      </w:r>
      <w:r w:rsidRPr="008B0227">
        <w:rPr>
          <w:rFonts w:ascii="Arial" w:hAnsi="Arial" w:cs="Arial"/>
          <w:color w:val="535353"/>
        </w:rPr>
        <w:t> </w:t>
      </w:r>
    </w:p>
    <w:p w:rsidR="00F7292B" w:rsidRPr="008B0227" w:rsidRDefault="00F7292B" w:rsidP="00F7292B">
      <w:pPr>
        <w:spacing w:line="259" w:lineRule="auto"/>
        <w:jc w:val="both"/>
        <w:rPr>
          <w:rFonts w:ascii="Arial" w:hAnsi="Arial" w:cs="Arial"/>
          <w:color w:val="535353"/>
        </w:rPr>
      </w:pPr>
    </w:p>
    <w:p w:rsidR="00F7292B" w:rsidRPr="00DB13D3" w:rsidRDefault="00F7292B" w:rsidP="00F7292B">
      <w:pPr>
        <w:ind w:left="567"/>
        <w:jc w:val="center"/>
        <w:rPr>
          <w:sz w:val="24"/>
          <w:szCs w:val="24"/>
        </w:rPr>
      </w:pPr>
      <w:r w:rsidRPr="00DB13D3">
        <w:rPr>
          <w:b/>
          <w:bCs/>
          <w:sz w:val="24"/>
          <w:szCs w:val="24"/>
        </w:rPr>
        <w:t>Дислокация дорожных знаков</w:t>
      </w:r>
    </w:p>
    <w:p w:rsidR="00F7292B" w:rsidRDefault="00F7292B" w:rsidP="00F7292B">
      <w:pPr>
        <w:ind w:left="567"/>
        <w:jc w:val="center"/>
        <w:rPr>
          <w:b/>
          <w:bCs/>
          <w:sz w:val="24"/>
          <w:szCs w:val="24"/>
        </w:rPr>
      </w:pPr>
      <w:r w:rsidRPr="00DB13D3">
        <w:rPr>
          <w:b/>
          <w:bCs/>
          <w:sz w:val="24"/>
          <w:szCs w:val="24"/>
        </w:rPr>
        <w:t xml:space="preserve">на территории муниципального образования </w:t>
      </w:r>
      <w:r>
        <w:rPr>
          <w:b/>
          <w:bCs/>
          <w:sz w:val="24"/>
          <w:szCs w:val="24"/>
        </w:rPr>
        <w:t>Куйтунский район</w:t>
      </w:r>
    </w:p>
    <w:p w:rsidR="00F7292B" w:rsidRPr="00DB13D3" w:rsidRDefault="00F7292B" w:rsidP="00F7292B">
      <w:pPr>
        <w:ind w:left="567"/>
        <w:jc w:val="center"/>
        <w:rPr>
          <w:sz w:val="24"/>
          <w:szCs w:val="24"/>
        </w:rPr>
      </w:pPr>
    </w:p>
    <w:p w:rsidR="00F7292B" w:rsidRPr="00DB13D3" w:rsidRDefault="00F7292B" w:rsidP="00F7292B">
      <w:pPr>
        <w:ind w:firstLine="567"/>
        <w:jc w:val="both"/>
        <w:rPr>
          <w:sz w:val="24"/>
          <w:szCs w:val="24"/>
        </w:rPr>
      </w:pPr>
      <w:r w:rsidRPr="00DB13D3">
        <w:rPr>
          <w:sz w:val="24"/>
          <w:szCs w:val="24"/>
        </w:rPr>
        <w:t xml:space="preserve">Дислокацией дорожных знаков на </w:t>
      </w:r>
      <w:r w:rsidRPr="00F0013D">
        <w:rPr>
          <w:sz w:val="24"/>
          <w:szCs w:val="24"/>
        </w:rPr>
        <w:t xml:space="preserve">территории </w:t>
      </w:r>
      <w:r w:rsidRPr="00F0013D">
        <w:rPr>
          <w:bCs/>
          <w:sz w:val="24"/>
          <w:szCs w:val="24"/>
        </w:rPr>
        <w:t>муниципального образования Куйтунский район предусмотрены</w:t>
      </w:r>
      <w:r w:rsidRPr="00F0013D">
        <w:rPr>
          <w:sz w:val="24"/>
          <w:szCs w:val="24"/>
        </w:rPr>
        <w:t xml:space="preserve"> следующие технические средства для организации дорожного</w:t>
      </w:r>
      <w:r w:rsidRPr="00DB13D3">
        <w:rPr>
          <w:sz w:val="24"/>
          <w:szCs w:val="24"/>
        </w:rPr>
        <w:t xml:space="preserve"> движения: дорожные знаки и дорожная разметка на муниципальных дорогах общего пользования.</w:t>
      </w:r>
    </w:p>
    <w:p w:rsidR="00F7292B" w:rsidRPr="00DB13D3" w:rsidRDefault="00F7292B" w:rsidP="00E9416A">
      <w:pPr>
        <w:ind w:firstLine="567"/>
        <w:jc w:val="both"/>
        <w:rPr>
          <w:sz w:val="24"/>
          <w:szCs w:val="24"/>
        </w:rPr>
      </w:pPr>
      <w:r w:rsidRPr="00DB13D3">
        <w:rPr>
          <w:sz w:val="24"/>
          <w:szCs w:val="24"/>
        </w:rPr>
        <w:t>Размещение технических средств для организации дорожного движении</w:t>
      </w:r>
      <w:r>
        <w:rPr>
          <w:sz w:val="24"/>
          <w:szCs w:val="24"/>
        </w:rPr>
        <w:t xml:space="preserve"> на территории муниципального</w:t>
      </w:r>
      <w:r w:rsidRPr="00F0013D">
        <w:rPr>
          <w:sz w:val="24"/>
          <w:szCs w:val="24"/>
        </w:rPr>
        <w:t xml:space="preserve"> образования Куйтунский район произведено</w:t>
      </w:r>
      <w:r w:rsidRPr="00DB13D3">
        <w:rPr>
          <w:sz w:val="24"/>
          <w:szCs w:val="24"/>
        </w:rPr>
        <w:t xml:space="preserve"> в соответствии с Федеральным </w:t>
      </w:r>
      <w:hyperlink r:id="rId15" w:history="1">
        <w:r w:rsidRPr="00DB13D3">
          <w:rPr>
            <w:sz w:val="24"/>
            <w:szCs w:val="24"/>
            <w:u w:val="single"/>
          </w:rPr>
          <w:t>законом</w:t>
        </w:r>
      </w:hyperlink>
      <w:r w:rsidRPr="00DB13D3">
        <w:rPr>
          <w:sz w:val="24"/>
          <w:szCs w:val="24"/>
        </w:rPr>
        <w:t> от 10.12.1995 №196-ФЗ «О безопасности дорожного движения», ГОСТ Р52290-2004 «Технические средства организации дорожного движения. Знаки дорожные. Общие технические требования», ГОСТ Р 51256-2011«Технические средства организации дорожного движения. Разметка дорожная. Классификация. Технические требования», ГОСТ Р 52605-2006 «Технические средства организации дорожного движения. Искусственные неровности. Общие технические требования. Правила применения», постановлением Совета Министров - Правительства РФ от 23.10.1993 № 1090 «О правилах дорожного движения». </w:t>
      </w:r>
    </w:p>
    <w:p w:rsidR="00F7292B" w:rsidRDefault="00F7292B" w:rsidP="00F7292B">
      <w:pPr>
        <w:jc w:val="both"/>
        <w:rPr>
          <w:b/>
          <w:bCs/>
          <w:sz w:val="24"/>
          <w:szCs w:val="24"/>
        </w:rPr>
      </w:pPr>
    </w:p>
    <w:p w:rsidR="00F7292B" w:rsidRPr="00DB13D3" w:rsidRDefault="00F7292B" w:rsidP="00F7292B">
      <w:pPr>
        <w:jc w:val="both"/>
        <w:rPr>
          <w:sz w:val="24"/>
          <w:szCs w:val="24"/>
        </w:rPr>
      </w:pPr>
      <w:r w:rsidRPr="00DB13D3">
        <w:rPr>
          <w:b/>
          <w:bCs/>
          <w:sz w:val="24"/>
          <w:szCs w:val="24"/>
        </w:rPr>
        <w:t xml:space="preserve">Номенклатура дорожных знаков </w:t>
      </w:r>
      <w:r>
        <w:rPr>
          <w:b/>
          <w:bCs/>
          <w:sz w:val="24"/>
          <w:szCs w:val="24"/>
        </w:rPr>
        <w:t xml:space="preserve"> в </w:t>
      </w:r>
      <w:r w:rsidRPr="00DB13D3">
        <w:rPr>
          <w:b/>
          <w:bCs/>
          <w:sz w:val="24"/>
          <w:szCs w:val="24"/>
        </w:rPr>
        <w:t>муниципально</w:t>
      </w:r>
      <w:r>
        <w:rPr>
          <w:b/>
          <w:bCs/>
          <w:sz w:val="24"/>
          <w:szCs w:val="24"/>
        </w:rPr>
        <w:t>м</w:t>
      </w:r>
      <w:r w:rsidRPr="00DB13D3">
        <w:rPr>
          <w:b/>
          <w:bCs/>
          <w:sz w:val="24"/>
          <w:szCs w:val="24"/>
        </w:rPr>
        <w:t xml:space="preserve"> образовани</w:t>
      </w:r>
      <w:r>
        <w:rPr>
          <w:b/>
          <w:bCs/>
          <w:sz w:val="24"/>
          <w:szCs w:val="24"/>
        </w:rPr>
        <w:t>и</w:t>
      </w:r>
      <w:r w:rsidRPr="00DB13D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Куйтунский район  постоянно контролируется, уточняется и актуализируется.</w:t>
      </w:r>
    </w:p>
    <w:p w:rsidR="00F7292B" w:rsidRPr="008B0227" w:rsidRDefault="00F7292B" w:rsidP="00F7292B">
      <w:pPr>
        <w:jc w:val="both"/>
        <w:rPr>
          <w:rFonts w:ascii="Arial" w:hAnsi="Arial" w:cs="Arial"/>
          <w:color w:val="535353"/>
        </w:rPr>
      </w:pPr>
      <w:r w:rsidRPr="008B0227">
        <w:rPr>
          <w:rFonts w:ascii="Arial" w:hAnsi="Arial" w:cs="Arial"/>
          <w:color w:val="535353"/>
        </w:rPr>
        <w:t> </w:t>
      </w:r>
    </w:p>
    <w:p w:rsidR="00F7292B" w:rsidRPr="008B0227" w:rsidRDefault="00F7292B" w:rsidP="00F7292B">
      <w:pPr>
        <w:jc w:val="both"/>
        <w:rPr>
          <w:rFonts w:ascii="Arial" w:hAnsi="Arial" w:cs="Arial"/>
          <w:color w:val="535353"/>
        </w:rPr>
      </w:pPr>
      <w:r w:rsidRPr="008B0227">
        <w:rPr>
          <w:rFonts w:ascii="Arial" w:hAnsi="Arial" w:cs="Arial"/>
          <w:color w:val="535353"/>
        </w:rPr>
        <w:t> </w:t>
      </w:r>
    </w:p>
    <w:p w:rsidR="00F7292B" w:rsidRPr="00EA346D" w:rsidRDefault="00F7292B" w:rsidP="00F7292B">
      <w:pPr>
        <w:ind w:firstLine="708"/>
        <w:jc w:val="both"/>
        <w:rPr>
          <w:sz w:val="24"/>
          <w:szCs w:val="24"/>
        </w:rPr>
      </w:pPr>
      <w:r w:rsidRPr="00EA346D">
        <w:rPr>
          <w:sz w:val="24"/>
          <w:szCs w:val="24"/>
        </w:rPr>
        <w:t>Ожидаемое снижение дорожно-транспортных происшествий. Помимо этого, ожидаются качественные изменения в сфере дорожного хозяйства, эффект от которых объективно оценить не представляется возможным.</w:t>
      </w:r>
    </w:p>
    <w:p w:rsidR="00F7292B" w:rsidRDefault="00F7292B" w:rsidP="00F7292B">
      <w:pPr>
        <w:jc w:val="both"/>
      </w:pPr>
    </w:p>
    <w:p w:rsidR="00F7292B" w:rsidRPr="00C90885" w:rsidRDefault="00F7292B" w:rsidP="00C90885">
      <w:pPr>
        <w:spacing w:line="276" w:lineRule="auto"/>
        <w:rPr>
          <w:sz w:val="24"/>
          <w:szCs w:val="24"/>
        </w:rPr>
      </w:pPr>
    </w:p>
    <w:p w:rsidR="00C90885" w:rsidRPr="00C90885" w:rsidRDefault="00C90885" w:rsidP="00C90885">
      <w:pPr>
        <w:rPr>
          <w:sz w:val="24"/>
          <w:szCs w:val="24"/>
        </w:rPr>
      </w:pPr>
    </w:p>
    <w:p w:rsidR="00C725AE" w:rsidRPr="00C90885" w:rsidRDefault="00C725AE" w:rsidP="00C725AE">
      <w:pPr>
        <w:rPr>
          <w:sz w:val="24"/>
          <w:szCs w:val="24"/>
        </w:rPr>
      </w:pPr>
    </w:p>
    <w:p w:rsidR="00BD5AA9" w:rsidRDefault="00BD5AA9" w:rsidP="00177073">
      <w:pPr>
        <w:pStyle w:val="a9"/>
        <w:spacing w:after="0"/>
        <w:rPr>
          <w:rStyle w:val="ad"/>
        </w:rPr>
      </w:pPr>
    </w:p>
    <w:sectPr w:rsidR="00BD5AA9" w:rsidSect="00F7292B">
      <w:pgSz w:w="11906" w:h="16838"/>
      <w:pgMar w:top="1135" w:right="849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E09236C"/>
    <w:multiLevelType w:val="multilevel"/>
    <w:tmpl w:val="5FFC9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ED3502"/>
    <w:multiLevelType w:val="multilevel"/>
    <w:tmpl w:val="96A6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4">
    <w:nsid w:val="299332F0"/>
    <w:multiLevelType w:val="multilevel"/>
    <w:tmpl w:val="A83A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614B73"/>
    <w:multiLevelType w:val="multilevel"/>
    <w:tmpl w:val="85549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1023AC"/>
    <w:multiLevelType w:val="multilevel"/>
    <w:tmpl w:val="76E8215E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3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9D33AF8"/>
    <w:multiLevelType w:val="multilevel"/>
    <w:tmpl w:val="09A6A4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D31E90"/>
    <w:multiLevelType w:val="multilevel"/>
    <w:tmpl w:val="4B70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DC10FF"/>
    <w:multiLevelType w:val="hybridMultilevel"/>
    <w:tmpl w:val="0BDC4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426D1A"/>
    <w:multiLevelType w:val="hybridMultilevel"/>
    <w:tmpl w:val="D7F6A2FE"/>
    <w:lvl w:ilvl="0" w:tplc="7D4EA02C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C4BB1"/>
    <w:multiLevelType w:val="multilevel"/>
    <w:tmpl w:val="B2308230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b/>
      </w:rPr>
    </w:lvl>
    <w:lvl w:ilvl="1">
      <w:numFmt w:val="bullet"/>
      <w:lvlText w:val=""/>
      <w:lvlJc w:val="left"/>
      <w:pPr>
        <w:ind w:left="4133" w:hanging="360"/>
      </w:pPr>
      <w:rPr>
        <w:rFonts w:ascii="Symbol" w:eastAsia="Times New Roman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4853"/>
        </w:tabs>
        <w:ind w:left="4853" w:hanging="360"/>
      </w:pPr>
    </w:lvl>
    <w:lvl w:ilvl="3" w:tentative="1">
      <w:start w:val="1"/>
      <w:numFmt w:val="decimal"/>
      <w:lvlText w:val="%4."/>
      <w:lvlJc w:val="left"/>
      <w:pPr>
        <w:tabs>
          <w:tab w:val="num" w:pos="5573"/>
        </w:tabs>
        <w:ind w:left="5573" w:hanging="360"/>
      </w:pPr>
    </w:lvl>
    <w:lvl w:ilvl="4" w:tentative="1">
      <w:start w:val="1"/>
      <w:numFmt w:val="decimal"/>
      <w:lvlText w:val="%5."/>
      <w:lvlJc w:val="left"/>
      <w:pPr>
        <w:tabs>
          <w:tab w:val="num" w:pos="6293"/>
        </w:tabs>
        <w:ind w:left="6293" w:hanging="360"/>
      </w:pPr>
    </w:lvl>
    <w:lvl w:ilvl="5" w:tentative="1">
      <w:start w:val="1"/>
      <w:numFmt w:val="decimal"/>
      <w:lvlText w:val="%6."/>
      <w:lvlJc w:val="left"/>
      <w:pPr>
        <w:tabs>
          <w:tab w:val="num" w:pos="7013"/>
        </w:tabs>
        <w:ind w:left="7013" w:hanging="360"/>
      </w:pPr>
    </w:lvl>
    <w:lvl w:ilvl="6" w:tentative="1">
      <w:start w:val="1"/>
      <w:numFmt w:val="decimal"/>
      <w:lvlText w:val="%7."/>
      <w:lvlJc w:val="left"/>
      <w:pPr>
        <w:tabs>
          <w:tab w:val="num" w:pos="7733"/>
        </w:tabs>
        <w:ind w:left="7733" w:hanging="360"/>
      </w:pPr>
    </w:lvl>
    <w:lvl w:ilvl="7" w:tentative="1">
      <w:start w:val="1"/>
      <w:numFmt w:val="decimal"/>
      <w:lvlText w:val="%8."/>
      <w:lvlJc w:val="left"/>
      <w:pPr>
        <w:tabs>
          <w:tab w:val="num" w:pos="8453"/>
        </w:tabs>
        <w:ind w:left="8453" w:hanging="360"/>
      </w:pPr>
    </w:lvl>
    <w:lvl w:ilvl="8" w:tentative="1">
      <w:start w:val="1"/>
      <w:numFmt w:val="decimal"/>
      <w:lvlText w:val="%9."/>
      <w:lvlJc w:val="left"/>
      <w:pPr>
        <w:tabs>
          <w:tab w:val="num" w:pos="9173"/>
        </w:tabs>
        <w:ind w:left="9173" w:hanging="360"/>
      </w:pPr>
    </w:lvl>
  </w:abstractNum>
  <w:abstractNum w:abstractNumId="24">
    <w:nsid w:val="6F904096"/>
    <w:multiLevelType w:val="multilevel"/>
    <w:tmpl w:val="0E16D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78408D"/>
    <w:multiLevelType w:val="hybridMultilevel"/>
    <w:tmpl w:val="67827D22"/>
    <w:lvl w:ilvl="0" w:tplc="04190001">
      <w:start w:val="20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634E47"/>
    <w:multiLevelType w:val="hybridMultilevel"/>
    <w:tmpl w:val="8A14C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3"/>
  </w:num>
  <w:num w:numId="4">
    <w:abstractNumId w:val="20"/>
    <w:lvlOverride w:ilvl="0">
      <w:startOverride w:val="3"/>
    </w:lvlOverride>
  </w:num>
  <w:num w:numId="5">
    <w:abstractNumId w:val="11"/>
    <w:lvlOverride w:ilvl="0">
      <w:startOverride w:val="4"/>
    </w:lvlOverride>
  </w:num>
  <w:num w:numId="6">
    <w:abstractNumId w:val="19"/>
    <w:lvlOverride w:ilvl="0">
      <w:startOverride w:val="5"/>
    </w:lvlOverride>
  </w:num>
  <w:num w:numId="7">
    <w:abstractNumId w:val="24"/>
  </w:num>
  <w:num w:numId="8">
    <w:abstractNumId w:val="14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8"/>
  </w:num>
  <w:num w:numId="22">
    <w:abstractNumId w:val="13"/>
  </w:num>
  <w:num w:numId="23">
    <w:abstractNumId w:val="17"/>
  </w:num>
  <w:num w:numId="24">
    <w:abstractNumId w:val="25"/>
  </w:num>
  <w:num w:numId="25">
    <w:abstractNumId w:val="26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93"/>
    <w:rsid w:val="00000884"/>
    <w:rsid w:val="00002B59"/>
    <w:rsid w:val="000100CD"/>
    <w:rsid w:val="000527D2"/>
    <w:rsid w:val="00066A15"/>
    <w:rsid w:val="000720AC"/>
    <w:rsid w:val="000C7A69"/>
    <w:rsid w:val="001613A5"/>
    <w:rsid w:val="001654A8"/>
    <w:rsid w:val="0016599D"/>
    <w:rsid w:val="00167EEE"/>
    <w:rsid w:val="00176776"/>
    <w:rsid w:val="00177073"/>
    <w:rsid w:val="0018116C"/>
    <w:rsid w:val="001D1493"/>
    <w:rsid w:val="00203BD2"/>
    <w:rsid w:val="00251B2B"/>
    <w:rsid w:val="00251BC0"/>
    <w:rsid w:val="00262D0E"/>
    <w:rsid w:val="00273FC2"/>
    <w:rsid w:val="0028387A"/>
    <w:rsid w:val="002C0657"/>
    <w:rsid w:val="002C504F"/>
    <w:rsid w:val="003034B7"/>
    <w:rsid w:val="00311BD6"/>
    <w:rsid w:val="00327534"/>
    <w:rsid w:val="00332482"/>
    <w:rsid w:val="00346958"/>
    <w:rsid w:val="003A1DE9"/>
    <w:rsid w:val="004008AD"/>
    <w:rsid w:val="004737E4"/>
    <w:rsid w:val="004862B7"/>
    <w:rsid w:val="004F57B8"/>
    <w:rsid w:val="0050609B"/>
    <w:rsid w:val="00521291"/>
    <w:rsid w:val="00524CDC"/>
    <w:rsid w:val="0053091E"/>
    <w:rsid w:val="00540F51"/>
    <w:rsid w:val="00574453"/>
    <w:rsid w:val="00580111"/>
    <w:rsid w:val="0058326E"/>
    <w:rsid w:val="005B0B4A"/>
    <w:rsid w:val="005D0B78"/>
    <w:rsid w:val="005D1669"/>
    <w:rsid w:val="005E2932"/>
    <w:rsid w:val="005F3466"/>
    <w:rsid w:val="00613B4C"/>
    <w:rsid w:val="00614D45"/>
    <w:rsid w:val="00632631"/>
    <w:rsid w:val="006366F8"/>
    <w:rsid w:val="00636E4A"/>
    <w:rsid w:val="00656A02"/>
    <w:rsid w:val="0066345D"/>
    <w:rsid w:val="006667AA"/>
    <w:rsid w:val="00687C1B"/>
    <w:rsid w:val="006A13E7"/>
    <w:rsid w:val="00712131"/>
    <w:rsid w:val="0071620F"/>
    <w:rsid w:val="00723F84"/>
    <w:rsid w:val="00752293"/>
    <w:rsid w:val="00761642"/>
    <w:rsid w:val="0076791C"/>
    <w:rsid w:val="0078648B"/>
    <w:rsid w:val="00791F76"/>
    <w:rsid w:val="0083283F"/>
    <w:rsid w:val="008356AA"/>
    <w:rsid w:val="00871A92"/>
    <w:rsid w:val="00876594"/>
    <w:rsid w:val="0088625D"/>
    <w:rsid w:val="008A252A"/>
    <w:rsid w:val="008A2C9E"/>
    <w:rsid w:val="008A3E9F"/>
    <w:rsid w:val="00903D23"/>
    <w:rsid w:val="009349A9"/>
    <w:rsid w:val="00950781"/>
    <w:rsid w:val="00966DFA"/>
    <w:rsid w:val="009673CE"/>
    <w:rsid w:val="00996148"/>
    <w:rsid w:val="00996DE1"/>
    <w:rsid w:val="009A0781"/>
    <w:rsid w:val="009D48E6"/>
    <w:rsid w:val="009F5AF7"/>
    <w:rsid w:val="00A3213E"/>
    <w:rsid w:val="00A42D72"/>
    <w:rsid w:val="00A61D8C"/>
    <w:rsid w:val="00AB60FF"/>
    <w:rsid w:val="00AD7496"/>
    <w:rsid w:val="00B2276F"/>
    <w:rsid w:val="00B478D1"/>
    <w:rsid w:val="00B6138D"/>
    <w:rsid w:val="00B830D4"/>
    <w:rsid w:val="00BD5AA9"/>
    <w:rsid w:val="00BE1838"/>
    <w:rsid w:val="00BE7153"/>
    <w:rsid w:val="00C07E0B"/>
    <w:rsid w:val="00C27841"/>
    <w:rsid w:val="00C725AE"/>
    <w:rsid w:val="00C90885"/>
    <w:rsid w:val="00C94AA1"/>
    <w:rsid w:val="00CD6139"/>
    <w:rsid w:val="00CE7110"/>
    <w:rsid w:val="00D1010F"/>
    <w:rsid w:val="00D11E92"/>
    <w:rsid w:val="00D353F4"/>
    <w:rsid w:val="00D37CFA"/>
    <w:rsid w:val="00D8013F"/>
    <w:rsid w:val="00DB16DB"/>
    <w:rsid w:val="00DC6401"/>
    <w:rsid w:val="00DE5921"/>
    <w:rsid w:val="00E071FA"/>
    <w:rsid w:val="00E1496E"/>
    <w:rsid w:val="00E2310D"/>
    <w:rsid w:val="00E23EFE"/>
    <w:rsid w:val="00E33025"/>
    <w:rsid w:val="00E833FF"/>
    <w:rsid w:val="00E86F96"/>
    <w:rsid w:val="00E9416A"/>
    <w:rsid w:val="00F11086"/>
    <w:rsid w:val="00F40096"/>
    <w:rsid w:val="00F63A32"/>
    <w:rsid w:val="00F662C9"/>
    <w:rsid w:val="00F7292B"/>
    <w:rsid w:val="00FB7169"/>
    <w:rsid w:val="00FE25C7"/>
    <w:rsid w:val="00FE2B77"/>
    <w:rsid w:val="00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49F15F-99C6-41BD-B6D5-CDD4B90C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AA"/>
  </w:style>
  <w:style w:type="paragraph" w:styleId="1">
    <w:name w:val="heading 1"/>
    <w:basedOn w:val="a"/>
    <w:next w:val="a"/>
    <w:link w:val="10"/>
    <w:qFormat/>
    <w:rsid w:val="006667A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0"/>
    <w:link w:val="20"/>
    <w:qFormat/>
    <w:rsid w:val="00F7292B"/>
    <w:pPr>
      <w:tabs>
        <w:tab w:val="left" w:pos="0"/>
        <w:tab w:val="num" w:pos="1440"/>
      </w:tabs>
      <w:suppressAutoHyphens/>
      <w:spacing w:after="136" w:line="288" w:lineRule="atLeast"/>
      <w:ind w:left="1440" w:hanging="360"/>
      <w:outlineLvl w:val="1"/>
    </w:pPr>
    <w:rPr>
      <w:rFonts w:ascii="Tahoma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F7292B"/>
    <w:pPr>
      <w:tabs>
        <w:tab w:val="left" w:pos="0"/>
        <w:tab w:val="num" w:pos="2160"/>
      </w:tabs>
      <w:suppressAutoHyphens/>
      <w:spacing w:after="136" w:line="288" w:lineRule="atLeast"/>
      <w:ind w:left="2160" w:hanging="36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F7292B"/>
    <w:pPr>
      <w:tabs>
        <w:tab w:val="left" w:pos="0"/>
        <w:tab w:val="num" w:pos="2880"/>
      </w:tabs>
      <w:suppressAutoHyphens/>
      <w:spacing w:before="280" w:after="280" w:line="288" w:lineRule="atLeast"/>
      <w:ind w:left="2880" w:hanging="360"/>
      <w:outlineLvl w:val="3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1D14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F7292B"/>
    <w:pPr>
      <w:tabs>
        <w:tab w:val="left" w:pos="0"/>
        <w:tab w:val="num" w:pos="4320"/>
      </w:tabs>
      <w:suppressAutoHyphens/>
      <w:spacing w:before="280" w:after="280" w:line="288" w:lineRule="atLeast"/>
      <w:ind w:left="4320" w:hanging="360"/>
      <w:outlineLvl w:val="5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C725A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11"/>
    <w:qFormat/>
    <w:rsid w:val="006667AA"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link w:val="a6"/>
    <w:uiPriority w:val="99"/>
    <w:qFormat/>
    <w:rsid w:val="006667AA"/>
    <w:pPr>
      <w:ind w:right="-1"/>
      <w:jc w:val="center"/>
    </w:pPr>
    <w:rPr>
      <w:b/>
      <w:sz w:val="28"/>
    </w:rPr>
  </w:style>
  <w:style w:type="character" w:customStyle="1" w:styleId="50">
    <w:name w:val="Заголовок 5 Знак"/>
    <w:link w:val="5"/>
    <w:rsid w:val="001D149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2"/>
    <w:basedOn w:val="a"/>
    <w:link w:val="22"/>
    <w:rsid w:val="001D1493"/>
    <w:rPr>
      <w:sz w:val="24"/>
    </w:rPr>
  </w:style>
  <w:style w:type="character" w:customStyle="1" w:styleId="22">
    <w:name w:val="Основной текст 2 Знак"/>
    <w:link w:val="21"/>
    <w:rsid w:val="001D1493"/>
    <w:rPr>
      <w:sz w:val="24"/>
    </w:rPr>
  </w:style>
  <w:style w:type="paragraph" w:styleId="a0">
    <w:name w:val="Body Text"/>
    <w:basedOn w:val="a"/>
    <w:link w:val="a7"/>
    <w:rsid w:val="001D1493"/>
    <w:pPr>
      <w:spacing w:after="120"/>
    </w:pPr>
  </w:style>
  <w:style w:type="character" w:customStyle="1" w:styleId="a7">
    <w:name w:val="Основной текст Знак"/>
    <w:basedOn w:val="a1"/>
    <w:link w:val="a0"/>
    <w:rsid w:val="001D1493"/>
  </w:style>
  <w:style w:type="paragraph" w:styleId="HTML">
    <w:name w:val="HTML Preformatted"/>
    <w:basedOn w:val="a"/>
    <w:link w:val="HTML0"/>
    <w:rsid w:val="001D1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1D1493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574453"/>
    <w:rPr>
      <w:b/>
      <w:sz w:val="36"/>
    </w:rPr>
  </w:style>
  <w:style w:type="character" w:styleId="a8">
    <w:name w:val="Hyperlink"/>
    <w:uiPriority w:val="99"/>
    <w:unhideWhenUsed/>
    <w:rsid w:val="00574453"/>
    <w:rPr>
      <w:rFonts w:ascii="Times New Roman" w:hAnsi="Times New Roman" w:cs="Times New Roman" w:hint="default"/>
      <w:color w:val="0000FF"/>
      <w:u w:val="single"/>
    </w:rPr>
  </w:style>
  <w:style w:type="paragraph" w:styleId="a9">
    <w:name w:val="Normal (Web)"/>
    <w:basedOn w:val="a"/>
    <w:unhideWhenUsed/>
    <w:rsid w:val="00574453"/>
    <w:pPr>
      <w:spacing w:after="75"/>
    </w:pPr>
    <w:rPr>
      <w:sz w:val="24"/>
      <w:szCs w:val="24"/>
    </w:rPr>
  </w:style>
  <w:style w:type="paragraph" w:customStyle="1" w:styleId="ConsPlusNormal">
    <w:name w:val="ConsPlusNormal"/>
    <w:link w:val="ConsPlusNormal0"/>
    <w:rsid w:val="0057445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аголовок статьи"/>
    <w:basedOn w:val="a"/>
    <w:next w:val="a"/>
    <w:uiPriority w:val="99"/>
    <w:rsid w:val="0057445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574453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rsid w:val="00574453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574453"/>
    <w:rPr>
      <w:b/>
      <w:bCs w:val="0"/>
      <w:color w:val="26282F"/>
    </w:rPr>
  </w:style>
  <w:style w:type="character" w:customStyle="1" w:styleId="apple-converted-space">
    <w:name w:val="apple-converted-space"/>
    <w:rsid w:val="00574453"/>
  </w:style>
  <w:style w:type="character" w:styleId="ad">
    <w:name w:val="Strong"/>
    <w:qFormat/>
    <w:rsid w:val="00574453"/>
    <w:rPr>
      <w:b/>
      <w:bCs/>
    </w:rPr>
  </w:style>
  <w:style w:type="paragraph" w:customStyle="1" w:styleId="ConsNonformat">
    <w:name w:val="ConsNonformat"/>
    <w:rsid w:val="00656A0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80">
    <w:name w:val="Заголовок 8 Знак"/>
    <w:link w:val="8"/>
    <w:semiHidden/>
    <w:rsid w:val="00C725AE"/>
    <w:rPr>
      <w:rFonts w:ascii="Calibri" w:eastAsia="Times New Roman" w:hAnsi="Calibri" w:cs="Times New Roman"/>
      <w:i/>
      <w:iCs/>
      <w:sz w:val="24"/>
      <w:szCs w:val="24"/>
    </w:rPr>
  </w:style>
  <w:style w:type="paragraph" w:styleId="ae">
    <w:name w:val="Body Text Indent"/>
    <w:basedOn w:val="a"/>
    <w:link w:val="af"/>
    <w:rsid w:val="00C725AE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C725AE"/>
  </w:style>
  <w:style w:type="paragraph" w:styleId="af0">
    <w:name w:val="Balloon Text"/>
    <w:basedOn w:val="a"/>
    <w:link w:val="af1"/>
    <w:rsid w:val="006A13E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6A13E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rsid w:val="00F7292B"/>
    <w:rPr>
      <w:rFonts w:ascii="Tahoma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link w:val="3"/>
    <w:rsid w:val="00F7292B"/>
    <w:rPr>
      <w:rFonts w:ascii="Tahoma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link w:val="4"/>
    <w:rsid w:val="00F7292B"/>
    <w:rPr>
      <w:rFonts w:ascii="Tahoma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link w:val="6"/>
    <w:rsid w:val="00F7292B"/>
    <w:rPr>
      <w:rFonts w:ascii="Tahoma" w:hAnsi="Tahoma" w:cs="Tahoma"/>
      <w:b/>
      <w:bCs/>
      <w:kern w:val="1"/>
      <w:sz w:val="24"/>
      <w:szCs w:val="24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F7292B"/>
  </w:style>
  <w:style w:type="character" w:styleId="af2">
    <w:name w:val="FollowedHyperlink"/>
    <w:uiPriority w:val="99"/>
    <w:unhideWhenUsed/>
    <w:rsid w:val="00F7292B"/>
    <w:rPr>
      <w:color w:val="800080"/>
      <w:u w:val="single"/>
    </w:rPr>
  </w:style>
  <w:style w:type="paragraph" w:styleId="af3">
    <w:name w:val="header"/>
    <w:basedOn w:val="a"/>
    <w:link w:val="af4"/>
    <w:unhideWhenUsed/>
    <w:rsid w:val="00F7292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rsid w:val="00F7292B"/>
    <w:rPr>
      <w:rFonts w:ascii="Calibri" w:eastAsia="Calibri" w:hAnsi="Calibri"/>
      <w:sz w:val="22"/>
      <w:szCs w:val="22"/>
      <w:lang w:eastAsia="en-US"/>
    </w:rPr>
  </w:style>
  <w:style w:type="paragraph" w:styleId="af5">
    <w:name w:val="footer"/>
    <w:basedOn w:val="a"/>
    <w:link w:val="af6"/>
    <w:unhideWhenUsed/>
    <w:rsid w:val="00F7292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rsid w:val="00F7292B"/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шрифт абзаца1"/>
    <w:rsid w:val="00F7292B"/>
  </w:style>
  <w:style w:type="character" w:customStyle="1" w:styleId="WW8Num2z0">
    <w:name w:val="WW8Num2z0"/>
    <w:rsid w:val="00F7292B"/>
    <w:rPr>
      <w:rFonts w:ascii="Symbol" w:hAnsi="Symbol" w:cs="Symbol"/>
    </w:rPr>
  </w:style>
  <w:style w:type="character" w:customStyle="1" w:styleId="WW8Num3z0">
    <w:name w:val="WW8Num3z0"/>
    <w:rsid w:val="00F7292B"/>
    <w:rPr>
      <w:rFonts w:cs="Times New Roman"/>
    </w:rPr>
  </w:style>
  <w:style w:type="character" w:customStyle="1" w:styleId="WW8Num6z0">
    <w:name w:val="WW8Num6z0"/>
    <w:rsid w:val="00F7292B"/>
    <w:rPr>
      <w:rFonts w:ascii="Symbol" w:hAnsi="Symbol" w:cs="Symbol"/>
    </w:rPr>
  </w:style>
  <w:style w:type="character" w:customStyle="1" w:styleId="WW8Num10z0">
    <w:name w:val="WW8Num10z0"/>
    <w:rsid w:val="00F7292B"/>
    <w:rPr>
      <w:rFonts w:ascii="Symbol" w:hAnsi="Symbol" w:cs="OpenSymbol"/>
    </w:rPr>
  </w:style>
  <w:style w:type="character" w:customStyle="1" w:styleId="WW8Num11z0">
    <w:name w:val="WW8Num11z0"/>
    <w:rsid w:val="00F7292B"/>
    <w:rPr>
      <w:rFonts w:ascii="Symbol" w:hAnsi="Symbol" w:cs="OpenSymbol"/>
    </w:rPr>
  </w:style>
  <w:style w:type="character" w:customStyle="1" w:styleId="WW8Num12z0">
    <w:name w:val="WW8Num12z0"/>
    <w:rsid w:val="00F7292B"/>
    <w:rPr>
      <w:rFonts w:ascii="Symbol" w:hAnsi="Symbol" w:cs="OpenSymbol"/>
    </w:rPr>
  </w:style>
  <w:style w:type="character" w:customStyle="1" w:styleId="31">
    <w:name w:val="Основной шрифт абзаца3"/>
    <w:rsid w:val="00F7292B"/>
  </w:style>
  <w:style w:type="character" w:customStyle="1" w:styleId="WW8Num1z0">
    <w:name w:val="WW8Num1z0"/>
    <w:rsid w:val="00F7292B"/>
    <w:rPr>
      <w:rFonts w:ascii="Symbol" w:hAnsi="Symbol" w:cs="OpenSymbol"/>
    </w:rPr>
  </w:style>
  <w:style w:type="character" w:customStyle="1" w:styleId="WW8Num6z1">
    <w:name w:val="WW8Num6z1"/>
    <w:rsid w:val="00F7292B"/>
    <w:rPr>
      <w:rFonts w:ascii="Courier New" w:hAnsi="Courier New" w:cs="Courier New"/>
    </w:rPr>
  </w:style>
  <w:style w:type="character" w:customStyle="1" w:styleId="WW8Num6z2">
    <w:name w:val="WW8Num6z2"/>
    <w:rsid w:val="00F7292B"/>
    <w:rPr>
      <w:rFonts w:ascii="Wingdings" w:hAnsi="Wingdings" w:cs="Wingdings"/>
    </w:rPr>
  </w:style>
  <w:style w:type="character" w:customStyle="1" w:styleId="23">
    <w:name w:val="Основной шрифт абзаца2"/>
    <w:rsid w:val="00F7292B"/>
  </w:style>
  <w:style w:type="character" w:customStyle="1" w:styleId="af7">
    <w:name w:val="Красная строка Знак"/>
    <w:rsid w:val="00F7292B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F7292B"/>
    <w:rPr>
      <w:sz w:val="16"/>
      <w:szCs w:val="16"/>
    </w:rPr>
  </w:style>
  <w:style w:type="character" w:customStyle="1" w:styleId="WW-Absatz-Standardschriftart111111111">
    <w:name w:val="WW-Absatz-Standardschriftart111111111"/>
    <w:rsid w:val="00F7292B"/>
  </w:style>
  <w:style w:type="character" w:customStyle="1" w:styleId="apple-style-span">
    <w:name w:val="apple-style-span"/>
    <w:rsid w:val="00F7292B"/>
  </w:style>
  <w:style w:type="character" w:customStyle="1" w:styleId="S">
    <w:name w:val="S_Обычный Знак"/>
    <w:rsid w:val="00F7292B"/>
    <w:rPr>
      <w:sz w:val="24"/>
      <w:szCs w:val="24"/>
      <w:lang w:val="ru-RU" w:eastAsia="ar-SA" w:bidi="ar-SA"/>
    </w:rPr>
  </w:style>
  <w:style w:type="character" w:customStyle="1" w:styleId="24">
    <w:name w:val="Основной текст с отступом 2 Знак"/>
    <w:rsid w:val="00F7292B"/>
    <w:rPr>
      <w:sz w:val="24"/>
      <w:szCs w:val="24"/>
      <w:lang w:val="ru-RU" w:eastAsia="ar-SA" w:bidi="ar-SA"/>
    </w:rPr>
  </w:style>
  <w:style w:type="character" w:customStyle="1" w:styleId="af8">
    <w:name w:val="Символ сноски"/>
    <w:rsid w:val="00F7292B"/>
    <w:rPr>
      <w:rFonts w:cs="Times New Roman"/>
      <w:vertAlign w:val="superscript"/>
    </w:rPr>
  </w:style>
  <w:style w:type="character" w:customStyle="1" w:styleId="af9">
    <w:name w:val="Текст сноски Знак"/>
    <w:rsid w:val="00F7292B"/>
    <w:rPr>
      <w:lang w:val="ru-RU" w:eastAsia="ar-SA" w:bidi="ar-SA"/>
    </w:rPr>
  </w:style>
  <w:style w:type="character" w:customStyle="1" w:styleId="14">
    <w:name w:val="Номер страницы1"/>
    <w:rsid w:val="00F7292B"/>
    <w:rPr>
      <w:rFonts w:cs="Times New Roman"/>
    </w:rPr>
  </w:style>
  <w:style w:type="character" w:customStyle="1" w:styleId="afa">
    <w:name w:val="Название Знак"/>
    <w:rsid w:val="00F7292B"/>
    <w:rPr>
      <w:rFonts w:ascii="Times New Roman" w:eastAsia="Times New Roman" w:hAnsi="Times New Roman" w:cs="Times New Roman"/>
      <w:sz w:val="24"/>
    </w:rPr>
  </w:style>
  <w:style w:type="character" w:customStyle="1" w:styleId="afb">
    <w:name w:val="Маркеры списка"/>
    <w:rsid w:val="00F7292B"/>
    <w:rPr>
      <w:rFonts w:ascii="OpenSymbol" w:eastAsia="OpenSymbol" w:hAnsi="OpenSymbol" w:cs="OpenSymbol"/>
    </w:rPr>
  </w:style>
  <w:style w:type="character" w:customStyle="1" w:styleId="ListLabel1">
    <w:name w:val="ListLabel 1"/>
    <w:rsid w:val="00F7292B"/>
    <w:rPr>
      <w:rFonts w:cs="Symbol"/>
    </w:rPr>
  </w:style>
  <w:style w:type="character" w:customStyle="1" w:styleId="ListLabel2">
    <w:name w:val="ListLabel 2"/>
    <w:rsid w:val="00F7292B"/>
    <w:rPr>
      <w:rFonts w:cs="Times New Roman"/>
    </w:rPr>
  </w:style>
  <w:style w:type="character" w:customStyle="1" w:styleId="ListLabel3">
    <w:name w:val="ListLabel 3"/>
    <w:rsid w:val="00F7292B"/>
    <w:rPr>
      <w:rFonts w:cs="OpenSymbol"/>
    </w:rPr>
  </w:style>
  <w:style w:type="character" w:customStyle="1" w:styleId="afc">
    <w:name w:val="Символ нумерации"/>
    <w:rsid w:val="00F7292B"/>
  </w:style>
  <w:style w:type="paragraph" w:customStyle="1" w:styleId="afd">
    <w:name w:val="Заголовок"/>
    <w:basedOn w:val="a"/>
    <w:next w:val="a0"/>
    <w:rsid w:val="00F7292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e">
    <w:name w:val="List"/>
    <w:basedOn w:val="a0"/>
    <w:rsid w:val="00F7292B"/>
    <w:pPr>
      <w:suppressAutoHyphens/>
      <w:spacing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33">
    <w:name w:val="Название3"/>
    <w:basedOn w:val="a"/>
    <w:rsid w:val="00F7292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F7292B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25">
    <w:name w:val="Название2"/>
    <w:basedOn w:val="a"/>
    <w:rsid w:val="00F7292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6">
    <w:name w:val="Указатель2"/>
    <w:basedOn w:val="a"/>
    <w:rsid w:val="00F7292B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15">
    <w:name w:val="Название1"/>
    <w:basedOn w:val="a"/>
    <w:rsid w:val="00F7292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rsid w:val="00F7292B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">
    <w:name w:val="Стандартный HTML1"/>
    <w:basedOn w:val="a"/>
    <w:rsid w:val="00F7292B"/>
    <w:pPr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aff">
    <w:name w:val="Знак Знак Знак Знак"/>
    <w:basedOn w:val="a"/>
    <w:rsid w:val="00F7292B"/>
    <w:pPr>
      <w:suppressAutoHyphens/>
      <w:spacing w:line="100" w:lineRule="atLeast"/>
    </w:pPr>
    <w:rPr>
      <w:rFonts w:ascii="Verdana" w:hAnsi="Verdana" w:cs="Verdana"/>
      <w:kern w:val="1"/>
      <w:lang w:val="en-US" w:eastAsia="ar-SA"/>
    </w:rPr>
  </w:style>
  <w:style w:type="paragraph" w:customStyle="1" w:styleId="17">
    <w:name w:val="Обычный (веб)1"/>
    <w:basedOn w:val="a"/>
    <w:rsid w:val="00F7292B"/>
    <w:pPr>
      <w:suppressAutoHyphens/>
      <w:spacing w:before="280" w:after="280" w:line="100" w:lineRule="atLeast"/>
    </w:pPr>
    <w:rPr>
      <w:kern w:val="1"/>
      <w:sz w:val="24"/>
      <w:szCs w:val="24"/>
      <w:lang w:eastAsia="ar-SA"/>
    </w:rPr>
  </w:style>
  <w:style w:type="paragraph" w:customStyle="1" w:styleId="18">
    <w:name w:val="Красная строка1"/>
    <w:basedOn w:val="a0"/>
    <w:rsid w:val="00F7292B"/>
    <w:pPr>
      <w:suppressAutoHyphens/>
      <w:spacing w:after="0" w:line="100" w:lineRule="atLeast"/>
      <w:ind w:firstLine="210"/>
    </w:pPr>
    <w:rPr>
      <w:kern w:val="1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F7292B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16"/>
      <w:szCs w:val="16"/>
      <w:lang w:eastAsia="ar-SA"/>
    </w:rPr>
  </w:style>
  <w:style w:type="paragraph" w:customStyle="1" w:styleId="aff0">
    <w:name w:val="Знак Знак Знак Знак Знак Знак Знак"/>
    <w:basedOn w:val="a"/>
    <w:rsid w:val="00F7292B"/>
    <w:pPr>
      <w:suppressAutoHyphens/>
      <w:spacing w:after="160" w:line="240" w:lineRule="exact"/>
    </w:pPr>
    <w:rPr>
      <w:rFonts w:ascii="Verdana" w:hAnsi="Verdana" w:cs="Verdana"/>
      <w:kern w:val="1"/>
      <w:lang w:val="en-US" w:eastAsia="ar-SA"/>
    </w:rPr>
  </w:style>
  <w:style w:type="paragraph" w:customStyle="1" w:styleId="aff1">
    <w:name w:val="Содержимое таблицы"/>
    <w:basedOn w:val="a"/>
    <w:rsid w:val="00F7292B"/>
    <w:pPr>
      <w:suppressLineNumbers/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19">
    <w:name w:val="Абзац списка1"/>
    <w:basedOn w:val="a"/>
    <w:rsid w:val="00F7292B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a">
    <w:name w:val="Без интервала1"/>
    <w:rsid w:val="00F7292B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F7292B"/>
    <w:pPr>
      <w:suppressAutoHyphens/>
      <w:spacing w:before="280" w:after="280" w:line="100" w:lineRule="atLeast"/>
    </w:pPr>
    <w:rPr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F7292B"/>
    <w:rPr>
      <w:rFonts w:ascii="Arial" w:hAnsi="Arial" w:cs="Arial"/>
    </w:rPr>
  </w:style>
  <w:style w:type="paragraph" w:customStyle="1" w:styleId="S0">
    <w:name w:val="S_Обычный"/>
    <w:basedOn w:val="a"/>
    <w:rsid w:val="00F7292B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F7292B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ar-SA"/>
    </w:rPr>
  </w:style>
  <w:style w:type="paragraph" w:customStyle="1" w:styleId="1b">
    <w:name w:val="Текст сноски1"/>
    <w:basedOn w:val="a"/>
    <w:rsid w:val="00F7292B"/>
    <w:pPr>
      <w:suppressAutoHyphens/>
      <w:spacing w:line="100" w:lineRule="atLeast"/>
    </w:pPr>
    <w:rPr>
      <w:rFonts w:ascii="Calibri" w:eastAsia="Calibri" w:hAnsi="Calibri"/>
      <w:kern w:val="1"/>
      <w:lang w:eastAsia="ar-SA"/>
    </w:rPr>
  </w:style>
  <w:style w:type="paragraph" w:customStyle="1" w:styleId="27">
    <w:name w:val="Список_маркир.2"/>
    <w:basedOn w:val="a"/>
    <w:rsid w:val="00F7292B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rsid w:val="00F7292B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1">
    <w:name w:val="Название Знак1"/>
    <w:link w:val="a4"/>
    <w:rsid w:val="00F7292B"/>
    <w:rPr>
      <w:b/>
      <w:spacing w:val="50"/>
      <w:sz w:val="36"/>
    </w:rPr>
  </w:style>
  <w:style w:type="character" w:customStyle="1" w:styleId="a6">
    <w:name w:val="Подзаголовок Знак"/>
    <w:link w:val="a5"/>
    <w:uiPriority w:val="99"/>
    <w:rsid w:val="00F7292B"/>
    <w:rPr>
      <w:b/>
      <w:sz w:val="28"/>
    </w:rPr>
  </w:style>
  <w:style w:type="paragraph" w:customStyle="1" w:styleId="Left">
    <w:name w:val="Left"/>
    <w:rsid w:val="00F7292B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f2">
    <w:name w:val="Заголовок таблицы"/>
    <w:basedOn w:val="aff1"/>
    <w:rsid w:val="00F7292B"/>
    <w:pPr>
      <w:jc w:val="center"/>
    </w:pPr>
    <w:rPr>
      <w:b/>
      <w:bCs/>
    </w:rPr>
  </w:style>
  <w:style w:type="character" w:customStyle="1" w:styleId="1d">
    <w:name w:val="Текст выноски Знак1"/>
    <w:rsid w:val="00F7292B"/>
    <w:rPr>
      <w:rFonts w:ascii="Tahoma" w:eastAsia="Calibri" w:hAnsi="Tahoma"/>
      <w:kern w:val="1"/>
      <w:sz w:val="16"/>
      <w:szCs w:val="16"/>
      <w:lang w:eastAsia="ar-SA" w:bidi="ar-SA"/>
    </w:rPr>
  </w:style>
  <w:style w:type="paragraph" w:styleId="aff3">
    <w:name w:val="No Spacing"/>
    <w:qFormat/>
    <w:rsid w:val="00F7292B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F7292B"/>
    <w:pPr>
      <w:tabs>
        <w:tab w:val="clear" w:pos="0"/>
        <w:tab w:val="clear" w:pos="1440"/>
      </w:tabs>
      <w:suppressAutoHyphens w:val="0"/>
      <w:spacing w:after="120" w:line="240" w:lineRule="auto"/>
      <w:ind w:left="709" w:firstLine="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F7292B"/>
    <w:rPr>
      <w:sz w:val="24"/>
      <w:szCs w:val="24"/>
      <w:lang w:eastAsia="ar-SA"/>
    </w:rPr>
  </w:style>
  <w:style w:type="paragraph" w:customStyle="1" w:styleId="aff4">
    <w:name w:val="основной текст"/>
    <w:basedOn w:val="a"/>
    <w:rsid w:val="00F7292B"/>
    <w:pPr>
      <w:spacing w:after="120"/>
      <w:ind w:firstLine="851"/>
      <w:jc w:val="both"/>
    </w:pPr>
    <w:rPr>
      <w:rFonts w:ascii="Arial" w:hAnsi="Arial"/>
      <w:sz w:val="28"/>
    </w:rPr>
  </w:style>
  <w:style w:type="paragraph" w:customStyle="1" w:styleId="Default">
    <w:name w:val="Default"/>
    <w:rsid w:val="00F7292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e">
    <w:name w:val="Знак Знак Знак Знак Знак1 Знак"/>
    <w:basedOn w:val="a"/>
    <w:rsid w:val="00F7292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msonormalbullet1gif">
    <w:name w:val="msonormalbullet1.gif"/>
    <w:basedOn w:val="a"/>
    <w:rsid w:val="00F7292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F7292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7292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aff5">
    <w:name w:val="List Paragraph"/>
    <w:basedOn w:val="a"/>
    <w:uiPriority w:val="34"/>
    <w:qFormat/>
    <w:rsid w:val="00F729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F7292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"/>
    <w:rsid w:val="00F7292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F7292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F7292B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9">
    <w:name w:val="font9"/>
    <w:basedOn w:val="a"/>
    <w:rsid w:val="00F7292B"/>
    <w:pP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67">
    <w:name w:val="xl67"/>
    <w:basedOn w:val="a"/>
    <w:rsid w:val="00F729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F72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F72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72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F72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F72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72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F72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F729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F72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F72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F729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72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F729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F72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F72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F72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F729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F729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F729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72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F72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F729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F729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1">
    <w:name w:val="xl91"/>
    <w:basedOn w:val="a"/>
    <w:rsid w:val="00F729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F729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F72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bodytext">
    <w:name w:val="bodytext"/>
    <w:basedOn w:val="a"/>
    <w:rsid w:val="00F729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garantf1://1205770.100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garantf1://1205770.1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5770.952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5643.0" TargetMode="External"/><Relationship Id="rId10" Type="http://schemas.openxmlformats.org/officeDocument/2006/relationships/hyperlink" Target="garantf1://1205770.9523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70.1000" TargetMode="External"/><Relationship Id="rId14" Type="http://schemas.openxmlformats.org/officeDocument/2006/relationships/hyperlink" Target="garantf1://1205770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711E3-C45F-4225-8BD3-54E4D3B4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22</Pages>
  <Words>8392</Words>
  <Characters>47840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56120</CharactersWithSpaces>
  <SharedDoc>false</SharedDoc>
  <HLinks>
    <vt:vector size="42" baseType="variant">
      <vt:variant>
        <vt:i4>7012413</vt:i4>
      </vt:variant>
      <vt:variant>
        <vt:i4>18</vt:i4>
      </vt:variant>
      <vt:variant>
        <vt:i4>0</vt:i4>
      </vt:variant>
      <vt:variant>
        <vt:i4>5</vt:i4>
      </vt:variant>
      <vt:variant>
        <vt:lpwstr>garantf1://10005643.0/</vt:lpwstr>
      </vt:variant>
      <vt:variant>
        <vt:lpwstr/>
      </vt:variant>
      <vt:variant>
        <vt:i4>6029334</vt:i4>
      </vt:variant>
      <vt:variant>
        <vt:i4>15</vt:i4>
      </vt:variant>
      <vt:variant>
        <vt:i4>0</vt:i4>
      </vt:variant>
      <vt:variant>
        <vt:i4>5</vt:i4>
      </vt:variant>
      <vt:variant>
        <vt:lpwstr>garantf1://1205770.0/</vt:lpwstr>
      </vt:variant>
      <vt:variant>
        <vt:lpwstr/>
      </vt:variant>
      <vt:variant>
        <vt:i4>4325398</vt:i4>
      </vt:variant>
      <vt:variant>
        <vt:i4>12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9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5636112</vt:i4>
      </vt:variant>
      <vt:variant>
        <vt:i4>6</vt:i4>
      </vt:variant>
      <vt:variant>
        <vt:i4>0</vt:i4>
      </vt:variant>
      <vt:variant>
        <vt:i4>5</vt:i4>
      </vt:variant>
      <vt:variant>
        <vt:lpwstr>garantf1://1205770.95231/</vt:lpwstr>
      </vt:variant>
      <vt:variant>
        <vt:lpwstr/>
      </vt:variant>
      <vt:variant>
        <vt:i4>5636112</vt:i4>
      </vt:variant>
      <vt:variant>
        <vt:i4>3</vt:i4>
      </vt:variant>
      <vt:variant>
        <vt:i4>0</vt:i4>
      </vt:variant>
      <vt:variant>
        <vt:i4>5</vt:i4>
      </vt:variant>
      <vt:variant>
        <vt:lpwstr>garantf1://1205770.95231/</vt:lpwstr>
      </vt:variant>
      <vt:variant>
        <vt:lpwstr/>
      </vt:variant>
      <vt:variant>
        <vt:i4>4325398</vt:i4>
      </vt:variant>
      <vt:variant>
        <vt:i4>0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KTP</dc:creator>
  <cp:keywords/>
  <cp:lastModifiedBy>Alex</cp:lastModifiedBy>
  <cp:revision>2</cp:revision>
  <cp:lastPrinted>2018-11-28T02:00:00Z</cp:lastPrinted>
  <dcterms:created xsi:type="dcterms:W3CDTF">2018-12-04T03:59:00Z</dcterms:created>
  <dcterms:modified xsi:type="dcterms:W3CDTF">2018-12-04T03:59:00Z</dcterms:modified>
</cp:coreProperties>
</file>