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68" w:rsidRDefault="00554E68" w:rsidP="00554E68">
      <w:pPr>
        <w:pStyle w:val="2"/>
        <w:jc w:val="center"/>
        <w:rPr>
          <w:b w:val="0"/>
          <w:bCs w:val="0"/>
          <w:sz w:val="24"/>
        </w:rPr>
      </w:pPr>
      <w:bookmarkStart w:id="0" w:name="_GoBack"/>
      <w:r>
        <w:rPr>
          <w:b w:val="0"/>
          <w:noProof/>
          <w:sz w:val="24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54E68" w:rsidRDefault="00554E68" w:rsidP="00677A58">
      <w:pPr>
        <w:jc w:val="center"/>
        <w:rPr>
          <w:b/>
        </w:rPr>
      </w:pPr>
      <w:r>
        <w:rPr>
          <w:b/>
        </w:rPr>
        <w:t>Финансовое управление администрации</w:t>
      </w:r>
    </w:p>
    <w:p w:rsidR="00554E68" w:rsidRDefault="00554E68" w:rsidP="00677A5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</w:t>
      </w:r>
    </w:p>
    <w:p w:rsidR="00554E68" w:rsidRDefault="00554E68" w:rsidP="00677A58">
      <w:pPr>
        <w:jc w:val="center"/>
        <w:rPr>
          <w:b/>
        </w:rPr>
      </w:pPr>
    </w:p>
    <w:p w:rsidR="00554E68" w:rsidRDefault="00554E68" w:rsidP="00554E68">
      <w:pPr>
        <w:jc w:val="center"/>
        <w:rPr>
          <w:b/>
        </w:rPr>
      </w:pPr>
      <w:r>
        <w:rPr>
          <w:b/>
        </w:rPr>
        <w:t xml:space="preserve">(ФУА МО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район)</w:t>
      </w:r>
    </w:p>
    <w:p w:rsidR="00554E68" w:rsidRDefault="00554E68" w:rsidP="00554E68">
      <w:pPr>
        <w:jc w:val="center"/>
        <w:rPr>
          <w:b/>
          <w:spacing w:val="20"/>
        </w:rPr>
      </w:pPr>
    </w:p>
    <w:p w:rsidR="00554E68" w:rsidRDefault="00554E68" w:rsidP="00554E68">
      <w:pPr>
        <w:pStyle w:val="8"/>
        <w:rPr>
          <w:bCs/>
          <w:i w:val="0"/>
          <w:spacing w:val="-20"/>
        </w:rPr>
      </w:pPr>
      <w:r>
        <w:rPr>
          <w:bCs/>
          <w:i w:val="0"/>
          <w:spacing w:val="-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 w:val="0"/>
          <w:spacing w:val="-20"/>
        </w:rPr>
        <w:t>Приказ</w:t>
      </w:r>
    </w:p>
    <w:p w:rsidR="00554E68" w:rsidRDefault="00554E68" w:rsidP="00554E68"/>
    <w:p w:rsidR="00554E68" w:rsidRDefault="00554E68" w:rsidP="00554E68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E4E0E">
        <w:rPr>
          <w:sz w:val="24"/>
          <w:szCs w:val="24"/>
        </w:rPr>
        <w:t>28 декабря</w:t>
      </w:r>
      <w:r>
        <w:rPr>
          <w:sz w:val="24"/>
          <w:szCs w:val="24"/>
        </w:rPr>
        <w:t xml:space="preserve">  202</w:t>
      </w:r>
      <w:r w:rsidR="00FE4E0E">
        <w:rPr>
          <w:sz w:val="24"/>
          <w:szCs w:val="24"/>
        </w:rPr>
        <w:t>0</w:t>
      </w:r>
      <w:r>
        <w:rPr>
          <w:sz w:val="24"/>
          <w:szCs w:val="24"/>
        </w:rPr>
        <w:t xml:space="preserve"> г.                                                                                                     № </w:t>
      </w:r>
      <w:r w:rsidR="00FE4E0E">
        <w:rPr>
          <w:sz w:val="24"/>
          <w:szCs w:val="24"/>
        </w:rPr>
        <w:t>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554E68" w:rsidRDefault="00554E68" w:rsidP="00554E68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р.п. Куйтун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</w:p>
    <w:p w:rsidR="00554E68" w:rsidRDefault="00554E68" w:rsidP="00554E68">
      <w:pPr>
        <w:pStyle w:val="3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413"/>
      </w:tblGrid>
      <w:tr w:rsidR="00554E68" w:rsidTr="00AC30AB">
        <w:trPr>
          <w:trHeight w:val="1645"/>
        </w:trPr>
        <w:tc>
          <w:tcPr>
            <w:tcW w:w="5413" w:type="dxa"/>
            <w:hideMark/>
          </w:tcPr>
          <w:p w:rsidR="00554E68" w:rsidRDefault="00554E68" w:rsidP="00554E68">
            <w:pPr>
              <w:ind w:firstLine="360"/>
              <w:jc w:val="both"/>
            </w:pPr>
            <w:r>
              <w:t xml:space="preserve">О внесении изменений в Порядок исполнения бюджета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и бюджетов сельских поселений по расходам, утвержденный приказом ФУА МО </w:t>
            </w:r>
            <w:proofErr w:type="spellStart"/>
            <w:r>
              <w:t>Куйтунский</w:t>
            </w:r>
            <w:proofErr w:type="spellEnd"/>
            <w:r>
              <w:t xml:space="preserve"> район от  29 декабря 2015 года № 51</w:t>
            </w:r>
          </w:p>
        </w:tc>
      </w:tr>
    </w:tbl>
    <w:p w:rsidR="00554E68" w:rsidRDefault="00554E68" w:rsidP="00554E68">
      <w:pPr>
        <w:pStyle w:val="1"/>
        <w:shd w:val="clear" w:color="auto" w:fill="FFFFFF"/>
        <w:spacing w:before="0" w:after="144" w:line="24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554E68" w:rsidRDefault="00554E68" w:rsidP="00E3782A">
      <w:pPr>
        <w:pStyle w:val="a3"/>
        <w:jc w:val="both"/>
      </w:pPr>
      <w:r w:rsidRPr="00E3782A">
        <w:t xml:space="preserve">             </w:t>
      </w:r>
      <w:r w:rsidR="006D13A1" w:rsidRPr="00E3782A">
        <w:t>В соответствии со статьей 219 Бюджетного кодекса Российской Федерации, р</w:t>
      </w:r>
      <w:r w:rsidRPr="00E3782A">
        <w:t>уководствуясь Федеральным законом от 27 декабря 2020 № 479-ФЗ</w:t>
      </w:r>
      <w:r w:rsidR="00FE4E0E" w:rsidRPr="00E3782A">
        <w:rPr>
          <w:b/>
        </w:rPr>
        <w:t xml:space="preserve"> </w:t>
      </w:r>
      <w:r w:rsidR="00FE4E0E" w:rsidRPr="00E3782A">
        <w:rPr>
          <w:b/>
          <w:color w:val="000000"/>
        </w:rPr>
        <w:t>«</w:t>
      </w:r>
      <w:r w:rsidRPr="00E3782A"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E3782A" w:rsidRPr="00E3782A">
        <w:rPr>
          <w:color w:val="000000"/>
        </w:rPr>
        <w:t>»</w:t>
      </w:r>
      <w:r w:rsidRPr="00E3782A">
        <w:t xml:space="preserve">, </w:t>
      </w:r>
      <w:r w:rsidR="006D13A1" w:rsidRPr="00E3782A">
        <w:t>Положени</w:t>
      </w:r>
      <w:r w:rsidR="00FE4E0E" w:rsidRPr="00E3782A">
        <w:t>ем</w:t>
      </w:r>
      <w:r w:rsidR="006D13A1" w:rsidRPr="00E3782A">
        <w:t xml:space="preserve"> о финансовом управлении администрации муниципального образования </w:t>
      </w:r>
      <w:proofErr w:type="spellStart"/>
      <w:r w:rsidR="006D13A1" w:rsidRPr="00E3782A">
        <w:t>Куйтунский</w:t>
      </w:r>
      <w:proofErr w:type="spellEnd"/>
      <w:r w:rsidR="006D13A1">
        <w:t xml:space="preserve"> район, утвержденным Постановлением администрации муниципального образования </w:t>
      </w:r>
      <w:proofErr w:type="spellStart"/>
      <w:r w:rsidR="006D13A1">
        <w:t>Куйтунский</w:t>
      </w:r>
      <w:proofErr w:type="spellEnd"/>
      <w:r w:rsidR="006D13A1">
        <w:t xml:space="preserve"> район от 22.03.2011 года № 250,</w:t>
      </w:r>
    </w:p>
    <w:p w:rsidR="00E3782A" w:rsidRDefault="00E3782A" w:rsidP="00E3782A">
      <w:pPr>
        <w:pStyle w:val="a3"/>
        <w:jc w:val="both"/>
        <w:rPr>
          <w:b/>
          <w:color w:val="333333"/>
        </w:rPr>
      </w:pPr>
    </w:p>
    <w:p w:rsidR="00554E68" w:rsidRDefault="00554E68" w:rsidP="00554E68">
      <w:pPr>
        <w:pStyle w:val="ConsPlusNormal"/>
        <w:ind w:firstLine="5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554E68" w:rsidRDefault="00554E68" w:rsidP="00554E68">
      <w:pPr>
        <w:pStyle w:val="ConsPlusNormal"/>
        <w:ind w:firstLine="540"/>
        <w:jc w:val="both"/>
        <w:rPr>
          <w:sz w:val="24"/>
          <w:szCs w:val="24"/>
        </w:rPr>
      </w:pPr>
    </w:p>
    <w:p w:rsidR="00554E68" w:rsidRDefault="00554E68" w:rsidP="00554E68">
      <w:pPr>
        <w:autoSpaceDE w:val="0"/>
        <w:autoSpaceDN w:val="0"/>
        <w:adjustRightInd w:val="0"/>
        <w:ind w:firstLine="540"/>
        <w:jc w:val="both"/>
      </w:pPr>
      <w:r>
        <w:t xml:space="preserve">Внести в Порядок </w:t>
      </w:r>
      <w:r w:rsidR="005E7082">
        <w:t xml:space="preserve">исполнения бюджета муниципального образования </w:t>
      </w:r>
      <w:proofErr w:type="spellStart"/>
      <w:r w:rsidR="005E7082">
        <w:t>Куйтунский</w:t>
      </w:r>
      <w:proofErr w:type="spellEnd"/>
      <w:r w:rsidR="005E7082">
        <w:t xml:space="preserve"> район и бюджетов сельских поселений по расходам, утвержденный приказом ФУА МО </w:t>
      </w:r>
      <w:proofErr w:type="spellStart"/>
      <w:r w:rsidR="005E7082">
        <w:t>Куйтунский</w:t>
      </w:r>
      <w:proofErr w:type="spellEnd"/>
      <w:r w:rsidR="005E7082">
        <w:t xml:space="preserve"> район от  29 декабря 2015 года № 51</w:t>
      </w:r>
      <w:r>
        <w:t xml:space="preserve"> </w:t>
      </w:r>
      <w:r w:rsidR="007E4687">
        <w:t xml:space="preserve">(далее - Порядок) </w:t>
      </w:r>
      <w:r>
        <w:t>следующие изменения:</w:t>
      </w:r>
    </w:p>
    <w:p w:rsidR="005E7082" w:rsidRDefault="00554E68" w:rsidP="00554E68">
      <w:pPr>
        <w:pStyle w:val="a3"/>
        <w:jc w:val="both"/>
      </w:pPr>
      <w:r>
        <w:t xml:space="preserve">         1. </w:t>
      </w:r>
      <w:r w:rsidR="00FE4E0E">
        <w:t xml:space="preserve">Абзац 2 </w:t>
      </w:r>
      <w:r>
        <w:t xml:space="preserve"> пункт</w:t>
      </w:r>
      <w:r w:rsidR="00FE4E0E">
        <w:t>а</w:t>
      </w:r>
      <w:r>
        <w:t xml:space="preserve"> </w:t>
      </w:r>
      <w:r w:rsidR="005E7082">
        <w:t xml:space="preserve">3 </w:t>
      </w:r>
      <w:r w:rsidR="00FE4E0E">
        <w:t xml:space="preserve">раздела </w:t>
      </w:r>
      <w:r w:rsidR="00FE4E0E">
        <w:rPr>
          <w:lang w:val="en-US"/>
        </w:rPr>
        <w:t>I</w:t>
      </w:r>
      <w:r w:rsidR="00FE4E0E">
        <w:t xml:space="preserve"> </w:t>
      </w:r>
      <w:r w:rsidR="005E7082">
        <w:t xml:space="preserve"> изложить в следующей редакции:</w:t>
      </w:r>
    </w:p>
    <w:p w:rsidR="00554E68" w:rsidRDefault="00FE4E0E" w:rsidP="00554E68">
      <w:pPr>
        <w:pStyle w:val="a3"/>
        <w:jc w:val="both"/>
      </w:pPr>
      <w:r>
        <w:rPr>
          <w:color w:val="000000"/>
        </w:rPr>
        <w:t>«</w:t>
      </w:r>
      <w:r w:rsidR="005E7082">
        <w:t>Лицевые счета получателей открываются казначейским отделом на лицевом счете 02 Финансового управления и лицевых счетах 02 Администраций сельских поселений</w:t>
      </w:r>
      <w:r w:rsidR="00234F7C">
        <w:t xml:space="preserve"> на казначейском счете 03231</w:t>
      </w:r>
      <w:r w:rsidR="00E3782A">
        <w:t xml:space="preserve"> </w:t>
      </w:r>
      <w:r>
        <w:rPr>
          <w:color w:val="000000"/>
        </w:rPr>
        <w:t>«</w:t>
      </w:r>
      <w:r w:rsidR="00234F7C">
        <w:t>Средства местных бюджетов</w:t>
      </w:r>
      <w:r w:rsidR="00E3782A">
        <w:rPr>
          <w:color w:val="000000"/>
        </w:rPr>
        <w:t>»</w:t>
      </w:r>
      <w:r w:rsidR="00234F7C">
        <w:t>, открытых в Отделении Иркутск Банка России//УФК по Иркутской области на едином казначейском счете</w:t>
      </w:r>
      <w:r w:rsidR="00E3782A">
        <w:rPr>
          <w:color w:val="000000"/>
        </w:rPr>
        <w:t>»</w:t>
      </w:r>
      <w:r w:rsidR="00234F7C">
        <w:t>.</w:t>
      </w:r>
      <w:r w:rsidR="00554E68">
        <w:t xml:space="preserve"> </w:t>
      </w:r>
    </w:p>
    <w:p w:rsidR="00234F7C" w:rsidRDefault="00554E68" w:rsidP="00554E68">
      <w:pPr>
        <w:pStyle w:val="a3"/>
        <w:jc w:val="both"/>
      </w:pPr>
      <w:r>
        <w:t xml:space="preserve">         2. </w:t>
      </w:r>
      <w:r w:rsidR="007E4687">
        <w:t>Подпункт</w:t>
      </w:r>
      <w:r w:rsidR="00FE4E0E">
        <w:t xml:space="preserve"> </w:t>
      </w:r>
      <w:r w:rsidR="00FE4E0E">
        <w:rPr>
          <w:color w:val="000000"/>
        </w:rPr>
        <w:t>«</w:t>
      </w:r>
      <w:r w:rsidR="00FE4E0E">
        <w:t>а</w:t>
      </w:r>
      <w:r w:rsidR="00E3782A">
        <w:rPr>
          <w:color w:val="000000"/>
        </w:rPr>
        <w:t>»</w:t>
      </w:r>
      <w:r w:rsidR="00FE4E0E">
        <w:t xml:space="preserve"> пункта 7 раздела </w:t>
      </w:r>
      <w:r w:rsidR="00FE4E0E">
        <w:rPr>
          <w:lang w:val="en-US"/>
        </w:rPr>
        <w:t>II</w:t>
      </w:r>
      <w:r w:rsidR="00772701">
        <w:t xml:space="preserve"> дополнить </w:t>
      </w:r>
      <w:r w:rsidR="00FE4E0E">
        <w:t>абзац</w:t>
      </w:r>
      <w:r w:rsidR="007E4687">
        <w:t>ами</w:t>
      </w:r>
      <w:r w:rsidR="00FE4E0E">
        <w:t xml:space="preserve"> </w:t>
      </w:r>
      <w:r w:rsidR="00772701">
        <w:t>следующ</w:t>
      </w:r>
      <w:r w:rsidR="00FE4E0E">
        <w:t>его</w:t>
      </w:r>
      <w:r w:rsidR="00772701">
        <w:t xml:space="preserve"> содержани</w:t>
      </w:r>
      <w:r w:rsidR="00FE4E0E">
        <w:t>я</w:t>
      </w:r>
      <w:r w:rsidR="00234F7C">
        <w:t>:</w:t>
      </w:r>
    </w:p>
    <w:p w:rsidR="00772701" w:rsidRDefault="00772701" w:rsidP="00772701">
      <w:pPr>
        <w:pStyle w:val="a3"/>
        <w:jc w:val="both"/>
      </w:pPr>
      <w:r>
        <w:t xml:space="preserve">         </w:t>
      </w:r>
      <w:r w:rsidR="007E4687">
        <w:rPr>
          <w:color w:val="000000"/>
        </w:rPr>
        <w:t>«</w:t>
      </w:r>
      <w:r>
        <w:t xml:space="preserve">по </w:t>
      </w:r>
      <w:proofErr w:type="spellStart"/>
      <w:r>
        <w:t>сублицензионным</w:t>
      </w:r>
      <w:proofErr w:type="spellEnd"/>
      <w:r>
        <w:t xml:space="preserve"> договорам на средства криптографической защиты информации.</w:t>
      </w:r>
    </w:p>
    <w:p w:rsidR="00772701" w:rsidRDefault="005B309F" w:rsidP="00554E68">
      <w:pPr>
        <w:pStyle w:val="a3"/>
        <w:jc w:val="both"/>
      </w:pPr>
      <w:r>
        <w:t xml:space="preserve">         проведение мероприятий по тушению пожаров</w:t>
      </w:r>
      <w:r w:rsidR="007E4687">
        <w:rPr>
          <w:color w:val="000000"/>
        </w:rPr>
        <w:t>»</w:t>
      </w:r>
      <w:r>
        <w:t>.</w:t>
      </w:r>
    </w:p>
    <w:p w:rsidR="00FE4E0E" w:rsidRDefault="00772701" w:rsidP="00772701">
      <w:pPr>
        <w:pStyle w:val="a3"/>
        <w:jc w:val="both"/>
      </w:pPr>
      <w:r>
        <w:t xml:space="preserve">         </w:t>
      </w:r>
      <w:r w:rsidR="00FE4E0E">
        <w:t xml:space="preserve">3. </w:t>
      </w:r>
      <w:r w:rsidR="007E4687">
        <w:t>П</w:t>
      </w:r>
      <w:r w:rsidR="00FE4E0E">
        <w:t xml:space="preserve">ункт 7 раздела </w:t>
      </w:r>
      <w:r w:rsidR="00FE4E0E">
        <w:rPr>
          <w:lang w:val="en-US"/>
        </w:rPr>
        <w:t>II</w:t>
      </w:r>
      <w:r w:rsidR="00FE4E0E">
        <w:t xml:space="preserve"> дополнить </w:t>
      </w:r>
      <w:r w:rsidR="007E4687">
        <w:t>подпунктом</w:t>
      </w:r>
      <w:r w:rsidR="00FE4E0E">
        <w:t xml:space="preserve"> следующего содержания: </w:t>
      </w:r>
    </w:p>
    <w:p w:rsidR="00772701" w:rsidRDefault="00FE4E0E" w:rsidP="00772701">
      <w:pPr>
        <w:pStyle w:val="a3"/>
        <w:jc w:val="both"/>
      </w:pPr>
      <w:r>
        <w:lastRenderedPageBreak/>
        <w:t xml:space="preserve">         </w:t>
      </w:r>
      <w:r w:rsidR="007E4687">
        <w:rPr>
          <w:color w:val="000000"/>
        </w:rPr>
        <w:t>«</w:t>
      </w:r>
      <w:r w:rsidR="00772701">
        <w:t>в</w:t>
      </w:r>
      <w:r w:rsidR="00A04AAE">
        <w:t>) в размере до 50% суммы догов</w:t>
      </w:r>
      <w:r w:rsidR="00772701">
        <w:t>ора (муниципального контракта),</w:t>
      </w:r>
      <w:r w:rsidR="00772701" w:rsidRPr="00772701">
        <w:t xml:space="preserve"> </w:t>
      </w:r>
      <w:r w:rsidR="00772701">
        <w:t xml:space="preserve">но не более лимитов бюджетных обязательств, подлежащих исполнению за счет средств бюджета муниципального образования </w:t>
      </w:r>
      <w:proofErr w:type="spellStart"/>
      <w:r w:rsidR="00772701">
        <w:t>Куйтунский</w:t>
      </w:r>
      <w:proofErr w:type="spellEnd"/>
      <w:r w:rsidR="00772701">
        <w:t xml:space="preserve"> район в соответствующем финансовом году:</w:t>
      </w:r>
    </w:p>
    <w:p w:rsidR="00B06979" w:rsidRDefault="00772701" w:rsidP="00B06979">
      <w:pPr>
        <w:pStyle w:val="a3"/>
        <w:jc w:val="both"/>
      </w:pPr>
      <w:r>
        <w:t xml:space="preserve">         по поставке товаров, выполнение работ, оказание услуг по строительству, реконструкции и капитальному ремонту муниципальных объектов. </w:t>
      </w:r>
    </w:p>
    <w:p w:rsidR="00772701" w:rsidRDefault="00772701" w:rsidP="00B06979">
      <w:pPr>
        <w:pStyle w:val="a3"/>
        <w:jc w:val="both"/>
      </w:pPr>
      <w:r>
        <w:t xml:space="preserve">         оказание услуг по теплоснабжению</w:t>
      </w:r>
      <w:r w:rsidR="007E4687">
        <w:rPr>
          <w:color w:val="000000"/>
        </w:rPr>
        <w:t>»</w:t>
      </w:r>
      <w:r>
        <w:t>.</w:t>
      </w:r>
    </w:p>
    <w:p w:rsidR="00856844" w:rsidRDefault="00554E68" w:rsidP="00405D51">
      <w:pPr>
        <w:pStyle w:val="a3"/>
        <w:jc w:val="both"/>
      </w:pPr>
      <w:r>
        <w:t xml:space="preserve">         3. </w:t>
      </w:r>
      <w:r w:rsidR="00405D51">
        <w:t>В тексте и в приложени</w:t>
      </w:r>
      <w:r w:rsidR="007E4687">
        <w:t>ях</w:t>
      </w:r>
      <w:r w:rsidR="00405D51">
        <w:t xml:space="preserve"> к Порядку слова «платежные документы» заменить слов</w:t>
      </w:r>
      <w:r w:rsidR="0060242B">
        <w:t>ами</w:t>
      </w:r>
      <w:r w:rsidR="00405D51">
        <w:t xml:space="preserve"> «распоряжении</w:t>
      </w:r>
      <w:r w:rsidR="0060242B">
        <w:t xml:space="preserve"> о совершении казначейских платежей (далее - распоряжении)</w:t>
      </w:r>
      <w:r w:rsidR="00405D51">
        <w:t xml:space="preserve">» в соответствующих падежах. </w:t>
      </w:r>
    </w:p>
    <w:p w:rsidR="00554E68" w:rsidRDefault="00554E68" w:rsidP="00554E68">
      <w:pPr>
        <w:pStyle w:val="a3"/>
        <w:jc w:val="both"/>
      </w:pPr>
      <w:r>
        <w:t xml:space="preserve">      </w:t>
      </w:r>
      <w:r w:rsidR="00856844">
        <w:t xml:space="preserve"> </w:t>
      </w:r>
      <w:r>
        <w:t xml:space="preserve"> </w:t>
      </w:r>
      <w:r w:rsidR="00405D51">
        <w:t>4</w:t>
      </w:r>
      <w:r>
        <w:t xml:space="preserve">. </w:t>
      </w:r>
      <w:r w:rsidR="007E4687">
        <w:t>Настоящий приказ р</w:t>
      </w:r>
      <w:r w:rsidR="00FE4E0E">
        <w:t xml:space="preserve">азместить в сетевом издании </w:t>
      </w:r>
      <w:r w:rsidR="00FE4E0E">
        <w:rPr>
          <w:color w:val="000000"/>
        </w:rPr>
        <w:t>«</w:t>
      </w:r>
      <w:r w:rsidR="00FE4E0E">
        <w:t xml:space="preserve">Официальный сайт муниципального образования </w:t>
      </w:r>
      <w:proofErr w:type="spellStart"/>
      <w:r w:rsidR="00FE4E0E">
        <w:t>Куйтунский</w:t>
      </w:r>
      <w:proofErr w:type="spellEnd"/>
      <w:r w:rsidR="00FE4E0E">
        <w:t xml:space="preserve"> район</w:t>
      </w:r>
      <w:r w:rsidR="000815C5">
        <w:rPr>
          <w:color w:val="000000"/>
        </w:rPr>
        <w:t>»</w:t>
      </w:r>
      <w:r w:rsidR="00FE4E0E">
        <w:t xml:space="preserve"> </w:t>
      </w:r>
      <w:r>
        <w:rPr>
          <w:color w:val="000000"/>
        </w:rPr>
        <w:t>в информационно-телекоммуникационной сети «Интернет»</w:t>
      </w:r>
      <w:r w:rsidR="00FE4E0E">
        <w:rPr>
          <w:color w:val="000000"/>
        </w:rPr>
        <w:t xml:space="preserve"> </w:t>
      </w:r>
      <w:proofErr w:type="spellStart"/>
      <w:r w:rsidR="00FE4E0E">
        <w:rPr>
          <w:color w:val="000000"/>
        </w:rPr>
        <w:t>куйтунскийрайон.рф</w:t>
      </w:r>
      <w:proofErr w:type="spellEnd"/>
      <w:r>
        <w:rPr>
          <w:color w:val="000000"/>
        </w:rPr>
        <w:t xml:space="preserve">. </w:t>
      </w:r>
      <w:r>
        <w:t xml:space="preserve"> </w:t>
      </w:r>
    </w:p>
    <w:p w:rsidR="00856844" w:rsidRDefault="00405D51" w:rsidP="00554E68">
      <w:pPr>
        <w:pStyle w:val="a3"/>
        <w:jc w:val="both"/>
      </w:pPr>
      <w:r>
        <w:t xml:space="preserve">        5</w:t>
      </w:r>
      <w:r w:rsidR="00856844">
        <w:t>. Настоящий приказ вступает в силу с 1 января 2021 года.</w:t>
      </w:r>
    </w:p>
    <w:p w:rsidR="00554E68" w:rsidRDefault="00554E68" w:rsidP="00554E68">
      <w:pPr>
        <w:pStyle w:val="a3"/>
        <w:jc w:val="both"/>
      </w:pPr>
      <w:r>
        <w:t xml:space="preserve">       </w:t>
      </w:r>
      <w:r w:rsidR="00405D51">
        <w:t xml:space="preserve"> 6</w:t>
      </w:r>
      <w:r>
        <w:t xml:space="preserve">. Контроль за исполнением настоящего приказа возложить на начальника отдела казначейского исполнения бюджета А.А. </w:t>
      </w:r>
      <w:proofErr w:type="spellStart"/>
      <w:r>
        <w:t>Новопашину</w:t>
      </w:r>
      <w:proofErr w:type="spellEnd"/>
      <w:r>
        <w:t>.</w:t>
      </w:r>
    </w:p>
    <w:p w:rsidR="00554E68" w:rsidRDefault="00554E68" w:rsidP="00554E68">
      <w:pPr>
        <w:pStyle w:val="a3"/>
        <w:jc w:val="both"/>
      </w:pPr>
      <w:r>
        <w:t xml:space="preserve">      </w:t>
      </w:r>
    </w:p>
    <w:p w:rsidR="00554E68" w:rsidRDefault="00554E68" w:rsidP="00554E68">
      <w:pPr>
        <w:jc w:val="both"/>
      </w:pPr>
    </w:p>
    <w:p w:rsidR="004731EB" w:rsidRDefault="00554E68" w:rsidP="00554E68">
      <w:r>
        <w:t xml:space="preserve">Начальник                                                                    </w:t>
      </w:r>
      <w:r w:rsidR="00856844">
        <w:t xml:space="preserve">                                        </w:t>
      </w:r>
      <w:r>
        <w:t xml:space="preserve"> </w:t>
      </w:r>
      <w:r w:rsidR="00856844">
        <w:t>Н.А. Ковшарова</w:t>
      </w:r>
    </w:p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p w:rsidR="00856844" w:rsidRDefault="00856844" w:rsidP="00554E68"/>
    <w:sectPr w:rsidR="00856844" w:rsidSect="0047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E68"/>
    <w:rsid w:val="000815C5"/>
    <w:rsid w:val="000E152F"/>
    <w:rsid w:val="001052BC"/>
    <w:rsid w:val="00124F7D"/>
    <w:rsid w:val="0022284A"/>
    <w:rsid w:val="00234F7C"/>
    <w:rsid w:val="00405D51"/>
    <w:rsid w:val="004731EB"/>
    <w:rsid w:val="004F1E3D"/>
    <w:rsid w:val="00554E68"/>
    <w:rsid w:val="005A1079"/>
    <w:rsid w:val="005B309F"/>
    <w:rsid w:val="005E7082"/>
    <w:rsid w:val="0060242B"/>
    <w:rsid w:val="006316FD"/>
    <w:rsid w:val="006544D7"/>
    <w:rsid w:val="00677A58"/>
    <w:rsid w:val="006D13A1"/>
    <w:rsid w:val="00772701"/>
    <w:rsid w:val="007E4687"/>
    <w:rsid w:val="00825A58"/>
    <w:rsid w:val="00856844"/>
    <w:rsid w:val="008D041C"/>
    <w:rsid w:val="00917B5B"/>
    <w:rsid w:val="0094446A"/>
    <w:rsid w:val="009B5AC7"/>
    <w:rsid w:val="00A04AAE"/>
    <w:rsid w:val="00A1774B"/>
    <w:rsid w:val="00AC30AB"/>
    <w:rsid w:val="00B06979"/>
    <w:rsid w:val="00B17753"/>
    <w:rsid w:val="00C243FB"/>
    <w:rsid w:val="00D571F9"/>
    <w:rsid w:val="00E3782A"/>
    <w:rsid w:val="00EB6D4D"/>
    <w:rsid w:val="00FD122A"/>
    <w:rsid w:val="00FE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54E68"/>
    <w:pPr>
      <w:spacing w:after="204" w:line="240" w:lineRule="atLeast"/>
      <w:outlineLvl w:val="1"/>
    </w:pPr>
    <w:rPr>
      <w:b/>
      <w:bCs/>
      <w:color w:val="4D4D4D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54E6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54E68"/>
    <w:rPr>
      <w:rFonts w:ascii="Times New Roman" w:eastAsia="Times New Roman" w:hAnsi="Times New Roman" w:cs="Times New Roman"/>
      <w:b/>
      <w:bCs/>
      <w:color w:val="4D4D4D"/>
      <w:lang w:eastAsia="ru-RU"/>
    </w:rPr>
  </w:style>
  <w:style w:type="character" w:customStyle="1" w:styleId="80">
    <w:name w:val="Заголовок 8 Знак"/>
    <w:basedOn w:val="a0"/>
    <w:link w:val="8"/>
    <w:semiHidden/>
    <w:rsid w:val="00554E6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54E6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554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5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4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17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17B5B"/>
    <w:rPr>
      <w:color w:val="0000FF"/>
      <w:u w:val="single"/>
    </w:rPr>
  </w:style>
  <w:style w:type="table" w:styleId="a7">
    <w:name w:val="Table Grid"/>
    <w:basedOn w:val="a1"/>
    <w:uiPriority w:val="59"/>
    <w:rsid w:val="0085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2038-783B-4F39-83A6-CAF43C39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2021-01-29T01:05:00Z</cp:lastPrinted>
  <dcterms:created xsi:type="dcterms:W3CDTF">2021-01-22T00:47:00Z</dcterms:created>
  <dcterms:modified xsi:type="dcterms:W3CDTF">2021-02-04T08:03:00Z</dcterms:modified>
</cp:coreProperties>
</file>