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0AC60" w14:textId="77777777" w:rsidR="0026227D" w:rsidRPr="00E57375" w:rsidRDefault="0078319D" w:rsidP="0026227D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bookmarkStart w:id="0" w:name="_GoBack"/>
      <w:bookmarkEnd w:id="0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ОТКАЗ ОТ БРОНИРОВАНИЯ ОТЕЛЯ.</w:t>
      </w:r>
    </w:p>
    <w:p w14:paraId="23719114" w14:textId="77777777"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77A91" w14:textId="77777777" w:rsidR="0078319D" w:rsidRPr="002D12FA" w:rsidRDefault="0078319D" w:rsidP="0078319D">
      <w:pPr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319D">
        <w:rPr>
          <w:rFonts w:ascii="Comic Sans MS" w:hAnsi="Comic Sans MS" w:cs="Times New Roman"/>
          <w:b/>
          <w:sz w:val="28"/>
          <w:szCs w:val="28"/>
        </w:rPr>
        <w:t>Вопрос:</w:t>
      </w:r>
      <w:r w:rsidRPr="0078319D">
        <w:rPr>
          <w:rFonts w:ascii="Comic Sans MS" w:hAnsi="Comic Sans MS" w:cs="Times New Roman"/>
          <w:sz w:val="28"/>
          <w:szCs w:val="28"/>
        </w:rPr>
        <w:t xml:space="preserve"> </w:t>
      </w:r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 xml:space="preserve">При бронировании отеля на сайте была </w:t>
      </w:r>
      <w:proofErr w:type="gramStart"/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>внесена  предоплата</w:t>
      </w:r>
      <w:proofErr w:type="gramEnd"/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 xml:space="preserve">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 Законны ли подобные действия отеля?</w:t>
      </w:r>
    </w:p>
    <w:p w14:paraId="2385DF66" w14:textId="77777777" w:rsidR="0078319D" w:rsidRPr="0078319D" w:rsidRDefault="00E5737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235DE922" wp14:editId="64C57120">
            <wp:simplePos x="0" y="0"/>
            <wp:positionH relativeFrom="column">
              <wp:posOffset>2125980</wp:posOffset>
            </wp:positionH>
            <wp:positionV relativeFrom="paragraph">
              <wp:posOffset>3495675</wp:posOffset>
            </wp:positionV>
            <wp:extent cx="463867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9D" w:rsidRPr="0078319D">
        <w:rPr>
          <w:rFonts w:ascii="Comic Sans MS" w:hAnsi="Comic Sans MS" w:cs="Times New Roman"/>
          <w:b/>
          <w:sz w:val="28"/>
          <w:szCs w:val="28"/>
        </w:rPr>
        <w:t xml:space="preserve">     Ответ:</w:t>
      </w:r>
      <w:r w:rsidR="0078319D" w:rsidRPr="0078319D">
        <w:rPr>
          <w:rFonts w:ascii="Comic Sans MS" w:hAnsi="Comic Sans MS" w:cs="Times New Roman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</w:t>
      </w:r>
      <w:proofErr w:type="spellStart"/>
      <w:r w:rsidR="0078319D" w:rsidRPr="0078319D">
        <w:rPr>
          <w:rFonts w:ascii="Comic Sans MS" w:hAnsi="Comic Sans MS" w:cs="Times New Roman"/>
          <w:sz w:val="28"/>
          <w:szCs w:val="28"/>
        </w:rPr>
        <w:t>незаезде</w:t>
      </w:r>
      <w:proofErr w:type="spellEnd"/>
      <w:r w:rsidR="0078319D" w:rsidRPr="0078319D">
        <w:rPr>
          <w:rFonts w:ascii="Comic Sans MS" w:hAnsi="Comic Sans MS" w:cs="Times New Roman"/>
          <w:sz w:val="28"/>
          <w:szCs w:val="28"/>
        </w:rPr>
        <w:t>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  <w:r w:rsidR="0078319D" w:rsidRPr="0078319D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14:paraId="61D813E9" w14:textId="77777777" w:rsidR="0078319D" w:rsidRPr="0078319D" w:rsidRDefault="0078319D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Напоминаем, что отказ от бронирования должен быть сделан в </w:t>
      </w:r>
      <w:proofErr w:type="gramStart"/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>форме  позволяющей</w:t>
      </w:r>
      <w:proofErr w:type="gramEnd"/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 установить, что отказ исходит от конкретного потребителя (заказчика) (например,  по электронной почте).</w:t>
      </w:r>
    </w:p>
    <w:p w14:paraId="3980B2E7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14:paraId="195C18EB" w14:textId="77777777" w:rsidR="002D12FA" w:rsidRPr="00E57375" w:rsidRDefault="002D12FA" w:rsidP="002D12F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proofErr w:type="gramStart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УСЛУГИ  ПЛАТНЫХ</w:t>
      </w:r>
      <w:proofErr w:type="gramEnd"/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 xml:space="preserve">  АВТОСТОЯНОК.</w:t>
      </w:r>
    </w:p>
    <w:p w14:paraId="7D34B068" w14:textId="77777777" w:rsidR="002D12FA" w:rsidRDefault="00335736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0591C62D" wp14:editId="446C4EE4">
            <wp:simplePos x="0" y="0"/>
            <wp:positionH relativeFrom="column">
              <wp:posOffset>2583180</wp:posOffset>
            </wp:positionH>
            <wp:positionV relativeFrom="paragraph">
              <wp:posOffset>234315</wp:posOffset>
            </wp:positionV>
            <wp:extent cx="4254500" cy="2472055"/>
            <wp:effectExtent l="0" t="0" r="0" b="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07918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Оказание услуг платных автостоянок регулируются положениями Гражданского </w:t>
      </w:r>
      <w:proofErr w:type="gramStart"/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кодекса  РФ</w:t>
      </w:r>
      <w:proofErr w:type="gramEnd"/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14:paraId="35127C8A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  <w:t xml:space="preserve">При кратковременной разовой постановке:  </w:t>
      </w:r>
    </w:p>
    <w:p w14:paraId="21408669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14:paraId="43714089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Договор (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сохранная расписка, квитанция)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составляется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2 экземплярах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, один из которых передается потребителю, а другой остается у исполнителя.</w:t>
      </w:r>
    </w:p>
    <w:p w14:paraId="6AC5B22A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>При длительном пользовании автостоянкой:</w:t>
      </w:r>
    </w:p>
    <w:p w14:paraId="3D50F2C3" w14:textId="77777777" w:rsidR="00B834D4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Важно!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 xml:space="preserve">обязан 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заключить с потребителем договор. 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Договор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заключается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письменной форме.</w:t>
      </w:r>
    </w:p>
    <w:p w14:paraId="657E0645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 xml:space="preserve">Ответственность исполнителя. </w:t>
      </w:r>
    </w:p>
    <w:p w14:paraId="2EC36055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 обязан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требованию потребителя составить соответствующий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акт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. Акт составляется в 2 экземплярах, один из которых передается потребителю, а другой остается у исполнителя.</w:t>
      </w:r>
    </w:p>
    <w:p w14:paraId="18535980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потребовать возмещения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такого вреда в порядке, предусмотренном </w:t>
      </w:r>
      <w:hyperlink r:id="rId7" w:history="1">
        <w:r w:rsidRPr="002D12FA">
          <w:rPr>
            <w:rFonts w:ascii="Comic Sans MS" w:eastAsia="Times New Roman" w:hAnsi="Comic Sans MS" w:cs="Times New Roman"/>
            <w:sz w:val="28"/>
            <w:szCs w:val="28"/>
            <w:lang w:eastAsia="ru-RU"/>
          </w:rPr>
          <w:t>статьей 14</w:t>
        </w:r>
      </w:hyperlink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>891, 901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Гражданского кодекса.</w:t>
      </w:r>
    </w:p>
    <w:p w14:paraId="509D34F4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 xml:space="preserve">акт. </w:t>
      </w:r>
    </w:p>
    <w:p w14:paraId="3A0549FC" w14:textId="77777777" w:rsidR="00B834D4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АННУЛИРОВАНИЕ АВИАБИЛЕТОВ</w:t>
      </w:r>
      <w:r w:rsidR="00B834D4"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14:paraId="77F41E1D" w14:textId="77777777"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14:paraId="6B342902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Calibri" w:hAnsi="Calibri" w:cs="Calibri"/>
        </w:rPr>
        <w:t xml:space="preserve">     </w:t>
      </w:r>
      <w:r w:rsidRPr="00A23664">
        <w:rPr>
          <w:rFonts w:ascii="Comic Sans MS" w:hAnsi="Comic Sans MS" w:cs="Times New Roman"/>
          <w:b/>
          <w:sz w:val="28"/>
          <w:szCs w:val="28"/>
        </w:rPr>
        <w:t>Вопрос:</w:t>
      </w:r>
      <w:r w:rsidRPr="00A23664">
        <w:rPr>
          <w:rFonts w:ascii="Comic Sans MS" w:hAnsi="Comic Sans MS" w:cs="Times New Roman"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14:paraId="4B160FE9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8"/>
          <w:szCs w:val="28"/>
        </w:rPr>
      </w:pPr>
    </w:p>
    <w:p w14:paraId="286D43EC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 w:cs="Times New Roman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8" w:history="1">
        <w:r w:rsidRPr="00A23664">
          <w:rPr>
            <w:rFonts w:ascii="Comic Sans MS" w:hAnsi="Comic Sans MS" w:cs="Times New Roman"/>
            <w:sz w:val="28"/>
            <w:szCs w:val="28"/>
          </w:rPr>
          <w:t>правилами</w:t>
        </w:r>
      </w:hyperlink>
      <w:r w:rsidRPr="00A23664">
        <w:rPr>
          <w:rFonts w:ascii="Comic Sans MS" w:hAnsi="Comic Sans MS" w:cs="Times New Roman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№82 (далее – Авиационные правила). </w:t>
      </w:r>
    </w:p>
    <w:p w14:paraId="02D38C41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14:paraId="08B85316" w14:textId="77777777" w:rsidR="002D12FA" w:rsidRPr="00A23664" w:rsidRDefault="002D12FA" w:rsidP="002D12FA">
      <w:pPr>
        <w:spacing w:after="0" w:line="300" w:lineRule="atLeast"/>
        <w:jc w:val="both"/>
        <w:textAlignment w:val="baseline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    Если вы хотите отменить какой-либо сегмент, но воспользоваться следующими, то необходимо заранее переоформить билет в соответствии с новым маршрутом.</w:t>
      </w:r>
    </w:p>
    <w:p w14:paraId="225832B0" w14:textId="77777777" w:rsidR="008547BE" w:rsidRDefault="00E57375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A1B508E" wp14:editId="54EE1540">
            <wp:simplePos x="0" y="0"/>
            <wp:positionH relativeFrom="column">
              <wp:posOffset>59055</wp:posOffset>
            </wp:positionH>
            <wp:positionV relativeFrom="paragraph">
              <wp:posOffset>178435</wp:posOffset>
            </wp:positionV>
            <wp:extent cx="675132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D3D2E" w14:textId="77777777" w:rsidR="002D799E" w:rsidRPr="008B0B24" w:rsidRDefault="008B0B24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99"/>
          <w:sz w:val="28"/>
          <w:szCs w:val="28"/>
          <w:lang w:eastAsia="ru-RU"/>
        </w:rPr>
      </w:pPr>
      <w:r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УРЕГУЛИРОВАНИЕ УБЫТКОВ ПРИ ДТП ОНЛАЙН</w:t>
      </w:r>
      <w:r w:rsidR="00FA5A20"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14:paraId="2740E198" w14:textId="77777777"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1B582C" w14:textId="77777777" w:rsidR="008B0B24" w:rsidRPr="00A67CD3" w:rsidRDefault="008B0B24" w:rsidP="008B0B24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</w:rPr>
      </w:pPr>
      <w:r w:rsidRPr="00A67CD3">
        <w:rPr>
          <w:rFonts w:ascii="Comic Sans MS" w:hAnsi="Comic Sans MS" w:cs="Times New Roman"/>
          <w:sz w:val="28"/>
          <w:szCs w:val="28"/>
        </w:rPr>
        <w:t xml:space="preserve">15 </w:t>
      </w:r>
      <w:proofErr w:type="gramStart"/>
      <w:r w:rsidRPr="00A67CD3">
        <w:rPr>
          <w:rFonts w:ascii="Comic Sans MS" w:hAnsi="Comic Sans MS" w:cs="Times New Roman"/>
          <w:sz w:val="28"/>
          <w:szCs w:val="28"/>
        </w:rPr>
        <w:t>июля  вступили</w:t>
      </w:r>
      <w:proofErr w:type="gramEnd"/>
      <w:r w:rsidRPr="00A67CD3">
        <w:rPr>
          <w:rFonts w:ascii="Comic Sans MS" w:hAnsi="Comic Sans MS" w:cs="Times New Roman"/>
          <w:sz w:val="28"/>
          <w:szCs w:val="28"/>
        </w:rPr>
        <w:t xml:space="preserve"> в силу поправки в закон об ОСАГО об электронном урегулировании убытков. Что изменилось для автовладельцев?</w:t>
      </w:r>
    </w:p>
    <w:p w14:paraId="57129146" w14:textId="77777777" w:rsidR="008B0B24" w:rsidRPr="00A67CD3" w:rsidRDefault="008B0B24" w:rsidP="008B0B24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Как можно потребовать возмещение убытков онлайн после ДТП?</w:t>
      </w:r>
    </w:p>
    <w:p w14:paraId="7E5C0145" w14:textId="77777777" w:rsidR="008B0B24" w:rsidRPr="00A67CD3" w:rsidRDefault="008B0B24" w:rsidP="008B0B24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оформлении европротокола через Госуслуги </w:t>
      </w:r>
      <w:proofErr w:type="gram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необходимо  заполнить</w:t>
      </w:r>
      <w:proofErr w:type="gram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заявление на возмещение ущерба онлайн и прикрепить документы, если они ещё не прикреплены в личном профиле: водительское удостоверение, ПТС,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ОСАГО.Если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все документы окажутся в наличии, заявление будет принято и зарегистрировано.  Если каких-либо документов будет не </w:t>
      </w:r>
      <w:proofErr w:type="gram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доставать  —</w:t>
      </w:r>
      <w:proofErr w:type="gram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 личный кабинет придет об 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 заявителем время и место для осмотра машины. Эта информация также придёт как уведомление на Госуслугах.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Полностью урегулировать убыток должны в течение 20 дней.</w:t>
      </w:r>
      <w:r w:rsidR="00C52F1A" w:rsidRPr="00C52F1A">
        <w:rPr>
          <w:noProof/>
          <w:lang w:eastAsia="ru-RU"/>
        </w:rPr>
        <w:t xml:space="preserve"> </w:t>
      </w:r>
    </w:p>
    <w:p w14:paraId="2AA9A1EA" w14:textId="77777777" w:rsidR="00FA5A20" w:rsidRPr="00A67CD3" w:rsidRDefault="00C52F1A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4CB224E5" wp14:editId="693E4D90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475297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D3" w:rsidRPr="00A67CD3">
        <w:rPr>
          <w:rFonts w:ascii="Comic Sans MS" w:hAnsi="Comic Sans MS" w:cs="Times New Roman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 w:rsidR="00335736">
        <w:rPr>
          <w:rFonts w:ascii="Comic Sans MS" w:hAnsi="Comic Sans MS" w:cs="Times New Roman"/>
          <w:sz w:val="28"/>
          <w:szCs w:val="28"/>
        </w:rPr>
        <w:t xml:space="preserve"> материалов</w:t>
      </w:r>
      <w:r w:rsidR="00A67CD3" w:rsidRPr="00A67CD3">
        <w:rPr>
          <w:rFonts w:ascii="Comic Sans MS" w:hAnsi="Comic Sans MS" w:cs="Times New Roman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proofErr w:type="gramStart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Если  страховая</w:t>
      </w:r>
      <w:proofErr w:type="gramEnd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компания сочтет, что фотографий поврежденного авто в приложении достаточно и осмотр не нужен, владельцу предоставят направление на ремонт или соглашение о размере страховой выплаты. Подписать соглашение </w:t>
      </w:r>
      <w:proofErr w:type="gramStart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можно  без</w:t>
      </w:r>
      <w:proofErr w:type="gramEnd"/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личного визита, в личном кабинете электронной подписью.</w:t>
      </w:r>
    </w:p>
    <w:p w14:paraId="48B54C93" w14:textId="77777777" w:rsidR="00A67CD3" w:rsidRPr="00A67CD3" w:rsidRDefault="00A67CD3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Все данные о страховом урегулировании сохранятся в личном кабинете на Госуслугах.</w:t>
      </w:r>
    </w:p>
    <w:p w14:paraId="6E477093" w14:textId="77777777" w:rsidR="00C20083" w:rsidRPr="00BC0351" w:rsidRDefault="00C20083" w:rsidP="00FA5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lastRenderedPageBreak/>
        <w:t xml:space="preserve">ПРИБОРЫ УЧЕТА </w:t>
      </w:r>
      <w:r w:rsidR="00335736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ВОДЫ</w:t>
      </w:r>
      <w:r w:rsidR="00FA5A20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.</w:t>
      </w: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 xml:space="preserve"> </w:t>
      </w:r>
    </w:p>
    <w:p w14:paraId="45B6BB0D" w14:textId="77777777" w:rsidR="00BC0351" w:rsidRPr="00BC0351" w:rsidRDefault="00BC0351" w:rsidP="00C20083">
      <w:pPr>
        <w:spacing w:after="0"/>
        <w:rPr>
          <w:rFonts w:ascii="Times New Roman" w:eastAsia="Times New Roman" w:hAnsi="Times New Roman" w:cs="Times New Roman"/>
          <w:b/>
          <w:color w:val="0000FF"/>
          <w:sz w:val="18"/>
          <w:szCs w:val="44"/>
          <w:lang w:eastAsia="ru-RU"/>
        </w:rPr>
      </w:pPr>
    </w:p>
    <w:p w14:paraId="0E32C11C" w14:textId="77777777" w:rsidR="00C20083" w:rsidRPr="00BC0351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proofErr w:type="gramStart"/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УСТАНОВКА</w:t>
      </w:r>
      <w:r w:rsidR="00BC0351"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 СЧЕТЧИКОВ</w:t>
      </w:r>
      <w:proofErr w:type="gramEnd"/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.</w:t>
      </w:r>
    </w:p>
    <w:p w14:paraId="4C270B6A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C20083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</w:t>
      </w:r>
      <w:r w:rsidRPr="00C20083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Оборудование помещений жилых домов и квартир в МКД приборами учета воды (счетчиками) обязанность собственников жилья, установленная законом. </w:t>
      </w:r>
    </w:p>
    <w:p w14:paraId="10EDBCD9" w14:textId="77777777" w:rsidR="00C20083" w:rsidRPr="00C20083" w:rsidRDefault="00C20083" w:rsidP="00C20083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6328E7E" wp14:editId="2C9130F2">
            <wp:simplePos x="0" y="0"/>
            <wp:positionH relativeFrom="column">
              <wp:posOffset>2516505</wp:posOffset>
            </wp:positionH>
            <wp:positionV relativeFrom="paragraph">
              <wp:posOffset>45720</wp:posOffset>
            </wp:positionV>
            <wp:extent cx="432498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83">
        <w:rPr>
          <w:rFonts w:ascii="Comic Sans MS" w:eastAsiaTheme="minorHAnsi" w:hAnsi="Comic Sans MS"/>
          <w:b/>
          <w:bCs/>
          <w:sz w:val="28"/>
          <w:szCs w:val="28"/>
          <w:lang w:eastAsia="en-US"/>
        </w:rPr>
        <w:t xml:space="preserve">   </w: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Если жилое помещение не оборудовано приборами учета воды, собственнику необходимо </w:t>
      </w:r>
      <w:proofErr w:type="gramStart"/>
      <w:r w:rsidRPr="00C20083">
        <w:rPr>
          <w:rFonts w:ascii="Comic Sans MS" w:hAnsi="Comic Sans MS"/>
          <w:spacing w:val="-1"/>
          <w:sz w:val="28"/>
          <w:szCs w:val="28"/>
        </w:rPr>
        <w:t>приобрести  его</w:t>
      </w:r>
      <w:proofErr w:type="gramEnd"/>
      <w:r w:rsidRPr="00C20083">
        <w:rPr>
          <w:rFonts w:ascii="Comic Sans MS" w:hAnsi="Comic Sans MS"/>
          <w:spacing w:val="-1"/>
          <w:sz w:val="28"/>
          <w:szCs w:val="28"/>
        </w:rPr>
        <w:t xml:space="preserve"> за свой счет. </w:t>
      </w:r>
    </w:p>
    <w:p w14:paraId="0B72946C" w14:textId="77777777"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pacing w:val="-1"/>
          <w:sz w:val="28"/>
          <w:szCs w:val="28"/>
        </w:rPr>
        <w:t xml:space="preserve">    </w:t>
      </w: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14:paraId="45B4A091" w14:textId="77777777"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 xml:space="preserve">На приборе учета должна быть отметка об опломбировке с наложением на пломбах оттиска клейма государственного </w:t>
      </w:r>
      <w:proofErr w:type="spellStart"/>
      <w:r w:rsidRPr="00C20083">
        <w:rPr>
          <w:rFonts w:ascii="Comic Sans MS" w:hAnsi="Comic Sans MS"/>
          <w:sz w:val="28"/>
          <w:szCs w:val="28"/>
        </w:rPr>
        <w:t>поверителя</w:t>
      </w:r>
      <w:proofErr w:type="spellEnd"/>
      <w:r w:rsidRPr="00C20083">
        <w:rPr>
          <w:rFonts w:ascii="Comic Sans MS" w:hAnsi="Comic Sans MS"/>
          <w:sz w:val="28"/>
          <w:szCs w:val="28"/>
        </w:rPr>
        <w:t xml:space="preserve"> в техническом паспорте изделия.</w:t>
      </w:r>
    </w:p>
    <w:p w14:paraId="3D80B065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8"/>
          <w:szCs w:val="28"/>
        </w:rPr>
      </w:pP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именно Вам перед приобретением. </w:t>
      </w:r>
    </w:p>
    <w:p w14:paraId="0CFBE4BE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 </w:t>
      </w:r>
    </w:p>
    <w:p w14:paraId="3682FC87" w14:textId="77777777" w:rsid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ресурсоснабжающую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 </w:t>
      </w:r>
    </w:p>
    <w:p w14:paraId="5A1EA706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 xml:space="preserve">Опломбирование счетчиков осуществляется </w:t>
      </w:r>
      <w:proofErr w:type="gramStart"/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>бесплатно</w:t>
      </w:r>
      <w:r>
        <w:rPr>
          <w:rFonts w:ascii="Comic Sans MS" w:eastAsia="Times New Roman" w:hAnsi="Comic Sans MS" w:cs="Times New Roman"/>
          <w:b/>
          <w:color w:val="C00000"/>
          <w:spacing w:val="-1"/>
          <w:sz w:val="28"/>
          <w:szCs w:val="28"/>
        </w:rPr>
        <w:t xml:space="preserve">  </w:t>
      </w: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>за</w:t>
      </w:r>
      <w:proofErr w:type="gramEnd"/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 </w:t>
      </w:r>
    </w:p>
    <w:p w14:paraId="64FA852B" w14:textId="77777777" w:rsidR="006707D2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lastRenderedPageBreak/>
        <w:t xml:space="preserve"> </w:t>
      </w:r>
      <w:proofErr w:type="gramStart"/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ПОВЕРКА </w:t>
      </w:r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СЧЕТЧИКОВ</w:t>
      </w:r>
      <w:proofErr w:type="gramEnd"/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. </w:t>
      </w:r>
    </w:p>
    <w:p w14:paraId="79D3A35A" w14:textId="77777777"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6707D2">
        <w:rPr>
          <w:rFonts w:ascii="Comic Sans MS" w:hAnsi="Comic Sans MS" w:cs="Times New Roman"/>
          <w:sz w:val="28"/>
          <w:szCs w:val="28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14:paraId="472EA0A4" w14:textId="77777777"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</w:t>
      </w:r>
      <w:proofErr w:type="spellStart"/>
      <w:r w:rsidRPr="00A9601C">
        <w:rPr>
          <w:rFonts w:ascii="Comic Sans MS" w:hAnsi="Comic Sans MS" w:cs="Times New Roman"/>
          <w:b/>
          <w:sz w:val="26"/>
          <w:szCs w:val="26"/>
        </w:rPr>
        <w:t>Межповерочный</w:t>
      </w:r>
      <w:proofErr w:type="spellEnd"/>
      <w:r w:rsidRPr="00A9601C">
        <w:rPr>
          <w:rFonts w:ascii="Comic Sans MS" w:hAnsi="Comic Sans MS" w:cs="Times New Roman"/>
          <w:b/>
          <w:sz w:val="26"/>
          <w:szCs w:val="26"/>
        </w:rPr>
        <w:t xml:space="preserve"> интервал</w:t>
      </w:r>
      <w:r w:rsidRPr="00A9601C">
        <w:rPr>
          <w:rFonts w:ascii="Comic Sans MS" w:hAnsi="Comic Sans MS" w:cs="Times New Roman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Как правило, </w:t>
      </w:r>
      <w:proofErr w:type="spellStart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межповерочный</w:t>
      </w:r>
      <w:proofErr w:type="spell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интервал для счетчика холодной воды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составляет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–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.</w:t>
      </w:r>
    </w:p>
    <w:p w14:paraId="62D5919D" w14:textId="77777777"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r w:rsidRPr="00A9601C">
        <w:rPr>
          <w:rFonts w:ascii="Comic Sans MS" w:hAnsi="Comic Sans MS" w:cs="Times New Roman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14:paraId="36400C4D" w14:textId="77777777"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Поверка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! </w:t>
      </w:r>
    </w:p>
    <w:p w14:paraId="5224BEC3" w14:textId="77777777"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  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Если в ходе поверки выяснится, что средство измерения неисправно и не подлежит дальнейшей </w:t>
      </w:r>
      <w:proofErr w:type="gramStart"/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эксплуатации,  собственник</w:t>
      </w:r>
      <w:proofErr w:type="gramEnd"/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жилого помещения обязан его заменить. 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</w:t>
      </w:r>
    </w:p>
    <w:p w14:paraId="66B7220B" w14:textId="77777777"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color w:val="262D42"/>
          <w:spacing w:val="-1"/>
          <w:sz w:val="26"/>
          <w:szCs w:val="26"/>
        </w:rPr>
        <w:t xml:space="preserve">  </w:t>
      </w:r>
      <w:r w:rsidRPr="00A9601C"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14:paraId="1AA1ECB8" w14:textId="77777777" w:rsidR="00FA5A20" w:rsidRPr="00A9601C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ЗАМЕНА</w:t>
      </w:r>
      <w:r w:rsidR="006707D2"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СЧЕТЧИКОВ. </w:t>
      </w:r>
    </w:p>
    <w:p w14:paraId="510317D3" w14:textId="77777777"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Замена счетчика может быть необходима в случаях:</w:t>
      </w:r>
    </w:p>
    <w:p w14:paraId="7EB5D057" w14:textId="77777777"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14:paraId="20069FE1" w14:textId="77777777"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неустранимой неисправности прибора учета. </w:t>
      </w:r>
    </w:p>
    <w:p w14:paraId="39304165" w14:textId="77777777" w:rsidR="00A9601C" w:rsidRPr="00A9601C" w:rsidRDefault="00A9601C" w:rsidP="00A9601C">
      <w:pPr>
        <w:spacing w:after="0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 xml:space="preserve">     Собственник</w:t>
      </w:r>
      <w:r w:rsidRPr="00A9601C">
        <w:rPr>
          <w:rFonts w:ascii="Comic Sans MS" w:hAnsi="Comic Sans MS" w:cs="Times New Roman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14:paraId="0B49A48C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1. </w:t>
      </w:r>
      <w:proofErr w:type="gramStart"/>
      <w:r w:rsidRPr="00A9601C">
        <w:rPr>
          <w:rFonts w:ascii="Comic Sans MS" w:hAnsi="Comic Sans MS" w:cs="Times New Roman"/>
          <w:sz w:val="26"/>
          <w:szCs w:val="26"/>
        </w:rPr>
        <w:t xml:space="preserve">Необходимо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незамедлительно</w:t>
      </w:r>
      <w:proofErr w:type="gram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уведомить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(предоставляющую услугу водоснабжения).</w:t>
      </w:r>
    </w:p>
    <w:p w14:paraId="233A5512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2. </w:t>
      </w:r>
      <w:r w:rsidRPr="00A9601C">
        <w:rPr>
          <w:rFonts w:ascii="Comic Sans MS" w:hAnsi="Comic Sans MS" w:cs="Times New Roman"/>
          <w:b/>
          <w:sz w:val="26"/>
          <w:szCs w:val="26"/>
        </w:rPr>
        <w:t xml:space="preserve">Уведомить исполнителя коммунальных услуг о дате и времени проведения демонтажных </w:t>
      </w:r>
      <w:proofErr w:type="gramStart"/>
      <w:r w:rsidRPr="00A9601C">
        <w:rPr>
          <w:rFonts w:ascii="Comic Sans MS" w:hAnsi="Comic Sans MS" w:cs="Times New Roman"/>
          <w:b/>
          <w:sz w:val="26"/>
          <w:szCs w:val="26"/>
        </w:rPr>
        <w:t>работ,  не</w:t>
      </w:r>
      <w:proofErr w:type="gramEnd"/>
      <w:r w:rsidRPr="00A9601C">
        <w:rPr>
          <w:rFonts w:ascii="Comic Sans MS" w:hAnsi="Comic Sans MS" w:cs="Times New Roman"/>
          <w:b/>
          <w:sz w:val="26"/>
          <w:szCs w:val="26"/>
        </w:rPr>
        <w:t xml:space="preserve">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 w:cs="Times New Roman"/>
          <w:sz w:val="26"/>
          <w:szCs w:val="26"/>
        </w:rPr>
        <w:t>.</w:t>
      </w:r>
    </w:p>
    <w:p w14:paraId="0FDE4E96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b/>
          <w:bCs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3.</w:t>
      </w:r>
      <w:r w:rsidRPr="00A9601C">
        <w:rPr>
          <w:rFonts w:ascii="Comic Sans MS" w:hAnsi="Comic Sans MS" w:cs="Times New Roman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14:paraId="5E798910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b/>
          <w:bCs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14:paraId="778C09F8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Прибор учета, вводимый в эксплуатацию после его замены также должен </w:t>
      </w:r>
      <w:proofErr w:type="spellStart"/>
      <w:r w:rsidRPr="00A9601C">
        <w:rPr>
          <w:rFonts w:ascii="Comic Sans MS" w:hAnsi="Comic Sans MS" w:cs="Times New Roman"/>
          <w:sz w:val="26"/>
          <w:szCs w:val="26"/>
        </w:rPr>
        <w:t>опломбироваться</w:t>
      </w:r>
      <w:proofErr w:type="spellEnd"/>
      <w:r w:rsidRPr="00A9601C">
        <w:rPr>
          <w:rFonts w:ascii="Comic Sans MS" w:hAnsi="Comic Sans MS" w:cs="Times New Roman"/>
          <w:sz w:val="26"/>
          <w:szCs w:val="26"/>
        </w:rPr>
        <w:t xml:space="preserve"> бесплатно!</w:t>
      </w:r>
    </w:p>
    <w:p w14:paraId="52676328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4. Подписать </w:t>
      </w:r>
      <w:r w:rsidRPr="00A9601C">
        <w:rPr>
          <w:rFonts w:ascii="Comic Sans MS" w:hAnsi="Comic Sans MS" w:cs="Times New Roman"/>
          <w:b/>
          <w:sz w:val="26"/>
          <w:szCs w:val="26"/>
        </w:rPr>
        <w:t>акт ввода прибора учета в эксплуатацию</w:t>
      </w:r>
      <w:r w:rsidRPr="00A9601C">
        <w:rPr>
          <w:rFonts w:ascii="Comic Sans MS" w:hAnsi="Comic Sans MS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Cs/>
          <w:sz w:val="26"/>
          <w:szCs w:val="26"/>
        </w:rPr>
        <w:t>после контрольного опломбирования прибора учета.</w:t>
      </w:r>
    </w:p>
    <w:p w14:paraId="6353DD4E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   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</w:t>
      </w:r>
      <w:r w:rsidRPr="00A9601C">
        <w:rPr>
          <w:rFonts w:ascii="Times New Roman" w:hAnsi="Times New Roman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sz w:val="26"/>
          <w:szCs w:val="26"/>
        </w:rPr>
        <w:t>за месяцем ввода прибора учета в эксплуатацию.</w:t>
      </w:r>
    </w:p>
    <w:sectPr w:rsidR="00A9601C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279C"/>
    <w:rsid w:val="006C6F16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9264C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531D0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0006035.1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Admin</cp:lastModifiedBy>
  <cp:revision>2</cp:revision>
  <cp:lastPrinted>2018-10-23T07:44:00Z</cp:lastPrinted>
  <dcterms:created xsi:type="dcterms:W3CDTF">2023-08-11T03:49:00Z</dcterms:created>
  <dcterms:modified xsi:type="dcterms:W3CDTF">2023-08-11T03:49:00Z</dcterms:modified>
</cp:coreProperties>
</file>