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C9CC" w14:textId="77777777" w:rsidR="00A905BA" w:rsidRDefault="00A905BA" w:rsidP="00A905BA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CC0C02E" wp14:editId="599967EC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983AF" w14:textId="77777777"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14:paraId="3ECD8BB1" w14:textId="77777777"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Куйтунский район</w:t>
      </w:r>
    </w:p>
    <w:p w14:paraId="6E74EB33" w14:textId="77777777"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Р И К А З</w:t>
      </w:r>
    </w:p>
    <w:p w14:paraId="167004EE" w14:textId="77777777"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A905BA" w14:paraId="76EEA2DE" w14:textId="77777777" w:rsidTr="00A905BA">
        <w:trPr>
          <w:trHeight w:val="268"/>
        </w:trPr>
        <w:tc>
          <w:tcPr>
            <w:tcW w:w="837" w:type="dxa"/>
            <w:hideMark/>
          </w:tcPr>
          <w:p w14:paraId="6279EC9C" w14:textId="77777777"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7707D1" w14:textId="4B27788F" w:rsidR="00A905BA" w:rsidRDefault="00927F4B" w:rsidP="00A14444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15.04</w:t>
            </w:r>
            <w:r w:rsidR="00620EFC">
              <w:rPr>
                <w:rFonts w:ascii="Times New Roman" w:hAnsi="Times New Roman" w:cs="Times New Roman"/>
                <w:b/>
                <w:bCs/>
              </w:rPr>
              <w:t>.</w:t>
            </w:r>
            <w:r w:rsidR="00A905BA">
              <w:rPr>
                <w:rFonts w:ascii="Times New Roman" w:hAnsi="Times New Roman" w:cs="Times New Roman"/>
                <w:b/>
                <w:bCs/>
              </w:rPr>
              <w:t>202</w:t>
            </w:r>
            <w:r w:rsidR="003C34C7">
              <w:rPr>
                <w:rFonts w:ascii="Times New Roman" w:hAnsi="Times New Roman" w:cs="Times New Roman"/>
                <w:b/>
                <w:bCs/>
              </w:rPr>
              <w:t>4</w:t>
            </w:r>
            <w:r w:rsidR="00A905BA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357" w:type="dxa"/>
            <w:hideMark/>
          </w:tcPr>
          <w:p w14:paraId="4373D363" w14:textId="77777777"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815D8C" w14:textId="2039B5F2" w:rsidR="00A905BA" w:rsidRDefault="00A905BA" w:rsidP="00972DDB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  <w:r w:rsidR="00927F4B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</w:tr>
    </w:tbl>
    <w:p w14:paraId="3BEB04C7" w14:textId="77777777"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р.п. Куйтун</w:t>
      </w:r>
    </w:p>
    <w:p w14:paraId="42230FF3" w14:textId="77777777" w:rsidR="00A905BA" w:rsidRDefault="00A905BA" w:rsidP="00A905BA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878"/>
      </w:tblGrid>
      <w:tr w:rsidR="00A905BA" w14:paraId="4A168930" w14:textId="77777777" w:rsidTr="001560DA">
        <w:trPr>
          <w:trHeight w:val="864"/>
        </w:trPr>
        <w:tc>
          <w:tcPr>
            <w:tcW w:w="9878" w:type="dxa"/>
            <w:hideMark/>
          </w:tcPr>
          <w:p w14:paraId="5627A5F5" w14:textId="6F6E4D7E" w:rsidR="00A905BA" w:rsidRPr="001560DA" w:rsidRDefault="00A905BA">
            <w:pPr>
              <w:rPr>
                <w:rFonts w:ascii="Times New Roman" w:hAnsi="Times New Roman" w:cs="Times New Roman"/>
                <w:bCs/>
              </w:rPr>
            </w:pPr>
            <w:r w:rsidRPr="001560DA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Порядок применения бюджетной классификации Российской Федерации в части, относящейся к консолидированному бюджету муниципального образования Куйтунский район</w:t>
            </w:r>
            <w:r w:rsidR="001560DA" w:rsidRPr="001560DA">
              <w:rPr>
                <w:rFonts w:ascii="Times New Roman" w:hAnsi="Times New Roman" w:cs="Times New Roman"/>
                <w:bCs/>
                <w:sz w:val="24"/>
                <w:szCs w:val="24"/>
              </w:rPr>
              <w:t>, утвержденный приказом ФУА МО Куйтунский район от 20.11.2023г. № 58</w:t>
            </w:r>
          </w:p>
        </w:tc>
      </w:tr>
    </w:tbl>
    <w:p w14:paraId="5D99C077" w14:textId="77777777"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руководствуясь Положением о финансовом управлении администрации муниципального образования Куйтунский район, утвержденным постановлением администрации муниципального образования Куйтунский район от  22 марта 2011 года №250,</w:t>
      </w:r>
    </w:p>
    <w:p w14:paraId="6E7980C0" w14:textId="77777777"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4D38B1" w14:textId="77777777" w:rsidR="00A905BA" w:rsidRDefault="00A905BA" w:rsidP="00A905BA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 Ы В А Ю:</w:t>
      </w:r>
    </w:p>
    <w:p w14:paraId="1B84AA5B" w14:textId="18D9D275" w:rsidR="00A905BA" w:rsidRPr="006229CC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Порядок применения бюджетной классификации Российской Федерации в части, относящейся к консолидированному бюджету </w:t>
      </w:r>
      <w:r w:rsidRPr="006229CC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</w:t>
      </w:r>
      <w:r w:rsidR="001560DA">
        <w:rPr>
          <w:rFonts w:ascii="Times New Roman" w:hAnsi="Times New Roman" w:cs="Times New Roman"/>
          <w:sz w:val="24"/>
          <w:szCs w:val="24"/>
        </w:rPr>
        <w:t>,</w:t>
      </w:r>
      <w:r w:rsidR="001560DA" w:rsidRPr="001560DA">
        <w:rPr>
          <w:rFonts w:ascii="Times New Roman" w:hAnsi="Times New Roman" w:cs="Times New Roman"/>
          <w:bCs/>
          <w:sz w:val="24"/>
          <w:szCs w:val="24"/>
        </w:rPr>
        <w:t xml:space="preserve"> утвержденный приказом ФУА МО Куйтунский район от 20.11.2023г. № 58</w:t>
      </w:r>
      <w:r w:rsidRPr="006229CC">
        <w:rPr>
          <w:rFonts w:ascii="Times New Roman" w:hAnsi="Times New Roman" w:cs="Times New Roman"/>
          <w:sz w:val="24"/>
          <w:szCs w:val="24"/>
        </w:rPr>
        <w:t>:</w:t>
      </w:r>
    </w:p>
    <w:p w14:paraId="30AA5432" w14:textId="5F242FB7" w:rsidR="00A905BA" w:rsidRPr="006229CC" w:rsidRDefault="00A905BA" w:rsidP="00AC3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9C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2395" w:rsidRPr="006229CC">
        <w:rPr>
          <w:rFonts w:ascii="Times New Roman" w:hAnsi="Times New Roman" w:cs="Times New Roman"/>
          <w:sz w:val="24"/>
          <w:szCs w:val="24"/>
        </w:rPr>
        <w:t>1.</w:t>
      </w:r>
      <w:r w:rsidRPr="006229CC">
        <w:rPr>
          <w:rFonts w:ascii="Times New Roman" w:hAnsi="Times New Roman" w:cs="Times New Roman"/>
          <w:sz w:val="24"/>
          <w:szCs w:val="24"/>
        </w:rPr>
        <w:t>1</w:t>
      </w:r>
      <w:r w:rsidR="003C34C7">
        <w:rPr>
          <w:rFonts w:ascii="Times New Roman" w:hAnsi="Times New Roman" w:cs="Times New Roman"/>
          <w:sz w:val="24"/>
          <w:szCs w:val="24"/>
        </w:rPr>
        <w:t xml:space="preserve"> </w:t>
      </w:r>
      <w:r w:rsidRPr="006229CC">
        <w:rPr>
          <w:rFonts w:ascii="Times New Roman" w:hAnsi="Times New Roman" w:cs="Times New Roman"/>
          <w:sz w:val="24"/>
          <w:szCs w:val="24"/>
        </w:rPr>
        <w:t xml:space="preserve">В приложение </w:t>
      </w:r>
      <w:r w:rsidR="003C34C7">
        <w:rPr>
          <w:rFonts w:ascii="Times New Roman" w:hAnsi="Times New Roman" w:cs="Times New Roman"/>
          <w:sz w:val="24"/>
          <w:szCs w:val="24"/>
        </w:rPr>
        <w:t>2</w:t>
      </w:r>
      <w:r w:rsidRPr="006229CC">
        <w:rPr>
          <w:rFonts w:ascii="Times New Roman" w:hAnsi="Times New Roman" w:cs="Times New Roman"/>
          <w:sz w:val="24"/>
          <w:szCs w:val="24"/>
        </w:rPr>
        <w:t xml:space="preserve"> внести следующие изменения:</w:t>
      </w:r>
    </w:p>
    <w:p w14:paraId="116CC78D" w14:textId="297D2202" w:rsidR="00A905BA" w:rsidRDefault="00A905BA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229CC">
        <w:rPr>
          <w:rFonts w:ascii="Times New Roman" w:hAnsi="Times New Roman" w:cs="Times New Roman"/>
          <w:sz w:val="24"/>
          <w:szCs w:val="24"/>
        </w:rPr>
        <w:t xml:space="preserve">         1.</w:t>
      </w:r>
      <w:r w:rsidR="003C34C7">
        <w:rPr>
          <w:rFonts w:ascii="Times New Roman" w:hAnsi="Times New Roman" w:cs="Times New Roman"/>
          <w:sz w:val="24"/>
          <w:szCs w:val="24"/>
        </w:rPr>
        <w:t>1</w:t>
      </w:r>
      <w:r w:rsidR="000763D8" w:rsidRPr="006229CC">
        <w:rPr>
          <w:rFonts w:ascii="Times New Roman" w:hAnsi="Times New Roman" w:cs="Times New Roman"/>
          <w:sz w:val="24"/>
          <w:szCs w:val="24"/>
        </w:rPr>
        <w:t>.</w:t>
      </w:r>
      <w:r w:rsidRPr="006229CC">
        <w:rPr>
          <w:rFonts w:ascii="Times New Roman" w:hAnsi="Times New Roman" w:cs="Times New Roman"/>
          <w:sz w:val="24"/>
          <w:szCs w:val="24"/>
        </w:rPr>
        <w:t xml:space="preserve">1 </w:t>
      </w:r>
      <w:r w:rsidR="00EB3A1B" w:rsidRPr="006229CC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6229CC">
        <w:rPr>
          <w:rFonts w:ascii="Times New Roman" w:hAnsi="Times New Roman" w:cs="Times New Roman"/>
          <w:sz w:val="24"/>
          <w:szCs w:val="24"/>
        </w:rPr>
        <w:t>строк</w:t>
      </w:r>
      <w:r w:rsidR="00EB3A1B" w:rsidRPr="006229CC">
        <w:rPr>
          <w:rFonts w:ascii="Times New Roman" w:hAnsi="Times New Roman" w:cs="Times New Roman"/>
          <w:sz w:val="24"/>
          <w:szCs w:val="24"/>
        </w:rPr>
        <w:t>и</w:t>
      </w:r>
      <w:r w:rsidRPr="006229CC">
        <w:rPr>
          <w:rFonts w:ascii="Times New Roman" w:hAnsi="Times New Roman" w:cs="Times New Roman"/>
          <w:sz w:val="24"/>
          <w:szCs w:val="24"/>
        </w:rPr>
        <w:t>:</w:t>
      </w:r>
    </w:p>
    <w:p w14:paraId="4ED07F7B" w14:textId="2FB77112" w:rsidR="003C34C7" w:rsidRDefault="003C34C7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8"/>
        <w:gridCol w:w="850"/>
        <w:gridCol w:w="2976"/>
        <w:gridCol w:w="4253"/>
      </w:tblGrid>
      <w:tr w:rsidR="00927F4B" w:rsidRPr="00A64BA4" w14:paraId="179D6764" w14:textId="77777777" w:rsidTr="00F5100C">
        <w:trPr>
          <w:trHeight w:val="720"/>
        </w:trPr>
        <w:tc>
          <w:tcPr>
            <w:tcW w:w="567" w:type="dxa"/>
            <w:shd w:val="clear" w:color="000000" w:fill="FFFFFF"/>
            <w:vAlign w:val="center"/>
          </w:tcPr>
          <w:p w14:paraId="29C16781" w14:textId="0C750DBE" w:rsidR="00927F4B" w:rsidRPr="00927F4B" w:rsidRDefault="00927F4B" w:rsidP="00927F4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27F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7BAC853E" w14:textId="794E65FD" w:rsidR="00927F4B" w:rsidRPr="00927F4B" w:rsidRDefault="00927F4B" w:rsidP="00927F4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27F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14:paraId="2480A35F" w14:textId="070B51FF" w:rsidR="00927F4B" w:rsidRPr="00927F4B" w:rsidRDefault="00927F4B" w:rsidP="00927F4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27F4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7608331F" w14:textId="5F320BBA" w:rsidR="00927F4B" w:rsidRPr="00927F4B" w:rsidRDefault="00927F4B" w:rsidP="00927F4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27F4B">
              <w:rPr>
                <w:rFonts w:ascii="Times New Roman" w:hAnsi="Times New Roman" w:cs="Times New Roman"/>
                <w:sz w:val="18"/>
                <w:szCs w:val="18"/>
              </w:rPr>
              <w:t>21000</w:t>
            </w:r>
          </w:p>
        </w:tc>
        <w:tc>
          <w:tcPr>
            <w:tcW w:w="2976" w:type="dxa"/>
            <w:shd w:val="clear" w:color="000000" w:fill="FFFFFF"/>
          </w:tcPr>
          <w:p w14:paraId="339E34A2" w14:textId="1DF8D81B" w:rsidR="00927F4B" w:rsidRPr="00927F4B" w:rsidRDefault="00927F4B" w:rsidP="00927F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7F4B">
              <w:rPr>
                <w:rFonts w:ascii="Times New Roman" w:hAnsi="Times New Roman" w:cs="Times New Roman"/>
                <w:sz w:val="18"/>
                <w:szCs w:val="1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  <w:r w:rsidRPr="00927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shd w:val="clear" w:color="000000" w:fill="FFFFFF"/>
          </w:tcPr>
          <w:p w14:paraId="5755F4CE" w14:textId="57F2D411" w:rsidR="00927F4B" w:rsidRPr="00927F4B" w:rsidRDefault="00927F4B" w:rsidP="00927F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7F4B">
              <w:rPr>
                <w:rFonts w:ascii="Times New Roman" w:hAnsi="Times New Roman" w:cs="Times New Roman"/>
                <w:sz w:val="18"/>
                <w:szCs w:val="18"/>
              </w:rPr>
              <w:t>По данному направлению расходов отражаются расходы бюджета на финансовое обеспечение реализации мероприятий, осуществляемых органами местного самоуправления и находящимися в их ведении муниципальными учреждениями, для отражения которых не предусмотрены обособленные направления расходов</w:t>
            </w:r>
          </w:p>
        </w:tc>
      </w:tr>
    </w:tbl>
    <w:p w14:paraId="2B797BC8" w14:textId="77777777" w:rsidR="003C34C7" w:rsidRPr="006229CC" w:rsidRDefault="003C34C7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17DFD412" w14:textId="524FD552"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</w:t>
      </w:r>
      <w:r w:rsidR="00CE4135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0D770B0" w14:textId="77777777" w:rsidR="003255E4" w:rsidRDefault="003255E4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8"/>
        <w:gridCol w:w="850"/>
        <w:gridCol w:w="2976"/>
        <w:gridCol w:w="4253"/>
      </w:tblGrid>
      <w:tr w:rsidR="00A6380F" w:rsidRPr="007139E3" w14:paraId="366E63D5" w14:textId="77777777" w:rsidTr="00AE6B0B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03A4E" w14:textId="6F941D0F" w:rsidR="00A6380F" w:rsidRPr="00A6380F" w:rsidRDefault="00A6380F" w:rsidP="00A6380F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A638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9BF3D" w14:textId="46DDCD1B" w:rsidR="00A6380F" w:rsidRPr="00A6380F" w:rsidRDefault="00A6380F" w:rsidP="00A6380F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A638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A7F92" w14:textId="4C245CB0" w:rsidR="00A6380F" w:rsidRPr="00A6380F" w:rsidRDefault="00A6380F" w:rsidP="00A6380F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A638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CD9E9" w14:textId="1132DFA1" w:rsidR="00A6380F" w:rsidRPr="00A6380F" w:rsidRDefault="00A6380F" w:rsidP="00A63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38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</w:t>
            </w:r>
            <w:r w:rsidRPr="00A638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07943" w14:textId="60FCA1F1" w:rsidR="00A6380F" w:rsidRPr="00A6380F" w:rsidRDefault="00A6380F" w:rsidP="00A6380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38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Финансовое обеспечение на приобретение спортивного оборудования и инвентаря для оснащения   муниципальных </w:t>
            </w:r>
            <w:r w:rsidRPr="00A638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организаций, осуществляющих деятельность в сфере физической культуры и спорта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6BBE3F" w14:textId="0B92B1CD" w:rsidR="00A6380F" w:rsidRPr="00A6380F" w:rsidRDefault="00A6380F" w:rsidP="00A6380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38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По данному направлению расходов отражаются расходы бюджета муниципального образования Куйтунский район в рамках  подпрограммы «Развитие физической культуры и спорта в </w:t>
            </w:r>
            <w:r w:rsidRPr="00A638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муниципальном образовании Куйтунский район» муниципальной программы «Развитие физической культуры, спорта и молодежной политики в муниципальном образовании Куйтунский район» на 2023-2027гг, осуществляемые за счет субсидий из областного бюджета и средств местного бюджета на приобретение спортивного оборудования и инвентаря для оснащения   муниципальных организаций, осуществляющих деятельность в сфере физической культуры и спорта</w:t>
            </w:r>
          </w:p>
        </w:tc>
      </w:tr>
    </w:tbl>
    <w:p w14:paraId="6DFC2404" w14:textId="77777777" w:rsidR="008D76F0" w:rsidRDefault="0059405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369E8371" w14:textId="77777777" w:rsidR="00E32341" w:rsidRDefault="00594057" w:rsidP="00E3234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2341" w:rsidRPr="006229CC">
        <w:rPr>
          <w:rFonts w:ascii="Times New Roman" w:hAnsi="Times New Roman" w:cs="Times New Roman"/>
          <w:sz w:val="24"/>
          <w:szCs w:val="24"/>
        </w:rPr>
        <w:t>после строки:</w:t>
      </w:r>
    </w:p>
    <w:p w14:paraId="7A25673B" w14:textId="77777777" w:rsidR="00E32341" w:rsidRDefault="00E32341" w:rsidP="00E3234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8"/>
        <w:gridCol w:w="850"/>
        <w:gridCol w:w="2976"/>
        <w:gridCol w:w="4253"/>
      </w:tblGrid>
      <w:tr w:rsidR="004A39DA" w:rsidRPr="00A64BA4" w14:paraId="19989993" w14:textId="77777777" w:rsidTr="00FC42A6">
        <w:trPr>
          <w:trHeight w:val="720"/>
        </w:trPr>
        <w:tc>
          <w:tcPr>
            <w:tcW w:w="567" w:type="dxa"/>
            <w:shd w:val="clear" w:color="000000" w:fill="FFFFFF"/>
            <w:vAlign w:val="center"/>
          </w:tcPr>
          <w:p w14:paraId="07F632D4" w14:textId="15C852C5" w:rsidR="004A39DA" w:rsidRPr="004A39DA" w:rsidRDefault="004A39DA" w:rsidP="004A39DA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A39DA">
              <w:rPr>
                <w:rFonts w:ascii="Times New Roman" w:hAnsi="Times New Roman" w:cs="Times New Roman"/>
                <w:iCs/>
                <w:sz w:val="18"/>
                <w:szCs w:val="18"/>
              </w:rPr>
              <w:t>72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0B08B42E" w14:textId="69E177D9" w:rsidR="004A39DA" w:rsidRPr="004A39DA" w:rsidRDefault="004A39DA" w:rsidP="004A39DA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A39DA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14:paraId="67F4EEEC" w14:textId="1A00A46C" w:rsidR="004A39DA" w:rsidRPr="004A39DA" w:rsidRDefault="004A39DA" w:rsidP="004A39DA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A39DA">
              <w:rPr>
                <w:rFonts w:ascii="Times New Roman" w:hAnsi="Times New Roman" w:cs="Times New Roman"/>
                <w:i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3A7EC600" w14:textId="7EA44BD4" w:rsidR="004A39DA" w:rsidRPr="004A39DA" w:rsidRDefault="004A39DA" w:rsidP="004A39DA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A39DA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S</w:t>
            </w:r>
            <w:r w:rsidRPr="004A39DA">
              <w:rPr>
                <w:rFonts w:ascii="Times New Roman" w:hAnsi="Times New Roman" w:cs="Times New Roman"/>
                <w:iCs/>
                <w:sz w:val="18"/>
                <w:szCs w:val="18"/>
              </w:rPr>
              <w:t>2370</w:t>
            </w:r>
          </w:p>
        </w:tc>
        <w:tc>
          <w:tcPr>
            <w:tcW w:w="2976" w:type="dxa"/>
            <w:shd w:val="clear" w:color="000000" w:fill="FFFFFF"/>
          </w:tcPr>
          <w:p w14:paraId="4D53DCEB" w14:textId="77777777" w:rsidR="004A39DA" w:rsidRPr="004A39DA" w:rsidRDefault="004A39DA" w:rsidP="004A39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54EFA84" w14:textId="77777777" w:rsidR="004A39DA" w:rsidRPr="004A39DA" w:rsidRDefault="004A39DA" w:rsidP="004A39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3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Финансовое обеспечение на реализацию мероприятий перечня проектов народных инициатив</w:t>
            </w:r>
          </w:p>
          <w:p w14:paraId="2C7EC7EA" w14:textId="7FFDF95A" w:rsidR="004A39DA" w:rsidRPr="004A39DA" w:rsidRDefault="004A39DA" w:rsidP="004A39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000000" w:fill="FFFFFF"/>
          </w:tcPr>
          <w:p w14:paraId="16C834A7" w14:textId="692D5635" w:rsidR="004A39DA" w:rsidRPr="004A39DA" w:rsidRDefault="004A39DA" w:rsidP="004A39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 муниципального образования, осуществляемые за счет субсидии из областного бюджета на реализацию мероприятий перечня проектов народных инициатив и средств местного бюджета</w:t>
            </w:r>
          </w:p>
        </w:tc>
      </w:tr>
    </w:tbl>
    <w:p w14:paraId="0E486B01" w14:textId="77777777" w:rsidR="00E32341" w:rsidRPr="006229CC" w:rsidRDefault="00E32341" w:rsidP="00E3234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0B3DCD99" w14:textId="77777777" w:rsidR="00E32341" w:rsidRDefault="00E32341" w:rsidP="00E32341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строкой:</w:t>
      </w:r>
    </w:p>
    <w:p w14:paraId="5D051DF4" w14:textId="77777777" w:rsidR="00E32341" w:rsidRDefault="00E32341" w:rsidP="00E32341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8"/>
        <w:gridCol w:w="850"/>
        <w:gridCol w:w="2976"/>
        <w:gridCol w:w="4253"/>
      </w:tblGrid>
      <w:tr w:rsidR="00592F12" w:rsidRPr="007139E3" w14:paraId="2A5B7BAE" w14:textId="77777777" w:rsidTr="00F94275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AFC66" w14:textId="3DCB9EF6" w:rsidR="00592F12" w:rsidRPr="00592F12" w:rsidRDefault="00592F12" w:rsidP="00592F1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592F12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197F7" w14:textId="19239CCC" w:rsidR="00592F12" w:rsidRPr="00592F12" w:rsidRDefault="00592F12" w:rsidP="00592F1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592F12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FC06F" w14:textId="53A4DD5C" w:rsidR="00592F12" w:rsidRPr="00592F12" w:rsidRDefault="00592F12" w:rsidP="00592F1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592F12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65D22" w14:textId="62E932DD" w:rsidR="00592F12" w:rsidRPr="00592F12" w:rsidRDefault="00592F12" w:rsidP="005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74411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FB019" w14:textId="4B03C491" w:rsidR="00592F12" w:rsidRPr="00592F12" w:rsidRDefault="00592F12" w:rsidP="00592F1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2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Финансовое обеспечение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83AB9C" w14:textId="04484AFF" w:rsidR="00592F12" w:rsidRPr="00592F12" w:rsidRDefault="00592F12" w:rsidP="00592F1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2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данному направлению расходов отражаются расходы бюджетов муниципальных образований в рамках  муниципальных программ, осуществляемые за счет иных межбюджетных трансфертов из областного бюджета на восстановление мемориальных сооружений и объектов, увековечивающих память погибших при защите Отечества</w:t>
            </w:r>
          </w:p>
        </w:tc>
      </w:tr>
    </w:tbl>
    <w:p w14:paraId="62B4C9AA" w14:textId="12A48D4B" w:rsidR="00594057" w:rsidRDefault="0059405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0D0CACF6" w14:textId="77777777"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Настоящий приказ подлежит размещению в сетевом издании «Официальный сайт муниципального образования Куйтунский район» в информационно-телекоммуникационной сети «Интернет» куйтунскийрайон,рф.</w:t>
      </w:r>
    </w:p>
    <w:p w14:paraId="3A5412D6" w14:textId="77777777" w:rsidR="00A905BA" w:rsidRDefault="00A905BA" w:rsidP="00A905BA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приказа возложить на начальника бюджетного отдела финансового управления администрации муниципального образования Куйтунский район </w:t>
      </w:r>
      <w:r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14:paraId="466381CB" w14:textId="77777777" w:rsidR="00A905BA" w:rsidRDefault="00A905BA" w:rsidP="00A905BA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7731B8" w14:textId="542692C8" w:rsidR="00A905BA" w:rsidRDefault="00A905BA" w:rsidP="00A905BA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ФУА МО Куйтунский район                                          </w:t>
      </w:r>
      <w:r w:rsidR="005918B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Н.А. Ковшарова</w:t>
      </w:r>
    </w:p>
    <w:p w14:paraId="61BB4C0A" w14:textId="77777777" w:rsidR="00A905BA" w:rsidRDefault="00A905BA" w:rsidP="00A905B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6961008F" w14:textId="77777777" w:rsidR="00A905BA" w:rsidRDefault="00A905BA" w:rsidP="00A905BA"/>
    <w:p w14:paraId="495F617D" w14:textId="77777777" w:rsidR="00A905BA" w:rsidRDefault="00A905BA" w:rsidP="00A905BA">
      <w:pPr>
        <w:tabs>
          <w:tab w:val="left" w:pos="8364"/>
        </w:tabs>
      </w:pPr>
    </w:p>
    <w:p w14:paraId="6B2BD5B2" w14:textId="77777777" w:rsidR="00A905BA" w:rsidRDefault="00A905BA" w:rsidP="00A905BA"/>
    <w:p w14:paraId="0BB1ECFA" w14:textId="77777777" w:rsidR="00A905BA" w:rsidRDefault="00A905BA" w:rsidP="00A905BA"/>
    <w:p w14:paraId="43DCE818" w14:textId="77777777" w:rsidR="00CD7C10" w:rsidRDefault="00CD7C10"/>
    <w:sectPr w:rsidR="00CD7C10" w:rsidSect="00D44C6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B54"/>
    <w:rsid w:val="000352D6"/>
    <w:rsid w:val="000763D8"/>
    <w:rsid w:val="000A4377"/>
    <w:rsid w:val="000B505F"/>
    <w:rsid w:val="000F36B1"/>
    <w:rsid w:val="00103983"/>
    <w:rsid w:val="00123FED"/>
    <w:rsid w:val="001560DA"/>
    <w:rsid w:val="001A1E38"/>
    <w:rsid w:val="001C67DB"/>
    <w:rsid w:val="001F7619"/>
    <w:rsid w:val="00220C83"/>
    <w:rsid w:val="002866D0"/>
    <w:rsid w:val="00291DF6"/>
    <w:rsid w:val="002B238E"/>
    <w:rsid w:val="002D0F3F"/>
    <w:rsid w:val="002E3CC9"/>
    <w:rsid w:val="00315568"/>
    <w:rsid w:val="003255E4"/>
    <w:rsid w:val="00342298"/>
    <w:rsid w:val="00387F59"/>
    <w:rsid w:val="003C34C7"/>
    <w:rsid w:val="004341DD"/>
    <w:rsid w:val="0047473F"/>
    <w:rsid w:val="00484584"/>
    <w:rsid w:val="004A39DA"/>
    <w:rsid w:val="004F4DF1"/>
    <w:rsid w:val="0053667A"/>
    <w:rsid w:val="00571AF7"/>
    <w:rsid w:val="005918BB"/>
    <w:rsid w:val="00592F12"/>
    <w:rsid w:val="00594057"/>
    <w:rsid w:val="00600FA6"/>
    <w:rsid w:val="00620EFC"/>
    <w:rsid w:val="006229CC"/>
    <w:rsid w:val="00634C87"/>
    <w:rsid w:val="00654710"/>
    <w:rsid w:val="006708F8"/>
    <w:rsid w:val="00691B59"/>
    <w:rsid w:val="006C1585"/>
    <w:rsid w:val="006F18C7"/>
    <w:rsid w:val="00716D14"/>
    <w:rsid w:val="007234A8"/>
    <w:rsid w:val="00732B6D"/>
    <w:rsid w:val="0074060C"/>
    <w:rsid w:val="00756108"/>
    <w:rsid w:val="007923E2"/>
    <w:rsid w:val="007F2D97"/>
    <w:rsid w:val="00897040"/>
    <w:rsid w:val="008C03A3"/>
    <w:rsid w:val="008D76F0"/>
    <w:rsid w:val="00927F4B"/>
    <w:rsid w:val="00935A2D"/>
    <w:rsid w:val="00937913"/>
    <w:rsid w:val="009416AC"/>
    <w:rsid w:val="00972DDB"/>
    <w:rsid w:val="00987681"/>
    <w:rsid w:val="009C4FC2"/>
    <w:rsid w:val="009E0BB8"/>
    <w:rsid w:val="00A0141A"/>
    <w:rsid w:val="00A14444"/>
    <w:rsid w:val="00A34C11"/>
    <w:rsid w:val="00A558AE"/>
    <w:rsid w:val="00A615EA"/>
    <w:rsid w:val="00A6380F"/>
    <w:rsid w:val="00A905BA"/>
    <w:rsid w:val="00AC344D"/>
    <w:rsid w:val="00AF264B"/>
    <w:rsid w:val="00B02395"/>
    <w:rsid w:val="00B05D7B"/>
    <w:rsid w:val="00B17176"/>
    <w:rsid w:val="00B4326E"/>
    <w:rsid w:val="00B43D62"/>
    <w:rsid w:val="00B7608F"/>
    <w:rsid w:val="00B76C7D"/>
    <w:rsid w:val="00B940D1"/>
    <w:rsid w:val="00BA1B54"/>
    <w:rsid w:val="00BA5EDE"/>
    <w:rsid w:val="00C07511"/>
    <w:rsid w:val="00C142FE"/>
    <w:rsid w:val="00C31845"/>
    <w:rsid w:val="00C8132F"/>
    <w:rsid w:val="00C85269"/>
    <w:rsid w:val="00C90C94"/>
    <w:rsid w:val="00CB34EC"/>
    <w:rsid w:val="00CD7C10"/>
    <w:rsid w:val="00CE322E"/>
    <w:rsid w:val="00CE4135"/>
    <w:rsid w:val="00D17676"/>
    <w:rsid w:val="00D21EC0"/>
    <w:rsid w:val="00D44C60"/>
    <w:rsid w:val="00D46FFD"/>
    <w:rsid w:val="00D82098"/>
    <w:rsid w:val="00D96656"/>
    <w:rsid w:val="00DE1FC6"/>
    <w:rsid w:val="00E066F3"/>
    <w:rsid w:val="00E32341"/>
    <w:rsid w:val="00E81E4A"/>
    <w:rsid w:val="00E9014B"/>
    <w:rsid w:val="00EB3A1B"/>
    <w:rsid w:val="00ED1291"/>
    <w:rsid w:val="00EE748E"/>
    <w:rsid w:val="00EE779E"/>
    <w:rsid w:val="00F22988"/>
    <w:rsid w:val="00F31135"/>
    <w:rsid w:val="00F5100C"/>
    <w:rsid w:val="00F53E75"/>
    <w:rsid w:val="00F9367C"/>
    <w:rsid w:val="00FF012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179A"/>
  <w15:docId w15:val="{4D6CAA77-149B-435B-99E2-8FD15AA7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5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A905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905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115</cp:revision>
  <cp:lastPrinted>2023-01-20T00:18:00Z</cp:lastPrinted>
  <dcterms:created xsi:type="dcterms:W3CDTF">2022-01-19T02:59:00Z</dcterms:created>
  <dcterms:modified xsi:type="dcterms:W3CDTF">2024-04-15T09:03:00Z</dcterms:modified>
</cp:coreProperties>
</file>