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5B66" w14:textId="77777777" w:rsidR="00A10B75" w:rsidRPr="00A10B75" w:rsidRDefault="00A10B75" w:rsidP="00A10B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  <w:bookmarkStart w:id="0" w:name="_GoBack"/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>Всероссийск</w:t>
      </w:r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>ий</w:t>
      </w:r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 xml:space="preserve"> Конкурс Программы</w:t>
      </w:r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 xml:space="preserve"> </w:t>
      </w:r>
    </w:p>
    <w:p w14:paraId="3B8CEF79" w14:textId="737F26C0" w:rsidR="00A10B75" w:rsidRPr="00A10B75" w:rsidRDefault="00A10B75" w:rsidP="00A10B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 xml:space="preserve"> </w:t>
      </w:r>
      <w:r w:rsidRPr="00A10B75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>«100 лучших товаров России»</w:t>
      </w:r>
    </w:p>
    <w:bookmarkEnd w:id="0"/>
    <w:p w14:paraId="6FFE9406" w14:textId="77777777" w:rsidR="00A10B75" w:rsidRPr="00A10B75" w:rsidRDefault="00A10B75" w:rsidP="00A10B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</w:p>
    <w:p w14:paraId="28CBD8B0" w14:textId="601250E2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      </w:t>
      </w:r>
      <w:r>
        <w:rPr>
          <w:rFonts w:ascii="TimesNewRomanPSMT" w:hAnsi="TimesNewRomanPSMT" w:cs="TimesNewRomanPSMT"/>
          <w:color w:val="000000"/>
          <w:sz w:val="27"/>
          <w:szCs w:val="27"/>
        </w:rPr>
        <w:t>Служба потребительского рынка и лицензирования Иркутской области</w:t>
      </w:r>
    </w:p>
    <w:p w14:paraId="2F44A8B6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информирует, что Федеральным агентством по техническому регулированию и</w:t>
      </w:r>
    </w:p>
    <w:p w14:paraId="7809209C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метрологии, Правительством Иркутской области, АНО «Российская система</w:t>
      </w:r>
    </w:p>
    <w:p w14:paraId="1135005A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качества», МОО «Академия проблем качества» и Федеральным бюджетным</w:t>
      </w:r>
    </w:p>
    <w:p w14:paraId="646CF585" w14:textId="0BA234CD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учреждением «Государственный региональный центр стандартизации, метрологии 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испытаний в Иркутской области» проводится Всероссийский Конкурс Программы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«100 лучших товаров России» (далее – Конкурс). За 25 лет работы Конкурс завоевал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заслуженное признание среди российских компаний и является значимым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национальным проектом в области качества. Благодаря конкурсным мероприятиям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участники получают профессиональную поддержку и новые знания о прогрессивных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методах управления качеством и конкурентоспособностью.</w:t>
      </w:r>
    </w:p>
    <w:p w14:paraId="4313E03C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Конкурс проводится по шести номинациям, в том числе по номинации «Услуги</w:t>
      </w:r>
    </w:p>
    <w:p w14:paraId="6C8E2D5E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для населения». В данной номинации могут принять участие хозяйствующие</w:t>
      </w:r>
    </w:p>
    <w:p w14:paraId="3E7FE7E9" w14:textId="1B166943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субъекты, осуществляющие деятельность в сфере торговли, общественного питания 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бытового обслуживания.</w:t>
      </w:r>
    </w:p>
    <w:p w14:paraId="4BF09DE0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В этом году продолжает работать ежегодный региональный Конкурс качества</w:t>
      </w:r>
    </w:p>
    <w:p w14:paraId="68E5781C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продукции и услуг «Иркутское качество», который проводится в рамках</w:t>
      </w:r>
    </w:p>
    <w:p w14:paraId="463DACED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регионального этапа Всероссийского Конкурса Программы «100 лучших товаров</w:t>
      </w:r>
    </w:p>
    <w:p w14:paraId="471FE95F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России». Конкурс «Иркутское качество» и региональный этап Конкурса будут</w:t>
      </w:r>
    </w:p>
    <w:p w14:paraId="0364F081" w14:textId="6238AEAD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проходить в формате выставки, которая состоится 27-28 июня 2023 года в Иркутском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международном выставочном комплексе «</w:t>
      </w:r>
      <w:proofErr w:type="spellStart"/>
      <w:r>
        <w:rPr>
          <w:rFonts w:ascii="TimesNewRomanPSMT" w:hAnsi="TimesNewRomanPSMT" w:cs="TimesNewRomanPSMT"/>
          <w:color w:val="000000"/>
          <w:sz w:val="27"/>
          <w:szCs w:val="27"/>
        </w:rPr>
        <w:t>СибЭкспоЦентр</w:t>
      </w:r>
      <w:proofErr w:type="spellEnd"/>
      <w:r>
        <w:rPr>
          <w:rFonts w:ascii="TimesNewRomanPSMT" w:hAnsi="TimesNewRomanPSMT" w:cs="TimesNewRomanPSMT"/>
          <w:color w:val="000000"/>
          <w:sz w:val="27"/>
          <w:szCs w:val="27"/>
        </w:rPr>
        <w:t>». Деловая программа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выставки будет посвящена актуальным проблемам качества и безопасности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продукции и услуг. По итогам конкурса «Иркутское качество» товары и услуги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награждаются дипломами и имеют право использовать логотип этого конкурса в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течение двух лет.</w:t>
      </w:r>
    </w:p>
    <w:p w14:paraId="526B4454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По результатам конкурсов издаются красочные каталоги продукции и услуг</w:t>
      </w:r>
    </w:p>
    <w:p w14:paraId="5CBD3D70" w14:textId="7FA5B3EF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предприятий участников. Победители регионального этапа Конкурса выдвигаются на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федеральный этап Конкурса Программы «100 Лучших товаров России». Для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победителей регионального этапа Конкурса разработан финансовый продукт -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программа финансовой поддержки в форме льготного микрокредитования для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предприятий МСП местных товаропроизводителей, который реализует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7"/>
          <w:szCs w:val="27"/>
        </w:rPr>
        <w:t>микрокредитная</w:t>
      </w:r>
      <w:proofErr w:type="spellEnd"/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компания «Фонд микрокредитования Иркутской области». Условия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для кредитования: сумма до 3 млн. рублей; срок 3 года; ставка 3 % годовых.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</w:p>
    <w:p w14:paraId="313A643A" w14:textId="668D8E03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   </w:t>
      </w:r>
      <w:r>
        <w:rPr>
          <w:rFonts w:ascii="TimesNewRomanPSMT" w:hAnsi="TimesNewRomanPSMT" w:cs="TimesNewRomanPSMT"/>
          <w:color w:val="000000"/>
          <w:sz w:val="27"/>
          <w:szCs w:val="27"/>
        </w:rPr>
        <w:t>Предприятие-финалист федерального этапа Конкурса Программы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«100 Лучших товаров России» награждается дипломом «Лауреат» или «Дипломант»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 имеет право использовать логотип Программы в рекламных целях и размещать его</w:t>
      </w:r>
    </w:p>
    <w:p w14:paraId="2823C25D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в документах на услуги и на упаковке продукции в течение двух лет.</w:t>
      </w:r>
    </w:p>
    <w:p w14:paraId="7EE43396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За достижение высоких результатов в улучшении качества и обеспечении</w:t>
      </w:r>
    </w:p>
    <w:p w14:paraId="139BFE7A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lastRenderedPageBreak/>
        <w:t>безопасности отечественных товаров (продукции и услуг), повышении</w:t>
      </w:r>
    </w:p>
    <w:p w14:paraId="208C8256" w14:textId="646F51CA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конкурентоспособности предприятий и организаций-конкурсантов на федеральном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этапе Конкурса предусмотрены дополнительные награды и поощрения.</w:t>
      </w:r>
    </w:p>
    <w:p w14:paraId="4970DB5C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По итогам федерального этапа Конкурса Программы «100 Лучших товаров</w:t>
      </w:r>
    </w:p>
    <w:p w14:paraId="099C2228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России» издаются каталоги, в которых размещается фотоматериал и справочная</w:t>
      </w:r>
    </w:p>
    <w:p w14:paraId="45D701D1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информация о товарах и услугах, ставших Лауреатами и Дипломантами Конкурса.</w:t>
      </w:r>
    </w:p>
    <w:p w14:paraId="646D8BFC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Заявки на участие в Конкурсе принимаются 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до 1 мая 2023 года</w:t>
      </w:r>
      <w:r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14:paraId="299B9F4F" w14:textId="1481A930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   </w:t>
      </w:r>
      <w:proofErr w:type="gramStart"/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В 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Конкурсе</w:t>
      </w:r>
      <w:proofErr w:type="gramEnd"/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могут участвовать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хозяйствующи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е </w:t>
      </w:r>
      <w:r>
        <w:rPr>
          <w:rFonts w:ascii="TimesNewRomanPSMT" w:hAnsi="TimesNewRomanPSMT" w:cs="TimesNewRomanPSMT"/>
          <w:color w:val="000000"/>
          <w:sz w:val="27"/>
          <w:szCs w:val="27"/>
        </w:rPr>
        <w:t>субъект</w:t>
      </w:r>
      <w:r>
        <w:rPr>
          <w:rFonts w:ascii="TimesNewRomanPSMT" w:hAnsi="TimesNewRomanPSMT" w:cs="TimesNewRomanPSMT"/>
          <w:color w:val="000000"/>
          <w:sz w:val="27"/>
          <w:szCs w:val="27"/>
        </w:rPr>
        <w:t>ы</w:t>
      </w:r>
      <w:r>
        <w:rPr>
          <w:rFonts w:ascii="TimesNewRomanPSMT" w:hAnsi="TimesNewRomanPSMT" w:cs="TimesNewRomanPSMT"/>
          <w:color w:val="000000"/>
          <w:sz w:val="27"/>
          <w:szCs w:val="27"/>
        </w:rPr>
        <w:t>, осуществляющи</w:t>
      </w:r>
      <w:r>
        <w:rPr>
          <w:rFonts w:ascii="TimesNewRomanPSMT" w:hAnsi="TimesNewRomanPSMT" w:cs="TimesNewRomanPSMT"/>
          <w:color w:val="000000"/>
          <w:sz w:val="27"/>
          <w:szCs w:val="27"/>
        </w:rPr>
        <w:t>е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деятельность в сфере торговли, общественного питания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 бытового обслуживания</w:t>
      </w:r>
      <w:r>
        <w:rPr>
          <w:rFonts w:ascii="TimesNewRomanPSMT" w:hAnsi="TimesNewRomanPSMT" w:cs="TimesNewRomanPSMT"/>
          <w:color w:val="000000"/>
          <w:sz w:val="27"/>
          <w:szCs w:val="27"/>
        </w:rPr>
        <w:t>.</w:t>
      </w:r>
    </w:p>
    <w:p w14:paraId="523B53EB" w14:textId="77777777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Всю необходимую информацию о проведении Конкурсов можно получить в</w:t>
      </w:r>
    </w:p>
    <w:p w14:paraId="268C17BB" w14:textId="76E8A5FE" w:rsidR="00A10B75" w:rsidRDefault="00A10B75" w:rsidP="00A10B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отделе стандартизации ФБУ «Иркутский ЦСМ» по адресам: г. Иркутск, ул. Чехова, 8,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кабинеты 102,105; тел. 24-25-84, 24-26-11, </w:t>
      </w:r>
      <w:r>
        <w:rPr>
          <w:rFonts w:ascii="TimesNewRomanPSMT" w:hAnsi="TimesNewRomanPSMT" w:cs="TimesNewRomanPSMT"/>
          <w:color w:val="333333"/>
          <w:sz w:val="27"/>
          <w:szCs w:val="27"/>
        </w:rPr>
        <w:t>e-</w:t>
      </w:r>
      <w:proofErr w:type="spellStart"/>
      <w:r>
        <w:rPr>
          <w:rFonts w:ascii="TimesNewRomanPSMT" w:hAnsi="TimesNewRomanPSMT" w:cs="TimesNewRomanPSMT"/>
          <w:color w:val="333333"/>
          <w:sz w:val="27"/>
          <w:szCs w:val="27"/>
        </w:rPr>
        <w:t>mail</w:t>
      </w:r>
      <w:proofErr w:type="spellEnd"/>
      <w:r>
        <w:rPr>
          <w:rFonts w:ascii="TimesNewRomanPSMT" w:hAnsi="TimesNewRomanPSMT" w:cs="TimesNewRomanPSMT"/>
          <w:color w:val="333333"/>
          <w:sz w:val="27"/>
          <w:szCs w:val="27"/>
        </w:rPr>
        <w:t>: bibl@csm.irkutsk.ru, и г. Братск,</w:t>
      </w:r>
      <w:r>
        <w:rPr>
          <w:rFonts w:ascii="TimesNewRomanPSMT" w:hAnsi="TimesNewRomanPSMT" w:cs="TimesNewRomanPSMT"/>
          <w:color w:val="333333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color w:val="333333"/>
          <w:sz w:val="27"/>
          <w:szCs w:val="27"/>
        </w:rPr>
        <w:t>ул. Южная, д.89, кабинет 3, тел. 8(914)9318573, e-</w:t>
      </w:r>
      <w:proofErr w:type="spellStart"/>
      <w:r>
        <w:rPr>
          <w:rFonts w:ascii="TimesNewRomanPSMT" w:hAnsi="TimesNewRomanPSMT" w:cs="TimesNewRomanPSMT"/>
          <w:color w:val="333333"/>
          <w:sz w:val="27"/>
          <w:szCs w:val="27"/>
        </w:rPr>
        <w:t>mail</w:t>
      </w:r>
      <w:proofErr w:type="spellEnd"/>
      <w:r>
        <w:rPr>
          <w:rFonts w:ascii="TimesNewRomanPSMT" w:hAnsi="TimesNewRomanPSMT" w:cs="TimesNewRomanPSMT"/>
          <w:color w:val="333333"/>
          <w:sz w:val="27"/>
          <w:szCs w:val="27"/>
        </w:rPr>
        <w:t xml:space="preserve">: bfgost@csm.irkutsk.ru </w:t>
      </w:r>
      <w:r>
        <w:rPr>
          <w:rFonts w:ascii="TimesNewRomanPSMT" w:hAnsi="TimesNewRomanPSMT" w:cs="TimesNewRomanPSMT"/>
          <w:color w:val="000000"/>
          <w:sz w:val="27"/>
          <w:szCs w:val="27"/>
        </w:rPr>
        <w:t>или</w:t>
      </w:r>
    </w:p>
    <w:p w14:paraId="3D50007C" w14:textId="677722A5" w:rsidR="00BA00A1" w:rsidRDefault="00A10B75" w:rsidP="00A10B75">
      <w:pPr>
        <w:jc w:val="both"/>
      </w:pPr>
      <w:r>
        <w:rPr>
          <w:rFonts w:ascii="TimesNewRomanPSMT" w:hAnsi="TimesNewRomanPSMT" w:cs="TimesNewRomanPSMT"/>
          <w:color w:val="000000"/>
          <w:sz w:val="27"/>
          <w:szCs w:val="27"/>
        </w:rPr>
        <w:t>на сайте ФБУ «Иркутский ЦСМ» – http://www.ircsm.ru.</w:t>
      </w:r>
      <w:r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sectPr w:rsidR="00BA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58"/>
    <w:rsid w:val="002E5558"/>
    <w:rsid w:val="00A10B75"/>
    <w:rsid w:val="00B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93E"/>
  <w15:chartTrackingRefBased/>
  <w15:docId w15:val="{DD4CE959-E6E0-4DF0-82EA-9D7966B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2023-03-27T07:54:00Z</dcterms:created>
  <dcterms:modified xsi:type="dcterms:W3CDTF">2023-03-27T07:54:00Z</dcterms:modified>
</cp:coreProperties>
</file>