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F5" w:rsidRDefault="00D52603">
      <w:pPr>
        <w:jc w:val="center"/>
      </w:pPr>
      <w:r>
        <w:rPr>
          <w:noProof/>
        </w:rPr>
        <w:drawing>
          <wp:inline distT="0" distB="0" distL="0" distR="0">
            <wp:extent cx="756695" cy="94469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95" cy="944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465F5" w:rsidRDefault="00D52603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РОССИЙСКАЯ  ФЕДЕРАЦИЯ</w:t>
      </w:r>
      <w:proofErr w:type="gramEnd"/>
    </w:p>
    <w:p w:rsidR="007465F5" w:rsidRDefault="00D52603">
      <w:pPr>
        <w:pStyle w:val="20"/>
        <w:spacing w:line="276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ИРКУТСКАЯ  ОБЛАСТЬ</w:t>
      </w:r>
      <w:proofErr w:type="gramEnd"/>
    </w:p>
    <w:p w:rsidR="007465F5" w:rsidRDefault="007465F5">
      <w:pPr>
        <w:pStyle w:val="5"/>
        <w:spacing w:before="0" w:after="0" w:line="276" w:lineRule="auto"/>
        <w:rPr>
          <w:sz w:val="16"/>
          <w:szCs w:val="16"/>
        </w:rPr>
      </w:pPr>
    </w:p>
    <w:p w:rsidR="007465F5" w:rsidRDefault="00D52603">
      <w:pPr>
        <w:pStyle w:val="7"/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АДМИНИСТРАЦИЯ МУНИЦИПАЛЬНОГО ОБРАЗОВАНИЯ</w:t>
      </w:r>
    </w:p>
    <w:p w:rsidR="007465F5" w:rsidRDefault="00D52603">
      <w:pPr>
        <w:pStyle w:val="6"/>
        <w:spacing w:line="276" w:lineRule="auto"/>
      </w:pPr>
      <w:r>
        <w:t>КУЙТУНСКИЙ РАЙОН</w:t>
      </w:r>
    </w:p>
    <w:p w:rsidR="007465F5" w:rsidRDefault="007465F5">
      <w:pPr>
        <w:rPr>
          <w:sz w:val="16"/>
          <w:szCs w:val="16"/>
        </w:rPr>
      </w:pPr>
    </w:p>
    <w:p w:rsidR="007465F5" w:rsidRDefault="00D52603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465F5" w:rsidRDefault="007465F5">
      <w:pPr>
        <w:spacing w:line="276" w:lineRule="auto"/>
        <w:jc w:val="center"/>
        <w:rPr>
          <w:sz w:val="16"/>
          <w:szCs w:val="16"/>
        </w:rPr>
      </w:pPr>
    </w:p>
    <w:p w:rsidR="007465F5" w:rsidRDefault="00D52603">
      <w:pPr>
        <w:rPr>
          <w:u w:val="single"/>
        </w:rPr>
      </w:pPr>
      <w:r>
        <w:t xml:space="preserve">          </w:t>
      </w:r>
      <w:r w:rsidR="00067E1C">
        <w:t xml:space="preserve">03 </w:t>
      </w:r>
      <w:proofErr w:type="gramStart"/>
      <w:r w:rsidR="00067E1C">
        <w:t xml:space="preserve">февраля </w:t>
      </w:r>
      <w:r>
        <w:t xml:space="preserve"> 2021</w:t>
      </w:r>
      <w:proofErr w:type="gramEnd"/>
      <w:r>
        <w:t xml:space="preserve">г.                  </w:t>
      </w:r>
      <w:r w:rsidR="00067E1C">
        <w:t xml:space="preserve">  </w:t>
      </w:r>
      <w:r>
        <w:t xml:space="preserve"> </w:t>
      </w:r>
      <w:proofErr w:type="spellStart"/>
      <w:r>
        <w:t>р.п</w:t>
      </w:r>
      <w:proofErr w:type="spellEnd"/>
      <w:r>
        <w:t xml:space="preserve">. Куйтун                      </w:t>
      </w:r>
      <w:r>
        <w:tab/>
      </w:r>
      <w:r w:rsidR="00067E1C">
        <w:t xml:space="preserve">      </w:t>
      </w:r>
      <w:r>
        <w:t xml:space="preserve">№ </w:t>
      </w:r>
      <w:r w:rsidR="00067E1C">
        <w:rPr>
          <w:u w:val="single"/>
        </w:rPr>
        <w:t>97-п</w:t>
      </w:r>
    </w:p>
    <w:p w:rsidR="007465F5" w:rsidRDefault="007465F5">
      <w:pPr>
        <w:ind w:firstLine="327"/>
        <w:jc w:val="both"/>
        <w:rPr>
          <w:u w:val="single"/>
        </w:rPr>
      </w:pPr>
    </w:p>
    <w:p w:rsidR="007465F5" w:rsidRDefault="00D52603">
      <w:pPr>
        <w:jc w:val="both"/>
      </w:pPr>
      <w:r>
        <w:t xml:space="preserve">О проведении конкурса программ среди сельских поселений на </w:t>
      </w:r>
      <w:proofErr w:type="gramStart"/>
      <w:r>
        <w:t>лучшую  организацию</w:t>
      </w:r>
      <w:proofErr w:type="gramEnd"/>
      <w:r>
        <w:t xml:space="preserve"> работы  по профилактике безнадзорности и правонарушений несовершеннолетних</w:t>
      </w:r>
    </w:p>
    <w:p w:rsidR="007465F5" w:rsidRDefault="007465F5">
      <w:pPr>
        <w:ind w:firstLine="327"/>
        <w:jc w:val="both"/>
      </w:pPr>
    </w:p>
    <w:p w:rsidR="007465F5" w:rsidRDefault="00D52603">
      <w:pPr>
        <w:ind w:firstLine="426"/>
        <w:jc w:val="both"/>
      </w:pPr>
      <w:r>
        <w:t xml:space="preserve">  В целях активизации деятельности общественных комиссий по делам несовершеннолетних и защите их прав</w:t>
      </w:r>
      <w:r>
        <w:t xml:space="preserve"> по профилактической работе с несовершеннолетними,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постановлением администрации муниципального обр</w:t>
      </w:r>
      <w:r>
        <w:t xml:space="preserve">азования </w:t>
      </w:r>
      <w:proofErr w:type="spellStart"/>
      <w:r>
        <w:t>Куйтунский</w:t>
      </w:r>
      <w:proofErr w:type="spellEnd"/>
      <w:r>
        <w:t xml:space="preserve"> район от 10 июля 2020 № 536-п «Об утверждении муниципальной программы «Профилактика преступлений и правонарушений среди несовершеннолетних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 на 2021-2023 гг.», ст. 37, 46 Устава му</w:t>
      </w:r>
      <w:r>
        <w:t xml:space="preserve">ниципального образования </w:t>
      </w:r>
      <w:proofErr w:type="spellStart"/>
      <w:r>
        <w:t>Куйтунский</w:t>
      </w:r>
      <w:proofErr w:type="spellEnd"/>
      <w:r>
        <w:t xml:space="preserve"> район, администрация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</w:p>
    <w:p w:rsidR="007465F5" w:rsidRDefault="007465F5">
      <w:pPr>
        <w:ind w:firstLine="426"/>
        <w:jc w:val="both"/>
      </w:pPr>
    </w:p>
    <w:p w:rsidR="007465F5" w:rsidRDefault="00D52603">
      <w:pPr>
        <w:jc w:val="center"/>
      </w:pPr>
      <w:r>
        <w:t>П О С Т А Н О В Л Я Е Т:</w:t>
      </w:r>
    </w:p>
    <w:p w:rsidR="007465F5" w:rsidRDefault="007465F5">
      <w:pPr>
        <w:jc w:val="center"/>
        <w:rPr>
          <w:sz w:val="16"/>
          <w:szCs w:val="16"/>
        </w:rPr>
      </w:pPr>
    </w:p>
    <w:p w:rsidR="007465F5" w:rsidRDefault="00D52603">
      <w:pPr>
        <w:ind w:firstLine="327"/>
        <w:jc w:val="both"/>
      </w:pPr>
      <w:r>
        <w:t xml:space="preserve">1. </w:t>
      </w:r>
      <w:proofErr w:type="gramStart"/>
      <w:r>
        <w:t>Провести  в</w:t>
      </w:r>
      <w:proofErr w:type="gramEnd"/>
      <w:r>
        <w:t xml:space="preserve">  период  с 01 февраля по 28 февраля 2021 года</w:t>
      </w:r>
      <w:r>
        <w:rPr>
          <w:b/>
          <w:bCs/>
        </w:rPr>
        <w:t xml:space="preserve">  </w:t>
      </w:r>
      <w:r>
        <w:t>конкурс  программ среди  сельских поселений  на лучшую  организаци</w:t>
      </w:r>
      <w:r>
        <w:t>ю работы  по профилактике безнадзорности и правонарушений несовершеннолетних.</w:t>
      </w:r>
    </w:p>
    <w:p w:rsidR="007465F5" w:rsidRDefault="00D52603">
      <w:pPr>
        <w:ind w:firstLine="327"/>
        <w:jc w:val="both"/>
      </w:pPr>
      <w:r>
        <w:t xml:space="preserve">2.  Утвердить Положение о конкурсе программ среди сельских поселений на </w:t>
      </w:r>
      <w:proofErr w:type="gramStart"/>
      <w:r>
        <w:t>лучшую  организацию</w:t>
      </w:r>
      <w:proofErr w:type="gramEnd"/>
      <w:r>
        <w:t xml:space="preserve"> работы по профилактике безнадзорности и правонарушений несовершеннолетних (Приложение </w:t>
      </w:r>
      <w:r>
        <w:t>1).</w:t>
      </w:r>
    </w:p>
    <w:p w:rsidR="007465F5" w:rsidRDefault="00D52603">
      <w:pPr>
        <w:pStyle w:val="a6"/>
        <w:spacing w:after="0"/>
        <w:ind w:left="0" w:firstLine="426"/>
        <w:jc w:val="both"/>
      </w:pPr>
      <w:r>
        <w:t xml:space="preserve">3.  Утвердить состав комиссии по проведению и подведению итогов конкурса программ среди сельских поселений на лучшую организацию </w:t>
      </w:r>
      <w:proofErr w:type="gramStart"/>
      <w:r>
        <w:t>работы  по</w:t>
      </w:r>
      <w:proofErr w:type="gramEnd"/>
      <w:r>
        <w:t xml:space="preserve"> профилактике безнадзорности и правонарушений несовершеннолетних (Приложение 2).</w:t>
      </w:r>
    </w:p>
    <w:p w:rsidR="007465F5" w:rsidRDefault="00D52603">
      <w:pPr>
        <w:pStyle w:val="a6"/>
        <w:spacing w:after="0"/>
        <w:ind w:left="0" w:firstLine="426"/>
        <w:jc w:val="both"/>
      </w:pPr>
      <w:r>
        <w:t xml:space="preserve">4. Рекомендовать главам </w:t>
      </w:r>
      <w:proofErr w:type="gramStart"/>
      <w:r>
        <w:t>городского  и</w:t>
      </w:r>
      <w:proofErr w:type="gramEnd"/>
      <w:r>
        <w:t xml:space="preserve">   сельских поселений   района  принять участие в  конкурсе.</w:t>
      </w:r>
    </w:p>
    <w:p w:rsidR="007465F5" w:rsidRDefault="00D52603">
      <w:pPr>
        <w:pStyle w:val="a6"/>
        <w:spacing w:after="0"/>
        <w:ind w:left="0" w:firstLine="426"/>
        <w:jc w:val="both"/>
      </w:pPr>
      <w:r>
        <w:t xml:space="preserve">5.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Рябиковой</w:t>
      </w:r>
      <w:proofErr w:type="spellEnd"/>
      <w:r>
        <w:t xml:space="preserve"> Т.А.:</w:t>
      </w:r>
    </w:p>
    <w:p w:rsidR="007465F5" w:rsidRDefault="00D52603">
      <w:pPr>
        <w:pStyle w:val="3"/>
        <w:tabs>
          <w:tab w:val="left" w:pos="284"/>
          <w:tab w:val="left" w:pos="426"/>
        </w:tabs>
        <w:ind w:firstLine="0"/>
        <w:rPr>
          <w:sz w:val="24"/>
          <w:szCs w:val="24"/>
        </w:rPr>
      </w:pPr>
      <w:r>
        <w:tab/>
      </w:r>
      <w:r>
        <w:rPr>
          <w:sz w:val="24"/>
          <w:szCs w:val="24"/>
        </w:rPr>
        <w:t>-   опубл</w:t>
      </w:r>
      <w:r>
        <w:rPr>
          <w:sz w:val="24"/>
          <w:szCs w:val="24"/>
        </w:rPr>
        <w:t>иковать настоящее постановление в газете «</w:t>
      </w:r>
      <w:r>
        <w:rPr>
          <w:sz w:val="24"/>
          <w:szCs w:val="24"/>
        </w:rPr>
        <w:t xml:space="preserve">Вестник </w:t>
      </w:r>
      <w:proofErr w:type="spellStart"/>
      <w:r>
        <w:rPr>
          <w:sz w:val="24"/>
          <w:szCs w:val="24"/>
        </w:rPr>
        <w:t>Куйтунского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»;</w:t>
      </w:r>
    </w:p>
    <w:p w:rsidR="007465F5" w:rsidRDefault="00D52603">
      <w:pPr>
        <w:pStyle w:val="3"/>
        <w:tabs>
          <w:tab w:val="left" w:pos="284"/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- разместить настоящее постановление </w:t>
      </w:r>
      <w:r>
        <w:rPr>
          <w:sz w:val="24"/>
          <w:szCs w:val="24"/>
        </w:rPr>
        <w:t xml:space="preserve">в сетевом издании </w:t>
      </w: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Официальный сайт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в информационно-телекоммуникационной сети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куйтунскийрайон.рф</w:t>
      </w:r>
      <w:proofErr w:type="spellEnd"/>
      <w:r>
        <w:rPr>
          <w:sz w:val="24"/>
          <w:szCs w:val="24"/>
        </w:rPr>
        <w:t>.</w:t>
      </w:r>
    </w:p>
    <w:p w:rsidR="007465F5" w:rsidRDefault="00D52603">
      <w:pPr>
        <w:ind w:firstLine="426"/>
        <w:jc w:val="both"/>
      </w:pPr>
      <w:r>
        <w:t>6</w:t>
      </w:r>
      <w:r>
        <w:t xml:space="preserve">.  Настоящее постановление вступает в силу со дня подписания.  </w:t>
      </w:r>
    </w:p>
    <w:p w:rsidR="007465F5" w:rsidRDefault="00D52603">
      <w:pPr>
        <w:tabs>
          <w:tab w:val="left" w:pos="284"/>
        </w:tabs>
        <w:ind w:firstLine="426"/>
        <w:jc w:val="both"/>
      </w:pPr>
      <w:r>
        <w:lastRenderedPageBreak/>
        <w:t xml:space="preserve">7. Контроль за исполнением постановления возложить на заместителя мэра по социальным вопросам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Кравченко О.Э.</w:t>
      </w:r>
    </w:p>
    <w:p w:rsidR="007465F5" w:rsidRDefault="007465F5">
      <w:pPr>
        <w:tabs>
          <w:tab w:val="left" w:pos="426"/>
        </w:tabs>
        <w:jc w:val="both"/>
      </w:pPr>
    </w:p>
    <w:p w:rsidR="007465F5" w:rsidRDefault="007465F5">
      <w:pPr>
        <w:ind w:left="928"/>
        <w:jc w:val="both"/>
      </w:pPr>
    </w:p>
    <w:p w:rsidR="007465F5" w:rsidRDefault="007465F5">
      <w:pPr>
        <w:ind w:left="928"/>
        <w:jc w:val="both"/>
      </w:pPr>
    </w:p>
    <w:p w:rsidR="007465F5" w:rsidRDefault="007465F5">
      <w:pPr>
        <w:tabs>
          <w:tab w:val="left" w:pos="426"/>
        </w:tabs>
        <w:jc w:val="both"/>
      </w:pPr>
    </w:p>
    <w:p w:rsidR="007465F5" w:rsidRDefault="00D52603">
      <w:pPr>
        <w:jc w:val="both"/>
      </w:pPr>
      <w:r>
        <w:t xml:space="preserve">Исполняющий обязанности </w:t>
      </w:r>
    </w:p>
    <w:p w:rsidR="007465F5" w:rsidRDefault="00D52603">
      <w:pPr>
        <w:jc w:val="both"/>
      </w:pPr>
      <w:r>
        <w:t>мэра муниципального</w:t>
      </w:r>
    </w:p>
    <w:p w:rsidR="007465F5" w:rsidRDefault="00D52603">
      <w:pPr>
        <w:jc w:val="both"/>
      </w:pPr>
      <w:r>
        <w:t xml:space="preserve">образования </w:t>
      </w:r>
      <w:proofErr w:type="spellStart"/>
      <w:r>
        <w:t>Куйтунский</w:t>
      </w:r>
      <w:proofErr w:type="spellEnd"/>
      <w:r>
        <w:t xml:space="preserve"> район                                                                    А.А. Непомнящий</w:t>
      </w: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067E1C" w:rsidRDefault="00067E1C">
      <w:pPr>
        <w:jc w:val="both"/>
      </w:pPr>
    </w:p>
    <w:p w:rsidR="00067E1C" w:rsidRDefault="00067E1C">
      <w:pPr>
        <w:jc w:val="both"/>
      </w:pPr>
    </w:p>
    <w:p w:rsidR="007465F5" w:rsidRDefault="007465F5">
      <w:pPr>
        <w:jc w:val="both"/>
      </w:pPr>
    </w:p>
    <w:p w:rsidR="007465F5" w:rsidRDefault="007465F5">
      <w:pPr>
        <w:jc w:val="both"/>
      </w:pPr>
    </w:p>
    <w:p w:rsidR="007465F5" w:rsidRDefault="00D52603">
      <w:pPr>
        <w:pStyle w:val="4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1 </w:t>
      </w:r>
    </w:p>
    <w:p w:rsidR="007465F5" w:rsidRDefault="00D52603">
      <w:pPr>
        <w:pStyle w:val="4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 постановлению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администрации </w:t>
      </w:r>
    </w:p>
    <w:p w:rsidR="007465F5" w:rsidRDefault="00D52603">
      <w:pPr>
        <w:pStyle w:val="4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муниципального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образования   </w:t>
      </w:r>
    </w:p>
    <w:p w:rsidR="007465F5" w:rsidRDefault="00D52603">
      <w:pPr>
        <w:pStyle w:val="4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 район</w:t>
      </w:r>
      <w:proofErr w:type="gramEnd"/>
    </w:p>
    <w:p w:rsidR="007465F5" w:rsidRDefault="00D52603">
      <w:pPr>
        <w:ind w:left="510"/>
        <w:jc w:val="right"/>
      </w:pPr>
      <w:r>
        <w:t xml:space="preserve"> от </w:t>
      </w:r>
      <w:r w:rsidR="00067E1C">
        <w:t xml:space="preserve">03 февраля 2021 г </w:t>
      </w:r>
      <w:r>
        <w:t xml:space="preserve">№ </w:t>
      </w:r>
      <w:r w:rsidR="00067E1C">
        <w:rPr>
          <w:u w:val="single"/>
        </w:rPr>
        <w:t>97-п</w:t>
      </w:r>
    </w:p>
    <w:p w:rsidR="007465F5" w:rsidRDefault="007465F5">
      <w:pPr>
        <w:jc w:val="center"/>
      </w:pPr>
    </w:p>
    <w:p w:rsidR="007465F5" w:rsidRDefault="00D52603">
      <w:pPr>
        <w:ind w:firstLine="327"/>
        <w:jc w:val="center"/>
      </w:pPr>
      <w:r>
        <w:t>Положение</w:t>
      </w:r>
    </w:p>
    <w:p w:rsidR="007465F5" w:rsidRDefault="00D52603">
      <w:pPr>
        <w:ind w:firstLine="327"/>
        <w:jc w:val="center"/>
      </w:pPr>
      <w:r>
        <w:t xml:space="preserve">о конкурсе программ среди сельских поселений на </w:t>
      </w:r>
      <w:proofErr w:type="gramStart"/>
      <w:r>
        <w:t>лучшую  организацию</w:t>
      </w:r>
      <w:proofErr w:type="gramEnd"/>
      <w:r>
        <w:t xml:space="preserve"> работы  по профилактике безнадзорности и правонарушений несовершеннолетних</w:t>
      </w:r>
    </w:p>
    <w:p w:rsidR="007465F5" w:rsidRDefault="00D52603">
      <w:pPr>
        <w:jc w:val="both"/>
      </w:pPr>
      <w:r>
        <w:t xml:space="preserve"> </w:t>
      </w:r>
    </w:p>
    <w:p w:rsidR="007465F5" w:rsidRDefault="007465F5">
      <w:pPr>
        <w:jc w:val="center"/>
      </w:pPr>
    </w:p>
    <w:p w:rsidR="007465F5" w:rsidRDefault="00D52603">
      <w:pPr>
        <w:tabs>
          <w:tab w:val="left" w:pos="840"/>
        </w:tabs>
        <w:jc w:val="center"/>
      </w:pPr>
      <w:r>
        <w:t>1.       Общие положения</w:t>
      </w:r>
    </w:p>
    <w:p w:rsidR="007465F5" w:rsidRDefault="007465F5">
      <w:pPr>
        <w:tabs>
          <w:tab w:val="left" w:pos="840"/>
        </w:tabs>
        <w:jc w:val="both"/>
      </w:pPr>
    </w:p>
    <w:p w:rsidR="007465F5" w:rsidRDefault="00D52603">
      <w:pPr>
        <w:ind w:firstLine="327"/>
        <w:jc w:val="both"/>
      </w:pPr>
      <w:r>
        <w:t>1.1. Настоящее положение определяет порядок организации, проведения и подв</w:t>
      </w:r>
      <w:r>
        <w:t xml:space="preserve">едения итогов конкурса программ среди сельских поселений на </w:t>
      </w:r>
      <w:proofErr w:type="gramStart"/>
      <w:r>
        <w:t>лучшую  организацию</w:t>
      </w:r>
      <w:proofErr w:type="gramEnd"/>
      <w:r>
        <w:t xml:space="preserve"> работы  по профилактике безнадзорности и правонарушений несовершеннолетних (далее - Конкурс) в рамках реализации муниципальной программы «Профилактика преступлений и правонаруш</w:t>
      </w:r>
      <w:r>
        <w:t xml:space="preserve">ений среди несовершеннолетних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 на 2021-2023 гг.».  </w:t>
      </w:r>
    </w:p>
    <w:p w:rsidR="007465F5" w:rsidRDefault="00D52603">
      <w:pPr>
        <w:jc w:val="both"/>
      </w:pPr>
      <w:r>
        <w:tab/>
      </w:r>
      <w:r>
        <w:t xml:space="preserve">1.2.  Организатором конкурса выступает комиссия по делам несовершеннолетних и защите их прав в муниципальном образовании </w:t>
      </w:r>
      <w:proofErr w:type="spellStart"/>
      <w:r>
        <w:t>Куйтунский</w:t>
      </w:r>
      <w:proofErr w:type="spellEnd"/>
      <w:r>
        <w:t xml:space="preserve"> район.</w:t>
      </w:r>
    </w:p>
    <w:p w:rsidR="007465F5" w:rsidRDefault="00D52603">
      <w:pPr>
        <w:jc w:val="both"/>
      </w:pPr>
      <w:r>
        <w:tab/>
      </w:r>
      <w:r>
        <w:t xml:space="preserve">1.3.  </w:t>
      </w:r>
      <w:r>
        <w:t xml:space="preserve">Для   оценки   программ   среди сельских поселений на </w:t>
      </w:r>
      <w:proofErr w:type="gramStart"/>
      <w:r>
        <w:t>лучшую  организацию</w:t>
      </w:r>
      <w:proofErr w:type="gramEnd"/>
      <w:r>
        <w:t xml:space="preserve"> работы по профилактике безнадзорности и правонарушений несовершеннолетних постановлением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создается конкурсная комиссия (дале</w:t>
      </w:r>
      <w:r>
        <w:t xml:space="preserve">е - Комиссии). </w:t>
      </w:r>
    </w:p>
    <w:p w:rsidR="007465F5" w:rsidRDefault="007465F5">
      <w:pPr>
        <w:jc w:val="both"/>
      </w:pPr>
    </w:p>
    <w:p w:rsidR="007465F5" w:rsidRDefault="00D52603">
      <w:pPr>
        <w:jc w:val="center"/>
      </w:pPr>
      <w:r>
        <w:t>2. Цель Конкурса</w:t>
      </w:r>
    </w:p>
    <w:p w:rsidR="007465F5" w:rsidRDefault="007465F5">
      <w:pPr>
        <w:jc w:val="center"/>
      </w:pPr>
    </w:p>
    <w:p w:rsidR="007465F5" w:rsidRDefault="00D52603">
      <w:pPr>
        <w:jc w:val="both"/>
      </w:pPr>
      <w:r>
        <w:tab/>
        <w:t xml:space="preserve">2.1. Развития инициативы субъектов профилактики муниципального образования </w:t>
      </w:r>
      <w:proofErr w:type="spellStart"/>
      <w:r>
        <w:t>Куйтунский</w:t>
      </w:r>
      <w:proofErr w:type="spellEnd"/>
      <w:r>
        <w:t xml:space="preserve"> район по совершенствованию работы в области профилактики безнадзорности и правонарушений несовершеннолетних.</w:t>
      </w:r>
    </w:p>
    <w:p w:rsidR="007465F5" w:rsidRDefault="007465F5">
      <w:pPr>
        <w:jc w:val="center"/>
      </w:pPr>
    </w:p>
    <w:p w:rsidR="007465F5" w:rsidRDefault="00D52603">
      <w:pPr>
        <w:jc w:val="center"/>
      </w:pPr>
      <w:r>
        <w:t xml:space="preserve">3. Задачи Конкурса </w:t>
      </w:r>
    </w:p>
    <w:p w:rsidR="007465F5" w:rsidRDefault="007465F5">
      <w:pPr>
        <w:jc w:val="both"/>
      </w:pPr>
    </w:p>
    <w:p w:rsidR="007465F5" w:rsidRDefault="00D52603">
      <w:pPr>
        <w:jc w:val="both"/>
      </w:pPr>
      <w:r>
        <w:tab/>
      </w:r>
      <w:r>
        <w:t xml:space="preserve">3.1. </w:t>
      </w:r>
      <w:r>
        <w:t>Конкурс проводится   с целью:</w:t>
      </w:r>
    </w:p>
    <w:p w:rsidR="007465F5" w:rsidRDefault="00D52603">
      <w:pPr>
        <w:numPr>
          <w:ilvl w:val="0"/>
          <w:numId w:val="2"/>
        </w:numPr>
        <w:jc w:val="both"/>
      </w:pPr>
      <w:r>
        <w:t xml:space="preserve">обеспечения единого подхода к решению проблем профилактики безнадзорности и правонарушений несовершеннолетних, защиты их прав и законных интересов несовершеннолетних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</w:t>
      </w:r>
      <w:r>
        <w:t>он;</w:t>
      </w:r>
    </w:p>
    <w:p w:rsidR="007465F5" w:rsidRDefault="00D52603">
      <w:pPr>
        <w:numPr>
          <w:ilvl w:val="0"/>
          <w:numId w:val="2"/>
        </w:numPr>
        <w:jc w:val="both"/>
      </w:pPr>
      <w:r>
        <w:t>активизации деятельности общественных комиссий по делам несовершеннолетних и защиты их прав по профилактической   работе с несовершеннолетними;</w:t>
      </w:r>
    </w:p>
    <w:p w:rsidR="007465F5" w:rsidRDefault="00D52603">
      <w:pPr>
        <w:numPr>
          <w:ilvl w:val="0"/>
          <w:numId w:val="2"/>
        </w:numPr>
        <w:jc w:val="both"/>
      </w:pPr>
      <w:r>
        <w:t>обобщения и распространение новых форм работы, нестандартных решений, положительного опыта по профилактике б</w:t>
      </w:r>
      <w:r>
        <w:t>езнадзорности и правонарушений несовершеннолетних.</w:t>
      </w:r>
    </w:p>
    <w:p w:rsidR="007465F5" w:rsidRDefault="007465F5">
      <w:pPr>
        <w:tabs>
          <w:tab w:val="left" w:pos="284"/>
        </w:tabs>
        <w:jc w:val="both"/>
      </w:pPr>
    </w:p>
    <w:p w:rsidR="007465F5" w:rsidRDefault="007465F5">
      <w:pPr>
        <w:tabs>
          <w:tab w:val="left" w:pos="284"/>
        </w:tabs>
        <w:jc w:val="both"/>
      </w:pPr>
    </w:p>
    <w:p w:rsidR="007465F5" w:rsidRDefault="007465F5">
      <w:pPr>
        <w:tabs>
          <w:tab w:val="left" w:pos="284"/>
        </w:tabs>
        <w:jc w:val="both"/>
      </w:pPr>
    </w:p>
    <w:p w:rsidR="007465F5" w:rsidRDefault="007465F5">
      <w:pPr>
        <w:jc w:val="both"/>
      </w:pPr>
    </w:p>
    <w:p w:rsidR="007465F5" w:rsidRDefault="00D52603">
      <w:pPr>
        <w:tabs>
          <w:tab w:val="left" w:pos="840"/>
        </w:tabs>
      </w:pPr>
      <w:r>
        <w:t xml:space="preserve">                                                        4.    Участники Конкурса  </w:t>
      </w:r>
    </w:p>
    <w:p w:rsidR="007465F5" w:rsidRDefault="007465F5">
      <w:pPr>
        <w:tabs>
          <w:tab w:val="left" w:pos="840"/>
        </w:tabs>
      </w:pPr>
    </w:p>
    <w:p w:rsidR="007465F5" w:rsidRDefault="00D52603">
      <w:pPr>
        <w:pStyle w:val="21"/>
        <w:tabs>
          <w:tab w:val="left" w:pos="840"/>
        </w:tabs>
        <w:spacing w:after="0" w:line="240" w:lineRule="auto"/>
        <w:ind w:left="0"/>
        <w:jc w:val="both"/>
      </w:pPr>
      <w:r>
        <w:lastRenderedPageBreak/>
        <w:tab/>
        <w:t xml:space="preserve">4.1. </w:t>
      </w:r>
      <w:r>
        <w:t xml:space="preserve">В Конкурсе могут принять участие общественные комиссии по делам несовершеннолетних и защиты их </w:t>
      </w:r>
      <w:proofErr w:type="gramStart"/>
      <w:r>
        <w:t>прав  при</w:t>
      </w:r>
      <w:proofErr w:type="gramEnd"/>
      <w:r>
        <w:t xml:space="preserve">  админ</w:t>
      </w:r>
      <w:r>
        <w:t xml:space="preserve">истрациях  городского и сельских поселений   муниципального   образования </w:t>
      </w:r>
      <w:proofErr w:type="spellStart"/>
      <w:r>
        <w:t>Куйтунский</w:t>
      </w:r>
      <w:proofErr w:type="spellEnd"/>
      <w:r>
        <w:t xml:space="preserve"> район.</w:t>
      </w:r>
    </w:p>
    <w:p w:rsidR="007465F5" w:rsidRDefault="007465F5">
      <w:pPr>
        <w:tabs>
          <w:tab w:val="left" w:pos="840"/>
        </w:tabs>
        <w:jc w:val="both"/>
      </w:pPr>
    </w:p>
    <w:p w:rsidR="007465F5" w:rsidRDefault="007465F5">
      <w:pPr>
        <w:tabs>
          <w:tab w:val="left" w:pos="840"/>
        </w:tabs>
      </w:pPr>
    </w:p>
    <w:p w:rsidR="007465F5" w:rsidRDefault="00D52603">
      <w:pPr>
        <w:tabs>
          <w:tab w:val="left" w:pos="840"/>
        </w:tabs>
        <w:jc w:val="center"/>
        <w:rPr>
          <w:u w:val="single"/>
        </w:rPr>
      </w:pPr>
      <w:r>
        <w:t>5. Условия проведения Конкурса</w:t>
      </w:r>
    </w:p>
    <w:p w:rsidR="007465F5" w:rsidRDefault="007465F5">
      <w:pPr>
        <w:tabs>
          <w:tab w:val="left" w:pos="840"/>
        </w:tabs>
        <w:jc w:val="center"/>
        <w:rPr>
          <w:u w:val="single"/>
        </w:rPr>
      </w:pPr>
    </w:p>
    <w:p w:rsidR="007465F5" w:rsidRDefault="00D52603">
      <w:pPr>
        <w:pStyle w:val="21"/>
        <w:tabs>
          <w:tab w:val="left" w:pos="840"/>
        </w:tabs>
        <w:spacing w:after="0" w:line="240" w:lineRule="auto"/>
        <w:ind w:left="0"/>
        <w:jc w:val="both"/>
        <w:rPr>
          <w:color w:val="2C2C2C"/>
          <w:u w:color="2C2C2C"/>
          <w:shd w:val="clear" w:color="auto" w:fill="FFFFFF"/>
        </w:rPr>
      </w:pPr>
      <w:r>
        <w:tab/>
        <w:t>5</w:t>
      </w:r>
      <w:r>
        <w:t>.1.  </w:t>
      </w:r>
      <w:r>
        <w:rPr>
          <w:color w:val="2C2C2C"/>
          <w:u w:color="2C2C2C"/>
          <w:shd w:val="clear" w:color="auto" w:fill="FFFFFF"/>
        </w:rPr>
        <w:t>Оценка конкурсных материалов осуществляется по пятибалльной шкале в соответствии с критериями:</w:t>
      </w:r>
    </w:p>
    <w:p w:rsidR="007465F5" w:rsidRDefault="00D52603">
      <w:pPr>
        <w:pStyle w:val="21"/>
        <w:numPr>
          <w:ilvl w:val="0"/>
          <w:numId w:val="4"/>
        </w:numPr>
        <w:spacing w:after="0" w:line="240" w:lineRule="auto"/>
        <w:jc w:val="both"/>
      </w:pPr>
      <w:r>
        <w:t xml:space="preserve">взаимодействие с органами и </w:t>
      </w:r>
      <w:r>
        <w:t xml:space="preserve">учреждениями системы профилактики безнадзорности и правонарушений несовершеннолетних и защиты их </w:t>
      </w:r>
      <w:proofErr w:type="gramStart"/>
      <w:r>
        <w:t>прав  (</w:t>
      </w:r>
      <w:proofErr w:type="gramEnd"/>
      <w:r>
        <w:t>результативность);</w:t>
      </w:r>
    </w:p>
    <w:p w:rsidR="007465F5" w:rsidRDefault="00D52603">
      <w:pPr>
        <w:numPr>
          <w:ilvl w:val="0"/>
          <w:numId w:val="5"/>
        </w:numPr>
        <w:jc w:val="both"/>
      </w:pPr>
      <w:r>
        <w:t xml:space="preserve">наличие и содержание плана работы общественной комиссии по делам несовершеннолетних и защиты их прав (перспективность, актуальность, </w:t>
      </w:r>
      <w:r>
        <w:t xml:space="preserve">практическая значимость);  </w:t>
      </w:r>
    </w:p>
    <w:p w:rsidR="007465F5" w:rsidRDefault="00D52603">
      <w:pPr>
        <w:numPr>
          <w:ilvl w:val="0"/>
          <w:numId w:val="5"/>
        </w:numPr>
        <w:jc w:val="both"/>
      </w:pPr>
      <w:r>
        <w:t>проведение мониторинга причин и условий, способствующих безнадзорности, правонарушениям несовершеннолетних, и принятие мер по их устранению;</w:t>
      </w:r>
    </w:p>
    <w:p w:rsidR="007465F5" w:rsidRDefault="00D52603">
      <w:pPr>
        <w:numPr>
          <w:ilvl w:val="0"/>
          <w:numId w:val="5"/>
        </w:numPr>
        <w:jc w:val="both"/>
      </w:pPr>
      <w:r>
        <w:t>наглядность и полнота представленных материалов.</w:t>
      </w:r>
    </w:p>
    <w:p w:rsidR="007465F5" w:rsidRDefault="00D52603">
      <w:pPr>
        <w:tabs>
          <w:tab w:val="left" w:pos="284"/>
        </w:tabs>
        <w:ind w:left="360"/>
        <w:jc w:val="both"/>
        <w:rPr>
          <w:color w:val="2C2C2C"/>
          <w:u w:color="2C2C2C"/>
          <w:shd w:val="clear" w:color="auto" w:fill="FFFFFF"/>
        </w:rPr>
      </w:pPr>
      <w:r>
        <w:t xml:space="preserve">5.2. Для участия в конкурсе </w:t>
      </w:r>
      <w:r>
        <w:t xml:space="preserve">общественные комиссии по делам несовершеннолетних и защиты их прав </w:t>
      </w:r>
      <w:r>
        <w:rPr>
          <w:color w:val="2C2C2C"/>
          <w:u w:color="2C2C2C"/>
          <w:shd w:val="clear" w:color="auto" w:fill="FFFFFF"/>
        </w:rPr>
        <w:t>подают следующие документы:</w:t>
      </w:r>
    </w:p>
    <w:p w:rsidR="007465F5" w:rsidRDefault="00D5260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заявку на участие в конкурсе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заверенную подписью председателя общественные комиссии по делам несовершеннолетних и защиты их прав поселения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,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 согласно приложению 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1 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к настоящему Положению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7465F5" w:rsidRDefault="00D52603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материалы об организации работы по профилактике безнадзорности и правонарушений несовершеннолетних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7465F5" w:rsidRDefault="00D52603">
      <w:pPr>
        <w:pStyle w:val="a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tab/>
      </w:r>
      <w:r>
        <w:rPr>
          <w:rFonts w:ascii="Times New Roman" w:hAnsi="Times New Roman"/>
          <w:color w:val="404040"/>
          <w:sz w:val="24"/>
          <w:szCs w:val="24"/>
          <w:u w:color="404040"/>
        </w:rPr>
        <w:t>В материалы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 </w:t>
      </w:r>
      <w:r>
        <w:rPr>
          <w:rFonts w:ascii="Times New Roman" w:hAnsi="Times New Roman"/>
          <w:sz w:val="24"/>
          <w:szCs w:val="24"/>
          <w:u w:color="2C2C2C"/>
          <w:shd w:val="clear" w:color="auto" w:fill="FFFFFF"/>
        </w:rPr>
        <w:t>об организации работы по профилактике безнадзорности и правонарушений несовершеннолетних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, 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включаются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:</w:t>
      </w:r>
    </w:p>
    <w:p w:rsidR="007465F5" w:rsidRDefault="00D5260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документы 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нормативно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-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правовой базы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, 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регламентирующие работу общественных комиссий по делам несовершеннолетних и защиты их прав по профилактике безнадзорности и правонарушений </w:t>
      </w:r>
      <w:proofErr w:type="spellStart"/>
      <w:r>
        <w:rPr>
          <w:rFonts w:ascii="Times New Roman" w:hAnsi="Times New Roman"/>
          <w:color w:val="404040"/>
          <w:sz w:val="24"/>
          <w:szCs w:val="24"/>
          <w:u w:color="404040"/>
        </w:rPr>
        <w:t>несовершенолетних</w:t>
      </w:r>
      <w:proofErr w:type="spellEnd"/>
      <w:r>
        <w:rPr>
          <w:rFonts w:ascii="Times New Roman" w:hAnsi="Times New Roman"/>
          <w:color w:val="404040"/>
          <w:sz w:val="24"/>
          <w:szCs w:val="24"/>
          <w:u w:color="404040"/>
        </w:rPr>
        <w:t>;</w:t>
      </w:r>
    </w:p>
    <w:p w:rsidR="007465F5" w:rsidRDefault="00D5260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>планы мероприятий по профилактике безнадзорности и правонарушений несове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ршеннолетних на территории городского и сельских поселений муниципального образования </w:t>
      </w:r>
      <w:proofErr w:type="spellStart"/>
      <w:r>
        <w:rPr>
          <w:rFonts w:ascii="Times New Roman" w:hAnsi="Times New Roman"/>
          <w:color w:val="404040"/>
          <w:sz w:val="24"/>
          <w:szCs w:val="24"/>
          <w:u w:color="404040"/>
        </w:rPr>
        <w:t>Куйтунский</w:t>
      </w:r>
      <w:proofErr w:type="spellEnd"/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 район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;</w:t>
      </w:r>
    </w:p>
    <w:p w:rsidR="007465F5" w:rsidRDefault="00D5260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>формы взаимодействия общественных комиссий по делам несовершеннолетних и защиты их прав с заинтересованными ведомствами в профилактической деятельности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;</w:t>
      </w:r>
    </w:p>
    <w:p w:rsidR="007465F5" w:rsidRDefault="00D5260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примеры оформления и ведения документации 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(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протоколы заседаний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, 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рейды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, 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информации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, 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ходатайства и т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.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д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.);</w:t>
      </w:r>
    </w:p>
    <w:p w:rsidR="007465F5" w:rsidRDefault="00D5260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>проведение профилактических мероприятий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;</w:t>
      </w:r>
    </w:p>
    <w:p w:rsidR="007465F5" w:rsidRDefault="00D5260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>ведение учета несовершеннолетних и семей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,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 находящихся в трудной жизненной </w:t>
      </w:r>
      <w:proofErr w:type="gramStart"/>
      <w:r>
        <w:rPr>
          <w:rFonts w:ascii="Times New Roman" w:hAnsi="Times New Roman"/>
          <w:color w:val="404040"/>
          <w:sz w:val="24"/>
          <w:szCs w:val="24"/>
          <w:u w:color="404040"/>
        </w:rPr>
        <w:t>ситуации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,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  социально</w:t>
      </w:r>
      <w:proofErr w:type="gramEnd"/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 опасном положен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ии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;</w:t>
      </w:r>
    </w:p>
    <w:p w:rsidR="007465F5" w:rsidRDefault="00D5260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анализ эффективности работы по </w:t>
      </w:r>
      <w:proofErr w:type="gramStart"/>
      <w:r>
        <w:rPr>
          <w:rFonts w:ascii="Times New Roman" w:hAnsi="Times New Roman"/>
          <w:color w:val="404040"/>
          <w:sz w:val="24"/>
          <w:szCs w:val="24"/>
          <w:u w:color="404040"/>
        </w:rPr>
        <w:t>профилактике  безнадзорности</w:t>
      </w:r>
      <w:proofErr w:type="gramEnd"/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 и правонарушений несовершеннолетних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, 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результаты деятельности</w:t>
      </w:r>
      <w:r>
        <w:t xml:space="preserve"> 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общественных комиссий по делам несовершеннолетних и защиты их прав по профилактике безнадзорности и правонарушений в виде аналитиче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ских материалов по итогам года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, 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мониторинга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, 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и др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.</w:t>
      </w:r>
    </w:p>
    <w:p w:rsidR="007465F5" w:rsidRDefault="00D5260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>другие материалы на усмотрение участников конкурса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.</w:t>
      </w:r>
    </w:p>
    <w:p w:rsidR="007465F5" w:rsidRDefault="007465F5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</w:p>
    <w:p w:rsidR="007465F5" w:rsidRDefault="007465F5">
      <w:pPr>
        <w:pStyle w:val="a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</w:p>
    <w:p w:rsidR="007465F5" w:rsidRDefault="00D52603">
      <w:pPr>
        <w:tabs>
          <w:tab w:val="left" w:pos="3919"/>
        </w:tabs>
        <w:jc w:val="center"/>
      </w:pPr>
      <w:r>
        <w:t xml:space="preserve">6. </w:t>
      </w:r>
      <w:proofErr w:type="gramStart"/>
      <w:r>
        <w:t>Сроки  проведения</w:t>
      </w:r>
      <w:proofErr w:type="gramEnd"/>
      <w:r>
        <w:t xml:space="preserve"> конкурса.</w:t>
      </w:r>
    </w:p>
    <w:p w:rsidR="007465F5" w:rsidRDefault="007465F5">
      <w:pPr>
        <w:tabs>
          <w:tab w:val="left" w:pos="3919"/>
        </w:tabs>
        <w:jc w:val="center"/>
      </w:pPr>
    </w:p>
    <w:p w:rsidR="007465F5" w:rsidRDefault="00D52603">
      <w:pPr>
        <w:tabs>
          <w:tab w:val="left" w:pos="3919"/>
        </w:tabs>
        <w:jc w:val="both"/>
        <w:rPr>
          <w:rStyle w:val="a8"/>
        </w:rPr>
      </w:pPr>
      <w:r>
        <w:lastRenderedPageBreak/>
        <w:t xml:space="preserve">    6.1. Заявки на участие в Конкурсе принимаются на бумажном носителе или электронном носителе до 28.02.2021 </w:t>
      </w:r>
      <w:proofErr w:type="gramStart"/>
      <w:r>
        <w:t>года  по</w:t>
      </w:r>
      <w:proofErr w:type="gramEnd"/>
      <w:r>
        <w:t xml:space="preserve"> электронной почте </w:t>
      </w:r>
      <w:hyperlink r:id="rId8" w:history="1">
        <w:r>
          <w:rPr>
            <w:rStyle w:val="Hyperlink0"/>
          </w:rPr>
          <w:t>kdnkuitun@yandex.ru</w:t>
        </w:r>
      </w:hyperlink>
      <w:r>
        <w:rPr>
          <w:rStyle w:val="a8"/>
          <w:color w:val="FF0000"/>
          <w:u w:color="FF0000"/>
        </w:rPr>
        <w:t xml:space="preserve"> </w:t>
      </w:r>
      <w:r>
        <w:rPr>
          <w:rStyle w:val="a8"/>
        </w:rPr>
        <w:t xml:space="preserve">или по адресу: </w:t>
      </w:r>
      <w:proofErr w:type="spellStart"/>
      <w:r>
        <w:rPr>
          <w:rStyle w:val="a8"/>
        </w:rPr>
        <w:t>р.п</w:t>
      </w:r>
      <w:proofErr w:type="spellEnd"/>
      <w:r>
        <w:rPr>
          <w:rStyle w:val="a8"/>
        </w:rPr>
        <w:t>. Куйтун, ул. Киевская, д. 2А.</w:t>
      </w:r>
    </w:p>
    <w:p w:rsidR="007465F5" w:rsidRDefault="00D52603">
      <w:pPr>
        <w:tabs>
          <w:tab w:val="left" w:pos="3919"/>
        </w:tabs>
        <w:jc w:val="both"/>
        <w:rPr>
          <w:rStyle w:val="a8"/>
        </w:rPr>
      </w:pPr>
      <w:r>
        <w:rPr>
          <w:rStyle w:val="a8"/>
        </w:rPr>
        <w:t xml:space="preserve">       Контактный телефон координатора: 5-12-37.</w:t>
      </w:r>
    </w:p>
    <w:p w:rsidR="007465F5" w:rsidRDefault="007465F5">
      <w:pPr>
        <w:pStyle w:val="a7"/>
        <w:jc w:val="center"/>
        <w:rPr>
          <w:rStyle w:val="a8"/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:rsidR="007465F5" w:rsidRDefault="007465F5">
      <w:pPr>
        <w:pStyle w:val="a7"/>
        <w:jc w:val="center"/>
        <w:rPr>
          <w:rStyle w:val="a8"/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:rsidR="007465F5" w:rsidRDefault="007465F5">
      <w:pPr>
        <w:pStyle w:val="a7"/>
        <w:jc w:val="center"/>
        <w:rPr>
          <w:rStyle w:val="a8"/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:rsidR="007465F5" w:rsidRDefault="00D52603">
      <w:pPr>
        <w:pStyle w:val="a7"/>
        <w:jc w:val="center"/>
        <w:rPr>
          <w:rStyle w:val="a8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7.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Подведение итогов</w:t>
      </w:r>
    </w:p>
    <w:p w:rsidR="007465F5" w:rsidRDefault="007465F5">
      <w:pPr>
        <w:pStyle w:val="a7"/>
        <w:jc w:val="center"/>
        <w:rPr>
          <w:rStyle w:val="a8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7465F5" w:rsidRDefault="00D52603">
      <w:pPr>
        <w:pStyle w:val="formattext"/>
        <w:shd w:val="clear" w:color="auto" w:fill="FFFFFF"/>
        <w:spacing w:before="0" w:after="0"/>
        <w:jc w:val="both"/>
        <w:rPr>
          <w:rStyle w:val="a8"/>
        </w:rPr>
      </w:pPr>
      <w:r>
        <w:rPr>
          <w:rStyle w:val="a8"/>
        </w:rPr>
        <w:t xml:space="preserve">        </w:t>
      </w:r>
      <w:r>
        <w:rPr>
          <w:rStyle w:val="a8"/>
        </w:rPr>
        <w:tab/>
      </w:r>
      <w:r>
        <w:rPr>
          <w:rStyle w:val="a8"/>
        </w:rPr>
        <w:t xml:space="preserve">7.1. Подведение итогов конкурса </w:t>
      </w:r>
      <w:r>
        <w:rPr>
          <w:rStyle w:val="a8"/>
        </w:rPr>
        <w:t>осуществляется на заседании Комиссии.</w:t>
      </w:r>
    </w:p>
    <w:p w:rsidR="007465F5" w:rsidRDefault="00D52603">
      <w:pPr>
        <w:pStyle w:val="formattext"/>
        <w:shd w:val="clear" w:color="auto" w:fill="FFFFFF"/>
        <w:spacing w:before="0" w:after="0"/>
        <w:jc w:val="both"/>
        <w:rPr>
          <w:rStyle w:val="a8"/>
        </w:rPr>
      </w:pPr>
      <w:r>
        <w:rPr>
          <w:rStyle w:val="a8"/>
        </w:rPr>
        <w:tab/>
      </w:r>
      <w:r>
        <w:rPr>
          <w:rStyle w:val="a8"/>
        </w:rPr>
        <w:t xml:space="preserve">7.2.   Победителям (I место) и призерам (II и III места) Конкурса в каждой номинации вручается денежное поощрение в размере 5 000 (пять тысяч) рублей - </w:t>
      </w:r>
      <w:r>
        <w:rPr>
          <w:rStyle w:val="a8"/>
        </w:rPr>
        <w:t>I место</w:t>
      </w:r>
      <w:r>
        <w:rPr>
          <w:rStyle w:val="a8"/>
        </w:rPr>
        <w:t xml:space="preserve">, 3 000 (три тысячи) рублей - </w:t>
      </w:r>
      <w:r>
        <w:rPr>
          <w:rStyle w:val="a8"/>
        </w:rPr>
        <w:t>II место и 2 000 (две тысячи</w:t>
      </w:r>
      <w:r>
        <w:rPr>
          <w:rStyle w:val="a8"/>
        </w:rPr>
        <w:t xml:space="preserve">) рублей - III </w:t>
      </w:r>
      <w:proofErr w:type="gramStart"/>
      <w:r>
        <w:rPr>
          <w:rStyle w:val="a8"/>
        </w:rPr>
        <w:t xml:space="preserve">место, </w:t>
      </w:r>
      <w:r>
        <w:rPr>
          <w:rStyle w:val="a8"/>
        </w:rPr>
        <w:t xml:space="preserve"> в</w:t>
      </w:r>
      <w:proofErr w:type="gramEnd"/>
      <w:r>
        <w:rPr>
          <w:rStyle w:val="a8"/>
        </w:rPr>
        <w:t xml:space="preserve"> соответствии с выделенными средствами районного бюджета, предусмотренными муниципальной программой «Профилактика преступлений и правонарушений среди несовершеннолетних на территории муниципального образования </w:t>
      </w:r>
      <w:proofErr w:type="spellStart"/>
      <w:r>
        <w:rPr>
          <w:rStyle w:val="a8"/>
        </w:rPr>
        <w:t>Куйтунский</w:t>
      </w:r>
      <w:proofErr w:type="spellEnd"/>
      <w:r>
        <w:rPr>
          <w:rStyle w:val="a8"/>
        </w:rPr>
        <w:t xml:space="preserve"> район на 20</w:t>
      </w:r>
      <w:r>
        <w:rPr>
          <w:rStyle w:val="a8"/>
        </w:rPr>
        <w:t>21-2023 гг.».</w:t>
      </w:r>
    </w:p>
    <w:p w:rsidR="007465F5" w:rsidRDefault="00D52603">
      <w:pPr>
        <w:pStyle w:val="formattext"/>
        <w:shd w:val="clear" w:color="auto" w:fill="FFFFFF"/>
        <w:spacing w:before="0" w:after="0"/>
        <w:jc w:val="both"/>
        <w:rPr>
          <w:rStyle w:val="a8"/>
        </w:rPr>
      </w:pPr>
      <w:r>
        <w:rPr>
          <w:rStyle w:val="a8"/>
        </w:rPr>
        <w:tab/>
        <w:t xml:space="preserve">7.3 </w:t>
      </w:r>
      <w:r>
        <w:rPr>
          <w:rStyle w:val="a8"/>
        </w:rPr>
        <w:t>Список победителей и призеров Конкурса утверждается протоколом Комиссии.</w:t>
      </w:r>
    </w:p>
    <w:p w:rsidR="007465F5" w:rsidRDefault="00D52603">
      <w:pPr>
        <w:pStyle w:val="formattext"/>
        <w:shd w:val="clear" w:color="auto" w:fill="FFFFFF"/>
        <w:spacing w:before="0" w:after="0"/>
        <w:jc w:val="both"/>
        <w:rPr>
          <w:rStyle w:val="a8"/>
        </w:rPr>
      </w:pPr>
      <w:r>
        <w:rPr>
          <w:rStyle w:val="a8"/>
        </w:rPr>
        <w:tab/>
      </w:r>
      <w:r>
        <w:rPr>
          <w:rStyle w:val="a8"/>
        </w:rPr>
        <w:t xml:space="preserve">7.4. </w:t>
      </w:r>
      <w:r>
        <w:rPr>
          <w:rStyle w:val="a8"/>
        </w:rPr>
        <w:t xml:space="preserve">Победителям и призерам вручаются грамоты администрации муниципального образования </w:t>
      </w:r>
      <w:proofErr w:type="spellStart"/>
      <w:r>
        <w:rPr>
          <w:rStyle w:val="a8"/>
        </w:rPr>
        <w:t>Куйтунский</w:t>
      </w:r>
      <w:proofErr w:type="spellEnd"/>
      <w:r>
        <w:rPr>
          <w:rStyle w:val="a8"/>
        </w:rPr>
        <w:t xml:space="preserve"> район, у</w:t>
      </w:r>
      <w:r>
        <w:rPr>
          <w:rStyle w:val="a8"/>
        </w:rPr>
        <w:t>частникам - благодарственные письма </w:t>
      </w:r>
      <w:r>
        <w:rPr>
          <w:rStyle w:val="a8"/>
        </w:rPr>
        <w:t>администрации муницип</w:t>
      </w:r>
      <w:r>
        <w:rPr>
          <w:rStyle w:val="a8"/>
        </w:rPr>
        <w:t xml:space="preserve">ального образования </w:t>
      </w:r>
      <w:proofErr w:type="spellStart"/>
      <w:r>
        <w:rPr>
          <w:rStyle w:val="a8"/>
        </w:rPr>
        <w:t>Куйтунский</w:t>
      </w:r>
      <w:proofErr w:type="spellEnd"/>
      <w:r>
        <w:rPr>
          <w:rStyle w:val="a8"/>
        </w:rPr>
        <w:t xml:space="preserve"> район.</w:t>
      </w:r>
    </w:p>
    <w:p w:rsidR="007465F5" w:rsidRDefault="00D52603">
      <w:pPr>
        <w:pStyle w:val="formattext"/>
        <w:shd w:val="clear" w:color="auto" w:fill="FFFFFF"/>
        <w:spacing w:before="0" w:after="0"/>
        <w:jc w:val="both"/>
        <w:rPr>
          <w:rStyle w:val="a8"/>
          <w:shd w:val="clear" w:color="auto" w:fill="FFFFFF"/>
        </w:rPr>
      </w:pPr>
      <w:r>
        <w:rPr>
          <w:rStyle w:val="a8"/>
        </w:rPr>
        <w:tab/>
        <w:t>7.5.</w:t>
      </w:r>
      <w:r>
        <w:rPr>
          <w:rStyle w:val="a8"/>
        </w:rPr>
        <w:t xml:space="preserve">Выплата денежного поощрения победителям и призерам производится на основании распоряжения администрации муниципального образования </w:t>
      </w:r>
      <w:proofErr w:type="spellStart"/>
      <w:r>
        <w:rPr>
          <w:rStyle w:val="a8"/>
        </w:rPr>
        <w:t>Куйтунский</w:t>
      </w:r>
      <w:proofErr w:type="spellEnd"/>
      <w:r>
        <w:rPr>
          <w:rStyle w:val="a8"/>
        </w:rPr>
        <w:t xml:space="preserve"> район и предназначается для создания условий и организации работы по пр</w:t>
      </w:r>
      <w:r>
        <w:rPr>
          <w:rStyle w:val="a8"/>
        </w:rPr>
        <w:t>офилактике правонарушений, а именно:</w:t>
      </w:r>
    </w:p>
    <w:p w:rsidR="007465F5" w:rsidRDefault="00D52603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информационно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-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методическое обеспечение профилактической работы общественных комиссий по делам несовершеннолетних и защиты их прав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(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изготовление и закупка буклетов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плакатов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стендов и др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.);</w:t>
      </w:r>
    </w:p>
    <w:p w:rsidR="007465F5" w:rsidRDefault="00D52603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8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проведение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профилактических мероприятий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proofErr w:type="gramStart"/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акций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,</w:t>
      </w:r>
      <w:proofErr w:type="gramEnd"/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операций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7465F5" w:rsidRDefault="00D52603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8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  <w:t xml:space="preserve">7.6.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Организации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-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победители и призеры Конкурса при расходовании денежного поощрения предоставляют   </w:t>
      </w:r>
      <w:proofErr w:type="gramStart"/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в  Комиссию</w:t>
      </w:r>
      <w:proofErr w:type="gramEnd"/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 смету на приобретение товаров и услуг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7465F5" w:rsidRDefault="00D52603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8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Финансовый отчет и копии документов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подтверждающих цел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евое расходование средств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выделенных в форме денежного поощрения победителям и призерам Конкурса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в течение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10 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дней с момента расходования средств направляются в Комиссию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465F5" w:rsidRDefault="00D52603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8"/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Style w:val="a8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Денежное поощрение должно быть израсходовано до конца финансового года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7465F5" w:rsidRDefault="007465F5">
      <w:pPr>
        <w:pStyle w:val="formattext"/>
        <w:shd w:val="clear" w:color="auto" w:fill="FFFFFF"/>
        <w:spacing w:before="0" w:after="0"/>
        <w:jc w:val="both"/>
        <w:rPr>
          <w:rStyle w:val="a8"/>
        </w:rPr>
      </w:pPr>
    </w:p>
    <w:p w:rsidR="007465F5" w:rsidRDefault="007465F5">
      <w:pPr>
        <w:pStyle w:val="formattext"/>
        <w:shd w:val="clear" w:color="auto" w:fill="FFFFFF"/>
        <w:spacing w:before="0" w:after="0"/>
        <w:jc w:val="both"/>
        <w:rPr>
          <w:rStyle w:val="a8"/>
        </w:rPr>
      </w:pPr>
    </w:p>
    <w:p w:rsidR="007465F5" w:rsidRDefault="007465F5">
      <w:pPr>
        <w:pStyle w:val="a7"/>
        <w:jc w:val="both"/>
        <w:rPr>
          <w:rStyle w:val="a8"/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:rsidR="007465F5" w:rsidRDefault="007465F5">
      <w:pPr>
        <w:pStyle w:val="a7"/>
        <w:jc w:val="both"/>
        <w:rPr>
          <w:rStyle w:val="a8"/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:rsidR="007465F5" w:rsidRDefault="007465F5">
      <w:pPr>
        <w:pStyle w:val="4"/>
        <w:spacing w:before="0"/>
        <w:jc w:val="right"/>
        <w:rPr>
          <w:rFonts w:ascii="Arial" w:eastAsia="Arial" w:hAnsi="Arial" w:cs="Arial"/>
          <w:color w:val="2C2C2C"/>
          <w:u w:color="2C2C2C"/>
          <w:shd w:val="clear" w:color="auto" w:fill="FFFFFF"/>
        </w:rPr>
      </w:pPr>
    </w:p>
    <w:p w:rsidR="007465F5" w:rsidRDefault="007465F5">
      <w:pPr>
        <w:rPr>
          <w:rStyle w:val="a8"/>
          <w:rFonts w:ascii="Arial" w:eastAsia="Arial" w:hAnsi="Arial" w:cs="Arial"/>
          <w:b/>
          <w:bCs/>
          <w:color w:val="2C2C2C"/>
          <w:sz w:val="28"/>
          <w:szCs w:val="28"/>
          <w:u w:color="2C2C2C"/>
          <w:shd w:val="clear" w:color="auto" w:fill="FFFFFF"/>
        </w:rPr>
      </w:pPr>
    </w:p>
    <w:p w:rsidR="007465F5" w:rsidRDefault="007465F5">
      <w:pPr>
        <w:pStyle w:val="4"/>
        <w:spacing w:before="0"/>
        <w:jc w:val="right"/>
        <w:rPr>
          <w:rStyle w:val="a8"/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</w:p>
    <w:p w:rsidR="007465F5" w:rsidRDefault="007465F5">
      <w:pPr>
        <w:jc w:val="center"/>
      </w:pPr>
    </w:p>
    <w:p w:rsidR="007465F5" w:rsidRDefault="007465F5"/>
    <w:p w:rsidR="007465F5" w:rsidRDefault="007465F5"/>
    <w:p w:rsidR="007465F5" w:rsidRDefault="00D52603">
      <w:pPr>
        <w:jc w:val="right"/>
        <w:rPr>
          <w:rStyle w:val="a8"/>
        </w:rPr>
      </w:pPr>
      <w:r>
        <w:rPr>
          <w:rStyle w:val="a8"/>
        </w:rPr>
        <w:t>Приложение 2</w:t>
      </w:r>
    </w:p>
    <w:p w:rsidR="007465F5" w:rsidRDefault="00D52603">
      <w:pPr>
        <w:jc w:val="right"/>
        <w:rPr>
          <w:rStyle w:val="a8"/>
        </w:rPr>
      </w:pPr>
      <w:r>
        <w:rPr>
          <w:rStyle w:val="a8"/>
        </w:rPr>
        <w:t>к постановлению администрации</w:t>
      </w:r>
    </w:p>
    <w:p w:rsidR="007465F5" w:rsidRDefault="00D52603">
      <w:pPr>
        <w:jc w:val="right"/>
        <w:rPr>
          <w:rStyle w:val="a8"/>
        </w:rPr>
      </w:pPr>
      <w:r>
        <w:rPr>
          <w:rStyle w:val="a8"/>
        </w:rPr>
        <w:t xml:space="preserve">муниципального образования </w:t>
      </w:r>
    </w:p>
    <w:p w:rsidR="007465F5" w:rsidRDefault="00D52603">
      <w:pPr>
        <w:jc w:val="right"/>
        <w:rPr>
          <w:rStyle w:val="a8"/>
        </w:rPr>
      </w:pPr>
      <w:proofErr w:type="spellStart"/>
      <w:r>
        <w:rPr>
          <w:rStyle w:val="a8"/>
        </w:rPr>
        <w:t>Куйтунский</w:t>
      </w:r>
      <w:proofErr w:type="spellEnd"/>
      <w:r>
        <w:rPr>
          <w:rStyle w:val="a8"/>
        </w:rPr>
        <w:t xml:space="preserve"> район </w:t>
      </w:r>
    </w:p>
    <w:p w:rsidR="007465F5" w:rsidRDefault="00D52603">
      <w:pPr>
        <w:ind w:left="510"/>
        <w:jc w:val="right"/>
        <w:rPr>
          <w:rStyle w:val="a8"/>
        </w:rPr>
      </w:pPr>
      <w:r>
        <w:rPr>
          <w:rStyle w:val="a8"/>
        </w:rPr>
        <w:t xml:space="preserve"> от </w:t>
      </w:r>
      <w:r w:rsidR="00067E1C">
        <w:rPr>
          <w:rStyle w:val="a8"/>
        </w:rPr>
        <w:t xml:space="preserve">03 февраля 2021 г </w:t>
      </w:r>
      <w:r>
        <w:rPr>
          <w:rStyle w:val="a8"/>
        </w:rPr>
        <w:t xml:space="preserve">№ </w:t>
      </w:r>
      <w:r w:rsidR="00067E1C">
        <w:rPr>
          <w:rStyle w:val="a8"/>
          <w:u w:val="single"/>
        </w:rPr>
        <w:t>97-п</w:t>
      </w:r>
    </w:p>
    <w:p w:rsidR="007465F5" w:rsidRDefault="007465F5">
      <w:pPr>
        <w:jc w:val="center"/>
        <w:rPr>
          <w:rStyle w:val="a8"/>
        </w:rPr>
      </w:pPr>
    </w:p>
    <w:p w:rsidR="007465F5" w:rsidRDefault="007465F5">
      <w:pPr>
        <w:jc w:val="center"/>
        <w:rPr>
          <w:rStyle w:val="a8"/>
        </w:rPr>
      </w:pPr>
    </w:p>
    <w:p w:rsidR="007465F5" w:rsidRDefault="00D52603">
      <w:pPr>
        <w:jc w:val="center"/>
        <w:rPr>
          <w:rStyle w:val="a8"/>
        </w:rPr>
      </w:pPr>
      <w:r>
        <w:rPr>
          <w:rStyle w:val="a8"/>
        </w:rPr>
        <w:lastRenderedPageBreak/>
        <w:t>Состав комиссии</w:t>
      </w:r>
    </w:p>
    <w:p w:rsidR="007465F5" w:rsidRDefault="00D52603">
      <w:pPr>
        <w:pStyle w:val="a6"/>
        <w:spacing w:after="0"/>
        <w:ind w:left="0" w:firstLine="426"/>
        <w:jc w:val="center"/>
        <w:rPr>
          <w:rStyle w:val="a8"/>
        </w:rPr>
      </w:pPr>
      <w:r>
        <w:rPr>
          <w:rStyle w:val="a8"/>
        </w:rPr>
        <w:t xml:space="preserve">по проведению и подведению итогов конкурса программ среди сельских поселений на лучшую организацию </w:t>
      </w:r>
      <w:proofErr w:type="gramStart"/>
      <w:r>
        <w:rPr>
          <w:rStyle w:val="a8"/>
        </w:rPr>
        <w:t>работы  по</w:t>
      </w:r>
      <w:proofErr w:type="gramEnd"/>
      <w:r>
        <w:rPr>
          <w:rStyle w:val="a8"/>
        </w:rPr>
        <w:t xml:space="preserve"> профилак</w:t>
      </w:r>
      <w:r>
        <w:rPr>
          <w:rStyle w:val="a8"/>
        </w:rPr>
        <w:t>тике безнадзорности и правонарушений несовершеннолетних</w:t>
      </w:r>
    </w:p>
    <w:p w:rsidR="007465F5" w:rsidRDefault="007465F5">
      <w:pPr>
        <w:pStyle w:val="a6"/>
        <w:spacing w:after="0"/>
        <w:ind w:left="0" w:firstLine="426"/>
        <w:jc w:val="both"/>
      </w:pPr>
    </w:p>
    <w:tbl>
      <w:tblPr>
        <w:tblStyle w:val="TableNormal"/>
        <w:tblW w:w="92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5846"/>
      </w:tblGrid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</w:pPr>
            <w:r>
              <w:rPr>
                <w:rStyle w:val="a8"/>
              </w:rPr>
              <w:t>Кравченко Оксана Эдуардовна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 xml:space="preserve">Заместитель мэра по социальным вопросам администрации муниципального образования </w:t>
            </w:r>
            <w:proofErr w:type="spellStart"/>
            <w:r>
              <w:rPr>
                <w:rStyle w:val="a8"/>
              </w:rPr>
              <w:t>Куйтунский</w:t>
            </w:r>
            <w:proofErr w:type="spellEnd"/>
            <w:r>
              <w:rPr>
                <w:rStyle w:val="a8"/>
              </w:rPr>
              <w:t xml:space="preserve"> район, председатель комиссии по делам несовершеннолетних и защите их прав в мун</w:t>
            </w:r>
            <w:r>
              <w:rPr>
                <w:rStyle w:val="a8"/>
              </w:rPr>
              <w:t xml:space="preserve">иципальном образовании </w:t>
            </w:r>
            <w:proofErr w:type="spellStart"/>
            <w:r>
              <w:rPr>
                <w:rStyle w:val="a8"/>
              </w:rPr>
              <w:t>Куйтунский</w:t>
            </w:r>
            <w:proofErr w:type="spellEnd"/>
            <w:r>
              <w:rPr>
                <w:rStyle w:val="a8"/>
              </w:rPr>
              <w:t xml:space="preserve"> район, председатель комиссии    </w:t>
            </w:r>
          </w:p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pStyle w:val="a9"/>
              <w:jc w:val="both"/>
            </w:pP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Подлинова</w:t>
            </w:r>
            <w:proofErr w:type="spellEnd"/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Елена</w:t>
            </w:r>
            <w:proofErr w:type="spellEnd"/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Николаевна</w:t>
            </w:r>
            <w:proofErr w:type="spellEnd"/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управления образования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район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заведующий  МКУ</w:t>
            </w:r>
            <w:proofErr w:type="gramEnd"/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«Центр 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МиФСОУ</w:t>
            </w:r>
            <w:proofErr w:type="spellEnd"/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КР»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комиссии по делам несовершеннолетних и защите их прав в муниципальном образовании 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    </w:t>
            </w:r>
          </w:p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>Кочнева Нина Леонидовна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>Консультант-ответственный секретарь комиссии по делам несовершеннолетних и защите их прав в м</w:t>
            </w:r>
            <w:r>
              <w:rPr>
                <w:rStyle w:val="a8"/>
              </w:rPr>
              <w:t xml:space="preserve">униципальном образовании </w:t>
            </w:r>
            <w:proofErr w:type="spellStart"/>
            <w:r>
              <w:rPr>
                <w:rStyle w:val="a8"/>
              </w:rPr>
              <w:t>Куйтунский</w:t>
            </w:r>
            <w:proofErr w:type="spellEnd"/>
            <w:r>
              <w:rPr>
                <w:rStyle w:val="a8"/>
              </w:rPr>
              <w:t xml:space="preserve"> район, секретарь комиссии  </w:t>
            </w:r>
          </w:p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</w:pPr>
            <w:r>
              <w:rPr>
                <w:rStyle w:val="a8"/>
              </w:rPr>
              <w:t>Кузнецова Ольга Михайловна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 xml:space="preserve">Главный специалист- инспектор комиссии по делам несовершеннолетних и защите их прав в муниципальном образовании </w:t>
            </w:r>
            <w:proofErr w:type="spellStart"/>
            <w:r>
              <w:rPr>
                <w:rStyle w:val="a8"/>
              </w:rPr>
              <w:t>Куйтунский</w:t>
            </w:r>
            <w:proofErr w:type="spellEnd"/>
            <w:r>
              <w:rPr>
                <w:rStyle w:val="a8"/>
              </w:rPr>
              <w:t xml:space="preserve"> район, член комиссии  </w:t>
            </w:r>
          </w:p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proofErr w:type="spellStart"/>
            <w:proofErr w:type="gramStart"/>
            <w:r>
              <w:rPr>
                <w:rStyle w:val="a8"/>
              </w:rPr>
              <w:t>Чуйкина</w:t>
            </w:r>
            <w:proofErr w:type="spellEnd"/>
            <w:r>
              <w:rPr>
                <w:rStyle w:val="a8"/>
              </w:rPr>
              <w:t xml:space="preserve">  Ирина</w:t>
            </w:r>
            <w:proofErr w:type="gramEnd"/>
            <w:r>
              <w:rPr>
                <w:rStyle w:val="a8"/>
              </w:rPr>
              <w:t xml:space="preserve"> Владимировна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 xml:space="preserve">Начальник отдела спорта, молодежной политики и туризма администрации муниципального образования </w:t>
            </w:r>
            <w:proofErr w:type="spellStart"/>
            <w:r>
              <w:rPr>
                <w:rStyle w:val="a8"/>
              </w:rPr>
              <w:t>Куйтунский</w:t>
            </w:r>
            <w:proofErr w:type="spellEnd"/>
            <w:r>
              <w:rPr>
                <w:rStyle w:val="a8"/>
              </w:rPr>
              <w:t xml:space="preserve"> район, член комиссии  </w:t>
            </w:r>
          </w:p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proofErr w:type="spellStart"/>
            <w:proofErr w:type="gramStart"/>
            <w:r>
              <w:rPr>
                <w:rStyle w:val="a8"/>
              </w:rPr>
              <w:t>Таюрский</w:t>
            </w:r>
            <w:proofErr w:type="spellEnd"/>
            <w:r>
              <w:rPr>
                <w:rStyle w:val="a8"/>
              </w:rPr>
              <w:t xml:space="preserve">  Иван</w:t>
            </w:r>
            <w:proofErr w:type="gramEnd"/>
            <w:r>
              <w:rPr>
                <w:rStyle w:val="a8"/>
              </w:rPr>
              <w:t xml:space="preserve"> Александрович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 xml:space="preserve">Начальник ОДН ОП (дислокация </w:t>
            </w:r>
            <w:proofErr w:type="spellStart"/>
            <w:r>
              <w:rPr>
                <w:rStyle w:val="a8"/>
              </w:rPr>
              <w:t>р.п</w:t>
            </w:r>
            <w:proofErr w:type="spellEnd"/>
            <w:r>
              <w:rPr>
                <w:rStyle w:val="a8"/>
              </w:rPr>
              <w:t>. Куйтун) МО МВД России «</w:t>
            </w:r>
            <w:proofErr w:type="spellStart"/>
            <w:r>
              <w:rPr>
                <w:rStyle w:val="a8"/>
              </w:rPr>
              <w:t>Тулунский</w:t>
            </w:r>
            <w:proofErr w:type="spellEnd"/>
            <w:r>
              <w:rPr>
                <w:rStyle w:val="a8"/>
              </w:rPr>
              <w:t>»</w:t>
            </w:r>
            <w:r>
              <w:rPr>
                <w:rStyle w:val="a8"/>
              </w:rPr>
              <w:t xml:space="preserve">, член комиссии  </w:t>
            </w:r>
          </w:p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>Васильева Оксана Юрьевна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 xml:space="preserve">Начальник отдела опеки и попечительства граждан по </w:t>
            </w:r>
            <w:proofErr w:type="spellStart"/>
            <w:r>
              <w:rPr>
                <w:rStyle w:val="a8"/>
              </w:rPr>
              <w:t>Куйтунскому</w:t>
            </w:r>
            <w:proofErr w:type="spellEnd"/>
            <w:r>
              <w:rPr>
                <w:rStyle w:val="a8"/>
              </w:rPr>
              <w:t xml:space="preserve"> району межрайонного управления министерства социального развития, опеки и попечительства Иркутской области № 5, член комиссии </w:t>
            </w:r>
          </w:p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 xml:space="preserve">Колесова Евгения </w:t>
            </w:r>
            <w:r>
              <w:rPr>
                <w:rStyle w:val="a8"/>
              </w:rPr>
              <w:t>Евгеньевна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 xml:space="preserve">Начальник отдела культуры администрации муниципального образования </w:t>
            </w:r>
            <w:proofErr w:type="spellStart"/>
            <w:r>
              <w:rPr>
                <w:rStyle w:val="a8"/>
              </w:rPr>
              <w:t>Куйтунский</w:t>
            </w:r>
            <w:proofErr w:type="spellEnd"/>
            <w:r>
              <w:rPr>
                <w:rStyle w:val="a8"/>
              </w:rPr>
              <w:t xml:space="preserve"> район, член комиссии  </w:t>
            </w:r>
          </w:p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proofErr w:type="spellStart"/>
            <w:r>
              <w:rPr>
                <w:rStyle w:val="a8"/>
              </w:rPr>
              <w:lastRenderedPageBreak/>
              <w:t>Шупрунова</w:t>
            </w:r>
            <w:proofErr w:type="spellEnd"/>
            <w:r>
              <w:rPr>
                <w:rStyle w:val="a8"/>
              </w:rPr>
              <w:t xml:space="preserve"> Татьяна Петровна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 xml:space="preserve">Начальник ОГКУ «Управления социальной защиты населения по </w:t>
            </w:r>
            <w:proofErr w:type="spellStart"/>
            <w:r>
              <w:rPr>
                <w:rStyle w:val="a8"/>
              </w:rPr>
              <w:t>Куйтунскому</w:t>
            </w:r>
            <w:proofErr w:type="spellEnd"/>
            <w:r>
              <w:rPr>
                <w:rStyle w:val="a8"/>
              </w:rPr>
              <w:t xml:space="preserve"> району», член комиссии  </w:t>
            </w:r>
          </w:p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proofErr w:type="spellStart"/>
            <w:r>
              <w:rPr>
                <w:rStyle w:val="a8"/>
              </w:rPr>
              <w:t>Семешкина</w:t>
            </w:r>
            <w:proofErr w:type="spellEnd"/>
            <w:r>
              <w:rPr>
                <w:rStyle w:val="a8"/>
              </w:rPr>
              <w:t xml:space="preserve"> Виктория </w:t>
            </w:r>
            <w:r>
              <w:rPr>
                <w:rStyle w:val="a8"/>
              </w:rPr>
              <w:t>Викторовна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 xml:space="preserve">Начальник ФКУ УИИ филиал по </w:t>
            </w:r>
            <w:proofErr w:type="spellStart"/>
            <w:r>
              <w:rPr>
                <w:rStyle w:val="a8"/>
              </w:rPr>
              <w:t>Куйтунскому</w:t>
            </w:r>
            <w:proofErr w:type="spellEnd"/>
            <w:r>
              <w:rPr>
                <w:rStyle w:val="a8"/>
              </w:rPr>
              <w:t xml:space="preserve"> району, член комиссии  </w:t>
            </w:r>
          </w:p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</w:pPr>
            <w:r>
              <w:rPr>
                <w:rStyle w:val="a8"/>
              </w:rPr>
              <w:t>Середкина Лариса Николаевна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>Главный врач ОГБУЗ «</w:t>
            </w:r>
            <w:proofErr w:type="spellStart"/>
            <w:r>
              <w:rPr>
                <w:rStyle w:val="a8"/>
              </w:rPr>
              <w:t>Куйтунская</w:t>
            </w:r>
            <w:proofErr w:type="spellEnd"/>
            <w:r>
              <w:rPr>
                <w:rStyle w:val="a8"/>
              </w:rPr>
              <w:t xml:space="preserve"> РБ», член комиссии  </w:t>
            </w:r>
          </w:p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>Николаенко Татьяна Алексеевна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both"/>
            </w:pPr>
            <w:r>
              <w:rPr>
                <w:rStyle w:val="a8"/>
              </w:rPr>
              <w:t xml:space="preserve">Директор ОГКУ СО «Центр помощи детям, оставшимся без попечения </w:t>
            </w:r>
            <w:r>
              <w:rPr>
                <w:rStyle w:val="a8"/>
              </w:rPr>
              <w:t xml:space="preserve">родителей, </w:t>
            </w:r>
            <w:proofErr w:type="spellStart"/>
            <w:r>
              <w:rPr>
                <w:rStyle w:val="a8"/>
              </w:rPr>
              <w:t>Куйтунского</w:t>
            </w:r>
            <w:proofErr w:type="spellEnd"/>
            <w:r>
              <w:rPr>
                <w:rStyle w:val="a8"/>
              </w:rPr>
              <w:t xml:space="preserve"> района», член комиссии  </w:t>
            </w:r>
          </w:p>
        </w:tc>
      </w:tr>
    </w:tbl>
    <w:p w:rsidR="007465F5" w:rsidRDefault="007465F5">
      <w:pPr>
        <w:widowControl w:val="0"/>
        <w:ind w:left="108" w:hanging="108"/>
        <w:jc w:val="center"/>
      </w:pPr>
    </w:p>
    <w:p w:rsidR="007465F5" w:rsidRDefault="007465F5">
      <w:pPr>
        <w:widowControl w:val="0"/>
        <w:jc w:val="center"/>
      </w:pPr>
    </w:p>
    <w:p w:rsidR="007465F5" w:rsidRDefault="007465F5" w:rsidP="00067E1C">
      <w:bookmarkStart w:id="0" w:name="_GoBack"/>
      <w:bookmarkEnd w:id="0"/>
    </w:p>
    <w:p w:rsidR="007465F5" w:rsidRDefault="00D52603">
      <w:pPr>
        <w:jc w:val="right"/>
        <w:rPr>
          <w:rStyle w:val="a8"/>
        </w:rPr>
      </w:pPr>
      <w:r>
        <w:rPr>
          <w:rStyle w:val="a8"/>
        </w:rPr>
        <w:t>Приложение 1</w:t>
      </w:r>
    </w:p>
    <w:p w:rsidR="007465F5" w:rsidRDefault="00D52603">
      <w:pPr>
        <w:jc w:val="right"/>
        <w:rPr>
          <w:rStyle w:val="a8"/>
          <w:b/>
          <w:bCs/>
        </w:rPr>
      </w:pPr>
      <w:proofErr w:type="gramStart"/>
      <w:r>
        <w:rPr>
          <w:rStyle w:val="a8"/>
        </w:rPr>
        <w:t>к  Положению</w:t>
      </w:r>
      <w:proofErr w:type="gramEnd"/>
      <w:r>
        <w:rPr>
          <w:rStyle w:val="a8"/>
        </w:rPr>
        <w:t xml:space="preserve"> </w:t>
      </w:r>
    </w:p>
    <w:p w:rsidR="007465F5" w:rsidRDefault="007465F5">
      <w:pPr>
        <w:jc w:val="center"/>
        <w:rPr>
          <w:rStyle w:val="a8"/>
          <w:b/>
          <w:bCs/>
        </w:rPr>
      </w:pPr>
    </w:p>
    <w:p w:rsidR="007465F5" w:rsidRDefault="007465F5">
      <w:pPr>
        <w:jc w:val="center"/>
        <w:rPr>
          <w:rStyle w:val="a8"/>
          <w:b/>
          <w:bCs/>
        </w:rPr>
      </w:pPr>
    </w:p>
    <w:p w:rsidR="007465F5" w:rsidRDefault="00D52603">
      <w:pPr>
        <w:jc w:val="center"/>
      </w:pPr>
      <w:r>
        <w:rPr>
          <w:rStyle w:val="a8"/>
        </w:rPr>
        <w:t>ЗАЯВКА</w:t>
      </w:r>
    </w:p>
    <w:p w:rsidR="007465F5" w:rsidRDefault="00D52603">
      <w:pPr>
        <w:pStyle w:val="a7"/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на участие в конкурсе</w:t>
      </w:r>
      <w:r>
        <w:rPr>
          <w:rStyle w:val="a8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 xml:space="preserve">программ среди сельских поселений на лучшую организацию 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>работы  по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профилактике безнадзорности и правонарушений </w:t>
      </w:r>
      <w:r>
        <w:rPr>
          <w:rStyle w:val="a8"/>
          <w:rFonts w:ascii="Times New Roman" w:hAnsi="Times New Roman"/>
          <w:sz w:val="24"/>
          <w:szCs w:val="24"/>
        </w:rPr>
        <w:t>несовершеннолетних</w:t>
      </w:r>
    </w:p>
    <w:p w:rsidR="007465F5" w:rsidRDefault="007465F5">
      <w:pPr>
        <w:pStyle w:val="a7"/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5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993"/>
        <w:gridCol w:w="1938"/>
        <w:gridCol w:w="1938"/>
        <w:gridCol w:w="2034"/>
      </w:tblGrid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</w:pPr>
            <w:r>
              <w:rPr>
                <w:rStyle w:val="a8"/>
              </w:rPr>
              <w:t>№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ФИО</w:t>
            </w:r>
          </w:p>
          <w:p w:rsidR="007465F5" w:rsidRDefault="00D52603">
            <w:pPr>
              <w:jc w:val="center"/>
            </w:pPr>
            <w:r>
              <w:rPr>
                <w:rStyle w:val="a8"/>
              </w:rPr>
              <w:t>п</w:t>
            </w:r>
            <w:r>
              <w:t>редседателя ОКДН и ЗП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Наименование</w:t>
            </w:r>
          </w:p>
          <w:p w:rsidR="007465F5" w:rsidRDefault="00D52603">
            <w:pPr>
              <w:jc w:val="center"/>
            </w:pPr>
            <w:r>
              <w:rPr>
                <w:rStyle w:val="a8"/>
              </w:rPr>
              <w:t>ОКДН и ЗП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</w:pPr>
            <w:r>
              <w:rPr>
                <w:rStyle w:val="a8"/>
              </w:rPr>
              <w:t xml:space="preserve">Юридический адрес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 xml:space="preserve">Контактный телефон </w:t>
            </w:r>
          </w:p>
          <w:p w:rsidR="007465F5" w:rsidRDefault="00D52603">
            <w:pPr>
              <w:jc w:val="center"/>
            </w:pPr>
            <w:r>
              <w:rPr>
                <w:rStyle w:val="a8"/>
              </w:rPr>
              <w:t>(номер телефона, эл. почта)</w:t>
            </w:r>
          </w:p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</w:pPr>
            <w:r>
              <w:rPr>
                <w:rStyle w:val="a8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</w:pPr>
            <w:r>
              <w:rPr>
                <w:rStyle w:val="a8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</w:pPr>
            <w:r>
              <w:rPr>
                <w:rStyle w:val="a8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</w:pPr>
            <w:r>
              <w:rPr>
                <w:rStyle w:val="a8"/>
              </w:rPr>
              <w:t>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</w:tr>
      <w:tr w:rsidR="0074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D52603">
            <w:pPr>
              <w:jc w:val="center"/>
            </w:pPr>
            <w:r>
              <w:rPr>
                <w:rStyle w:val="a8"/>
              </w:rPr>
              <w:t>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F5" w:rsidRDefault="007465F5"/>
        </w:tc>
      </w:tr>
    </w:tbl>
    <w:p w:rsidR="007465F5" w:rsidRDefault="007465F5">
      <w:pPr>
        <w:widowControl w:val="0"/>
        <w:ind w:left="108" w:hanging="108"/>
        <w:jc w:val="right"/>
      </w:pPr>
    </w:p>
    <w:p w:rsidR="007465F5" w:rsidRDefault="007465F5">
      <w:pPr>
        <w:widowControl w:val="0"/>
        <w:jc w:val="right"/>
      </w:pPr>
    </w:p>
    <w:p w:rsidR="007465F5" w:rsidRDefault="007465F5">
      <w:pPr>
        <w:jc w:val="center"/>
      </w:pPr>
    </w:p>
    <w:p w:rsidR="007465F5" w:rsidRDefault="007465F5">
      <w:pPr>
        <w:jc w:val="center"/>
      </w:pPr>
    </w:p>
    <w:p w:rsidR="007465F5" w:rsidRDefault="00D52603">
      <w:r>
        <w:lastRenderedPageBreak/>
        <w:t xml:space="preserve">Председатель ОКДН и </w:t>
      </w:r>
      <w:proofErr w:type="gramStart"/>
      <w:r>
        <w:t xml:space="preserve">ЗП  </w:t>
      </w:r>
      <w:r>
        <w:t>:</w:t>
      </w:r>
      <w:proofErr w:type="gramEnd"/>
      <w:r>
        <w:t xml:space="preserve"> ________________/_____________/ _________________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8"/>
          <w:sz w:val="18"/>
          <w:szCs w:val="18"/>
        </w:rPr>
        <w:t xml:space="preserve">Подпись </w:t>
      </w:r>
      <w:r>
        <w:rPr>
          <w:rStyle w:val="a8"/>
          <w:sz w:val="18"/>
          <w:szCs w:val="18"/>
        </w:rPr>
        <w:tab/>
      </w:r>
      <w:r>
        <w:rPr>
          <w:rStyle w:val="a8"/>
          <w:sz w:val="18"/>
          <w:szCs w:val="18"/>
        </w:rPr>
        <w:tab/>
        <w:t>ФИО</w:t>
      </w:r>
    </w:p>
    <w:p w:rsidR="007465F5" w:rsidRDefault="007465F5"/>
    <w:p w:rsidR="007465F5" w:rsidRDefault="00D52603">
      <w:r>
        <w:t>___________________</w:t>
      </w:r>
    </w:p>
    <w:p w:rsidR="007465F5" w:rsidRDefault="00D52603">
      <w:pPr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                  Дата </w:t>
      </w:r>
    </w:p>
    <w:p w:rsidR="007465F5" w:rsidRDefault="007465F5"/>
    <w:p w:rsidR="007465F5" w:rsidRDefault="007465F5"/>
    <w:p w:rsidR="007465F5" w:rsidRDefault="007465F5"/>
    <w:p w:rsidR="007465F5" w:rsidRDefault="007465F5"/>
    <w:p w:rsidR="007465F5" w:rsidRDefault="007465F5"/>
    <w:p w:rsidR="007465F5" w:rsidRDefault="007465F5"/>
    <w:p w:rsidR="007465F5" w:rsidRDefault="007465F5"/>
    <w:p w:rsidR="007465F5" w:rsidRDefault="007465F5"/>
    <w:p w:rsidR="007465F5" w:rsidRDefault="007465F5"/>
    <w:p w:rsidR="007465F5" w:rsidRDefault="007465F5"/>
    <w:p w:rsidR="007465F5" w:rsidRDefault="007465F5"/>
    <w:p w:rsidR="007465F5" w:rsidRDefault="007465F5"/>
    <w:p w:rsidR="007465F5" w:rsidRDefault="007465F5"/>
    <w:sectPr w:rsidR="007465F5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03" w:rsidRDefault="00D52603">
      <w:r>
        <w:separator/>
      </w:r>
    </w:p>
  </w:endnote>
  <w:endnote w:type="continuationSeparator" w:id="0">
    <w:p w:rsidR="00D52603" w:rsidRDefault="00D5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F5" w:rsidRDefault="00746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03" w:rsidRDefault="00D52603">
      <w:r>
        <w:separator/>
      </w:r>
    </w:p>
  </w:footnote>
  <w:footnote w:type="continuationSeparator" w:id="0">
    <w:p w:rsidR="00D52603" w:rsidRDefault="00D5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F5" w:rsidRDefault="00746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80C"/>
    <w:multiLevelType w:val="hybridMultilevel"/>
    <w:tmpl w:val="E0E2E32E"/>
    <w:styleLink w:val="2"/>
    <w:lvl w:ilvl="0" w:tplc="DE3E73B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760848">
      <w:start w:val="1"/>
      <w:numFmt w:val="bullet"/>
      <w:lvlText w:val="o"/>
      <w:lvlJc w:val="left"/>
      <w:pPr>
        <w:ind w:left="855" w:hanging="8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A643A">
      <w:start w:val="1"/>
      <w:numFmt w:val="bullet"/>
      <w:lvlText w:val="▪"/>
      <w:lvlJc w:val="left"/>
      <w:pPr>
        <w:tabs>
          <w:tab w:val="left" w:pos="284"/>
        </w:tabs>
        <w:ind w:left="1440" w:hanging="8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0370A">
      <w:start w:val="1"/>
      <w:numFmt w:val="bullet"/>
      <w:lvlText w:val="·"/>
      <w:lvlJc w:val="left"/>
      <w:pPr>
        <w:tabs>
          <w:tab w:val="left" w:pos="284"/>
        </w:tabs>
        <w:ind w:left="2160" w:hanging="8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7E642E">
      <w:start w:val="1"/>
      <w:numFmt w:val="bullet"/>
      <w:lvlText w:val="o"/>
      <w:lvlJc w:val="left"/>
      <w:pPr>
        <w:tabs>
          <w:tab w:val="left" w:pos="284"/>
        </w:tabs>
        <w:ind w:left="2880" w:hanging="8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EA4868">
      <w:start w:val="1"/>
      <w:numFmt w:val="bullet"/>
      <w:lvlText w:val="▪"/>
      <w:lvlJc w:val="left"/>
      <w:pPr>
        <w:tabs>
          <w:tab w:val="left" w:pos="284"/>
        </w:tabs>
        <w:ind w:left="3600" w:hanging="8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46897E">
      <w:start w:val="1"/>
      <w:numFmt w:val="bullet"/>
      <w:lvlText w:val="·"/>
      <w:lvlJc w:val="left"/>
      <w:pPr>
        <w:tabs>
          <w:tab w:val="left" w:pos="284"/>
        </w:tabs>
        <w:ind w:left="4320" w:hanging="8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1C039E">
      <w:start w:val="1"/>
      <w:numFmt w:val="bullet"/>
      <w:lvlText w:val="o"/>
      <w:lvlJc w:val="left"/>
      <w:pPr>
        <w:tabs>
          <w:tab w:val="left" w:pos="284"/>
        </w:tabs>
        <w:ind w:left="5040" w:hanging="8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285306">
      <w:start w:val="1"/>
      <w:numFmt w:val="bullet"/>
      <w:lvlText w:val="▪"/>
      <w:lvlJc w:val="left"/>
      <w:pPr>
        <w:tabs>
          <w:tab w:val="left" w:pos="284"/>
        </w:tabs>
        <w:ind w:left="5760" w:hanging="8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4C16F7"/>
    <w:multiLevelType w:val="hybridMultilevel"/>
    <w:tmpl w:val="76A03800"/>
    <w:styleLink w:val="a"/>
    <w:lvl w:ilvl="0" w:tplc="B7CE0EBA">
      <w:start w:val="1"/>
      <w:numFmt w:val="bullet"/>
      <w:lvlText w:val="•"/>
      <w:lvlJc w:val="left"/>
      <w:pPr>
        <w:tabs>
          <w:tab w:val="left" w:pos="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E1978">
      <w:start w:val="1"/>
      <w:numFmt w:val="bullet"/>
      <w:lvlText w:val="•"/>
      <w:lvlJc w:val="left"/>
      <w:pPr>
        <w:tabs>
          <w:tab w:val="left" w:pos="8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E4ABAA">
      <w:start w:val="1"/>
      <w:numFmt w:val="bullet"/>
      <w:lvlText w:val="•"/>
      <w:lvlJc w:val="left"/>
      <w:pPr>
        <w:tabs>
          <w:tab w:val="left" w:pos="8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CA8164">
      <w:start w:val="1"/>
      <w:numFmt w:val="bullet"/>
      <w:lvlText w:val="•"/>
      <w:lvlJc w:val="left"/>
      <w:pPr>
        <w:tabs>
          <w:tab w:val="left" w:pos="8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ABF84">
      <w:start w:val="1"/>
      <w:numFmt w:val="bullet"/>
      <w:lvlText w:val="•"/>
      <w:lvlJc w:val="left"/>
      <w:pPr>
        <w:tabs>
          <w:tab w:val="left" w:pos="8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E47ADA">
      <w:start w:val="1"/>
      <w:numFmt w:val="bullet"/>
      <w:lvlText w:val="•"/>
      <w:lvlJc w:val="left"/>
      <w:pPr>
        <w:tabs>
          <w:tab w:val="left" w:pos="8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6DCD2">
      <w:start w:val="1"/>
      <w:numFmt w:val="bullet"/>
      <w:lvlText w:val="•"/>
      <w:lvlJc w:val="left"/>
      <w:pPr>
        <w:tabs>
          <w:tab w:val="left" w:pos="8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AB726">
      <w:start w:val="1"/>
      <w:numFmt w:val="bullet"/>
      <w:lvlText w:val="•"/>
      <w:lvlJc w:val="left"/>
      <w:pPr>
        <w:tabs>
          <w:tab w:val="left" w:pos="8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BE4BB2">
      <w:start w:val="1"/>
      <w:numFmt w:val="bullet"/>
      <w:lvlText w:val="•"/>
      <w:lvlJc w:val="left"/>
      <w:pPr>
        <w:tabs>
          <w:tab w:val="left" w:pos="8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0D0DE4"/>
    <w:multiLevelType w:val="hybridMultilevel"/>
    <w:tmpl w:val="76A03800"/>
    <w:numStyleLink w:val="a"/>
  </w:abstractNum>
  <w:abstractNum w:abstractNumId="3" w15:restartNumberingAfterBreak="0">
    <w:nsid w:val="6F747D1C"/>
    <w:multiLevelType w:val="hybridMultilevel"/>
    <w:tmpl w:val="E0E2E32E"/>
    <w:numStyleLink w:val="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lvl w:ilvl="0" w:tplc="0BB68E0C">
        <w:start w:val="1"/>
        <w:numFmt w:val="bullet"/>
        <w:lvlText w:val="•"/>
        <w:lvlJc w:val="left"/>
        <w:pPr>
          <w:tabs>
            <w:tab w:val="left" w:pos="284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8A3D56">
        <w:start w:val="1"/>
        <w:numFmt w:val="bullet"/>
        <w:lvlText w:val="•"/>
        <w:lvlJc w:val="left"/>
        <w:pPr>
          <w:tabs>
            <w:tab w:val="left" w:pos="284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A83388">
        <w:start w:val="1"/>
        <w:numFmt w:val="bullet"/>
        <w:lvlText w:val="•"/>
        <w:lvlJc w:val="left"/>
        <w:pPr>
          <w:tabs>
            <w:tab w:val="left" w:pos="284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301C18">
        <w:start w:val="1"/>
        <w:numFmt w:val="bullet"/>
        <w:lvlText w:val="•"/>
        <w:lvlJc w:val="left"/>
        <w:pPr>
          <w:tabs>
            <w:tab w:val="left" w:pos="284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F48222">
        <w:start w:val="1"/>
        <w:numFmt w:val="bullet"/>
        <w:lvlText w:val="•"/>
        <w:lvlJc w:val="left"/>
        <w:pPr>
          <w:tabs>
            <w:tab w:val="left" w:pos="284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860DF6">
        <w:start w:val="1"/>
        <w:numFmt w:val="bullet"/>
        <w:lvlText w:val="•"/>
        <w:lvlJc w:val="left"/>
        <w:pPr>
          <w:tabs>
            <w:tab w:val="left" w:pos="284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C8C12A">
        <w:start w:val="1"/>
        <w:numFmt w:val="bullet"/>
        <w:lvlText w:val="•"/>
        <w:lvlJc w:val="left"/>
        <w:pPr>
          <w:tabs>
            <w:tab w:val="left" w:pos="284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AAA21C">
        <w:start w:val="1"/>
        <w:numFmt w:val="bullet"/>
        <w:lvlText w:val="•"/>
        <w:lvlJc w:val="left"/>
        <w:pPr>
          <w:tabs>
            <w:tab w:val="left" w:pos="284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B00E64">
        <w:start w:val="1"/>
        <w:numFmt w:val="bullet"/>
        <w:lvlText w:val="•"/>
        <w:lvlJc w:val="left"/>
        <w:pPr>
          <w:tabs>
            <w:tab w:val="left" w:pos="284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0BB68E0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8A3D5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A8338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301C1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F4822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860DF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C8C12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AAA21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B00E6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0BB68E0C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8A3D5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A8338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301C18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F4822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860DF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C8C12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AAA21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B00E6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F5"/>
    <w:rsid w:val="00067E1C"/>
    <w:rsid w:val="007465F5"/>
    <w:rsid w:val="00D5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A5005-E7D3-4738-A0EF-95FE4D48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0"/>
    <w:pPr>
      <w:keepNext/>
      <w:outlineLvl w:val="1"/>
    </w:pPr>
    <w:rPr>
      <w:rFonts w:cs="Arial Unicode MS"/>
      <w:color w:val="000000"/>
      <w:sz w:val="28"/>
      <w:szCs w:val="28"/>
      <w:u w:color="000000"/>
    </w:rPr>
  </w:style>
  <w:style w:type="paragraph" w:styleId="4">
    <w:name w:val="heading 4"/>
    <w:next w:val="a0"/>
    <w:pPr>
      <w:keepNext/>
      <w:spacing w:before="240" w:after="60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paragraph" w:styleId="5">
    <w:name w:val="heading 5"/>
    <w:next w:val="a0"/>
    <w:pPr>
      <w:spacing w:before="240" w:after="60"/>
      <w:outlineLvl w:val="4"/>
    </w:pPr>
    <w:rPr>
      <w:rFonts w:eastAsia="Times New Roman"/>
      <w:b/>
      <w:bCs/>
      <w:i/>
      <w:iCs/>
      <w:color w:val="000000"/>
      <w:sz w:val="26"/>
      <w:szCs w:val="26"/>
      <w:u w:color="000000"/>
    </w:rPr>
  </w:style>
  <w:style w:type="paragraph" w:styleId="6">
    <w:name w:val="heading 6"/>
    <w:next w:val="a0"/>
    <w:pPr>
      <w:keepNext/>
      <w:jc w:val="center"/>
      <w:outlineLvl w:val="5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7">
    <w:name w:val="heading 7"/>
    <w:next w:val="a0"/>
    <w:pPr>
      <w:keepNext/>
      <w:jc w:val="center"/>
      <w:outlineLvl w:val="6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styleId="3">
    <w:name w:val="Body Text Indent 3"/>
    <w:pPr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styleId="21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numbering" w:customStyle="1" w:styleId="a">
    <w:name w:val="Пункты"/>
    <w:pPr>
      <w:numPr>
        <w:numId w:val="3"/>
      </w:numPr>
    </w:pPr>
  </w:style>
  <w:style w:type="paragraph" w:customStyle="1" w:styleId="a7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563C1"/>
      <w:u w:val="single" w:color="0563C1"/>
      <w:lang w:val="ru-RU"/>
    </w:rPr>
  </w:style>
  <w:style w:type="paragraph" w:customStyle="1" w:styleId="formattext">
    <w:name w:val="formattex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9">
    <w:name w:val="Текстовый блок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kuitun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1839</Words>
  <Characters>10484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Yakovleva</cp:lastModifiedBy>
  <cp:revision>3</cp:revision>
  <dcterms:created xsi:type="dcterms:W3CDTF">2021-02-09T02:36:00Z</dcterms:created>
  <dcterms:modified xsi:type="dcterms:W3CDTF">2021-02-09T02:40:00Z</dcterms:modified>
</cp:coreProperties>
</file>